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7A51" w14:textId="5C2C83F4" w:rsidR="004750A7" w:rsidRPr="003100BA" w:rsidRDefault="004750A7" w:rsidP="00375061">
      <w:pPr>
        <w:rPr>
          <w:rFonts w:ascii="Verdana" w:hAnsi="Verdana"/>
          <w:color w:val="000000" w:themeColor="text1"/>
        </w:rPr>
      </w:pPr>
    </w:p>
    <w:p w14:paraId="16D506FA" w14:textId="77777777" w:rsidR="000C33D3" w:rsidRDefault="00E4184A" w:rsidP="00E4184A">
      <w:pPr>
        <w:pStyle w:val="1bodycopy10pt"/>
        <w:jc w:val="center"/>
        <w:rPr>
          <w:rFonts w:ascii="Verdana" w:hAnsi="Verdana"/>
          <w:color w:val="000000" w:themeColor="text1"/>
          <w:sz w:val="72"/>
          <w:szCs w:val="72"/>
        </w:rPr>
      </w:pPr>
      <w:r w:rsidRPr="000C33D3">
        <w:rPr>
          <w:rFonts w:ascii="Verdana" w:hAnsi="Verdana"/>
          <w:color w:val="000000" w:themeColor="text1"/>
          <w:sz w:val="72"/>
          <w:szCs w:val="72"/>
        </w:rPr>
        <w:t>The Brierley Way –</w:t>
      </w:r>
    </w:p>
    <w:p w14:paraId="31C99807" w14:textId="3AADB98C" w:rsidR="00E4184A" w:rsidRPr="000C33D3" w:rsidRDefault="00E4184A" w:rsidP="00E4184A">
      <w:pPr>
        <w:pStyle w:val="1bodycopy10pt"/>
        <w:jc w:val="center"/>
        <w:rPr>
          <w:rFonts w:ascii="Verdana" w:hAnsi="Verdana"/>
          <w:color w:val="000000" w:themeColor="text1"/>
        </w:rPr>
      </w:pPr>
      <w:r w:rsidRPr="000C33D3">
        <w:rPr>
          <w:rFonts w:ascii="Verdana" w:hAnsi="Verdana"/>
          <w:color w:val="000000" w:themeColor="text1"/>
          <w:sz w:val="72"/>
          <w:szCs w:val="72"/>
        </w:rPr>
        <w:t>First Aid</w:t>
      </w:r>
    </w:p>
    <w:p w14:paraId="15D6C2E9" w14:textId="77777777" w:rsidR="00256EF3" w:rsidRPr="003100BA" w:rsidRDefault="00256EF3" w:rsidP="00256EF3">
      <w:pPr>
        <w:jc w:val="center"/>
        <w:rPr>
          <w:rFonts w:ascii="Verdana" w:hAnsi="Verdana"/>
          <w:b/>
          <w:bCs/>
          <w:color w:val="000000" w:themeColor="text1"/>
          <w:sz w:val="22"/>
          <w:szCs w:val="22"/>
        </w:rPr>
      </w:pPr>
    </w:p>
    <w:p w14:paraId="6B0034F7" w14:textId="77777777" w:rsidR="00256EF3" w:rsidRPr="003100BA" w:rsidRDefault="00256EF3" w:rsidP="00256EF3">
      <w:pPr>
        <w:jc w:val="center"/>
        <w:rPr>
          <w:rFonts w:ascii="Verdana" w:hAnsi="Verdana"/>
          <w:b/>
          <w:bCs/>
          <w:color w:val="000000" w:themeColor="text1"/>
          <w:sz w:val="22"/>
          <w:szCs w:val="22"/>
        </w:rPr>
      </w:pPr>
      <w:r w:rsidRPr="003100BA">
        <w:rPr>
          <w:rFonts w:ascii="Verdana" w:hAnsi="Verdana"/>
          <w:b/>
          <w:bCs/>
          <w:noProof/>
          <w:color w:val="000000" w:themeColor="text1"/>
          <w:sz w:val="22"/>
          <w:szCs w:val="22"/>
          <w:lang w:eastAsia="en-GB"/>
        </w:rPr>
        <w:drawing>
          <wp:inline distT="0" distB="0" distL="0" distR="0" wp14:anchorId="66A6DEF6" wp14:editId="2AC4752F">
            <wp:extent cx="4101465" cy="4699000"/>
            <wp:effectExtent l="0" t="0" r="0" b="6350"/>
            <wp:docPr id="7" name="Picture 7"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1465" cy="4699000"/>
                    </a:xfrm>
                    <a:prstGeom prst="rect">
                      <a:avLst/>
                    </a:prstGeom>
                    <a:noFill/>
                    <a:ln>
                      <a:noFill/>
                    </a:ln>
                  </pic:spPr>
                </pic:pic>
              </a:graphicData>
            </a:graphic>
          </wp:inline>
        </w:drawing>
      </w:r>
    </w:p>
    <w:p w14:paraId="3CB3F6BB" w14:textId="77777777" w:rsidR="000C33D3" w:rsidRPr="000D3746" w:rsidRDefault="000C33D3" w:rsidP="000C33D3">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5F0D41E4" w14:textId="77777777" w:rsidR="000C33D3" w:rsidRPr="000D3746" w:rsidRDefault="000C33D3" w:rsidP="000C33D3">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1AA5BF7E" w14:textId="77777777" w:rsidR="000C33D3" w:rsidRPr="00FD1728" w:rsidRDefault="000C33D3" w:rsidP="000C33D3">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01FCDD26" w14:textId="77777777" w:rsidR="00256EF3" w:rsidRPr="003100BA" w:rsidRDefault="00256EF3" w:rsidP="00256EF3">
      <w:pPr>
        <w:jc w:val="center"/>
        <w:rPr>
          <w:rFonts w:ascii="Verdana" w:hAnsi="Verdana"/>
          <w:b/>
          <w:bCs/>
          <w:color w:val="000000" w:themeColor="text1"/>
          <w:sz w:val="22"/>
          <w:szCs w:val="22"/>
        </w:rPr>
      </w:pPr>
    </w:p>
    <w:p w14:paraId="5CBCA031" w14:textId="77777777" w:rsidR="00256EF3" w:rsidRPr="003100BA" w:rsidRDefault="00256EF3" w:rsidP="00256EF3">
      <w:pPr>
        <w:jc w:val="center"/>
        <w:rPr>
          <w:rFonts w:ascii="Verdana" w:hAnsi="Verdana"/>
          <w:b/>
          <w:bCs/>
          <w:color w:val="000000" w:themeColor="text1"/>
          <w:sz w:val="22"/>
          <w:szCs w:val="22"/>
        </w:rPr>
      </w:pPr>
    </w:p>
    <w:p w14:paraId="41E1EB52" w14:textId="77777777" w:rsidR="000C33D3" w:rsidRDefault="000C33D3" w:rsidP="003100BA">
      <w:pPr>
        <w:rPr>
          <w:rFonts w:ascii="Verdana" w:hAnsi="Verdana" w:cs="Arial"/>
          <w:b/>
          <w:color w:val="000000" w:themeColor="text1"/>
          <w:sz w:val="28"/>
          <w:szCs w:val="28"/>
        </w:rPr>
      </w:pPr>
    </w:p>
    <w:p w14:paraId="019FCCF7" w14:textId="14C41838" w:rsidR="0072620F" w:rsidRPr="003100BA" w:rsidRDefault="0072620F" w:rsidP="003100BA">
      <w:pPr>
        <w:rPr>
          <w:rFonts w:ascii="Verdana" w:hAnsi="Verdana"/>
          <w:color w:val="000000" w:themeColor="text1"/>
        </w:rPr>
      </w:pPr>
      <w:r w:rsidRPr="003100BA">
        <w:rPr>
          <w:rFonts w:ascii="Verdana" w:hAnsi="Verdana" w:cs="Arial"/>
          <w:b/>
          <w:color w:val="000000" w:themeColor="text1"/>
          <w:sz w:val="28"/>
          <w:szCs w:val="28"/>
        </w:rPr>
        <w:t>Contents</w:t>
      </w:r>
    </w:p>
    <w:p w14:paraId="41661448" w14:textId="16F732EB" w:rsidR="003100BA" w:rsidRDefault="00E763E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sidRPr="003100BA">
        <w:rPr>
          <w:rFonts w:ascii="Verdana" w:hAnsi="Verdana" w:cs="Arial"/>
          <w:bCs/>
          <w:noProof/>
          <w:color w:val="000000" w:themeColor="text1"/>
          <w:szCs w:val="20"/>
        </w:rPr>
        <w:fldChar w:fldCharType="begin"/>
      </w:r>
      <w:r w:rsidRPr="003100BA">
        <w:rPr>
          <w:rFonts w:ascii="Verdana" w:hAnsi="Verdana" w:cs="Arial"/>
          <w:bCs/>
          <w:noProof/>
          <w:color w:val="000000" w:themeColor="text1"/>
          <w:szCs w:val="20"/>
        </w:rPr>
        <w:instrText xml:space="preserve"> TOC \o "1-3" \h \z \u </w:instrText>
      </w:r>
      <w:r w:rsidRPr="003100BA">
        <w:rPr>
          <w:rFonts w:ascii="Verdana" w:hAnsi="Verdana" w:cs="Arial"/>
          <w:bCs/>
          <w:noProof/>
          <w:color w:val="000000" w:themeColor="text1"/>
          <w:szCs w:val="20"/>
        </w:rPr>
        <w:fldChar w:fldCharType="separate"/>
      </w:r>
      <w:hyperlink w:anchor="_Toc190006727" w:history="1">
        <w:r w:rsidR="003100BA" w:rsidRPr="004173F7">
          <w:rPr>
            <w:rStyle w:val="Hyperlink"/>
            <w:rFonts w:ascii="Verdana" w:hAnsi="Verdana"/>
            <w:noProof/>
          </w:rPr>
          <w:t>Brierley Forest Primary and Nursery School</w:t>
        </w:r>
        <w:r w:rsidR="003100BA">
          <w:rPr>
            <w:noProof/>
            <w:webHidden/>
          </w:rPr>
          <w:tab/>
        </w:r>
        <w:r w:rsidR="003100BA">
          <w:rPr>
            <w:noProof/>
            <w:webHidden/>
          </w:rPr>
          <w:fldChar w:fldCharType="begin"/>
        </w:r>
        <w:r w:rsidR="003100BA">
          <w:rPr>
            <w:noProof/>
            <w:webHidden/>
          </w:rPr>
          <w:instrText xml:space="preserve"> PAGEREF _Toc190006727 \h </w:instrText>
        </w:r>
        <w:r w:rsidR="003100BA">
          <w:rPr>
            <w:noProof/>
            <w:webHidden/>
          </w:rPr>
        </w:r>
        <w:r w:rsidR="003100BA">
          <w:rPr>
            <w:noProof/>
            <w:webHidden/>
          </w:rPr>
          <w:fldChar w:fldCharType="separate"/>
        </w:r>
        <w:r w:rsidR="00DD3A8A">
          <w:rPr>
            <w:noProof/>
            <w:webHidden/>
          </w:rPr>
          <w:t>1</w:t>
        </w:r>
        <w:r w:rsidR="003100BA">
          <w:rPr>
            <w:noProof/>
            <w:webHidden/>
          </w:rPr>
          <w:fldChar w:fldCharType="end"/>
        </w:r>
      </w:hyperlink>
    </w:p>
    <w:p w14:paraId="0424F855" w14:textId="2059C8BC"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28" w:history="1">
        <w:r w:rsidRPr="004173F7">
          <w:rPr>
            <w:rStyle w:val="Hyperlink"/>
            <w:rFonts w:ascii="Verdana" w:eastAsia="Arial" w:hAnsi="Verdana"/>
            <w:noProof/>
            <w:lang w:eastAsia="en-GB"/>
          </w:rPr>
          <w:t>1. Aims</w:t>
        </w:r>
        <w:r>
          <w:rPr>
            <w:noProof/>
            <w:webHidden/>
          </w:rPr>
          <w:tab/>
        </w:r>
        <w:r>
          <w:rPr>
            <w:noProof/>
            <w:webHidden/>
          </w:rPr>
          <w:fldChar w:fldCharType="begin"/>
        </w:r>
        <w:r>
          <w:rPr>
            <w:noProof/>
            <w:webHidden/>
          </w:rPr>
          <w:instrText xml:space="preserve"> PAGEREF _Toc190006728 \h </w:instrText>
        </w:r>
        <w:r>
          <w:rPr>
            <w:noProof/>
            <w:webHidden/>
          </w:rPr>
        </w:r>
        <w:r>
          <w:rPr>
            <w:noProof/>
            <w:webHidden/>
          </w:rPr>
          <w:fldChar w:fldCharType="separate"/>
        </w:r>
        <w:r w:rsidR="00DD3A8A">
          <w:rPr>
            <w:noProof/>
            <w:webHidden/>
          </w:rPr>
          <w:t>3</w:t>
        </w:r>
        <w:r>
          <w:rPr>
            <w:noProof/>
            <w:webHidden/>
          </w:rPr>
          <w:fldChar w:fldCharType="end"/>
        </w:r>
      </w:hyperlink>
    </w:p>
    <w:p w14:paraId="1957971E" w14:textId="75C154DE"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29" w:history="1">
        <w:r w:rsidRPr="004173F7">
          <w:rPr>
            <w:rStyle w:val="Hyperlink"/>
            <w:rFonts w:ascii="Verdana" w:eastAsia="Arial" w:hAnsi="Verdana"/>
            <w:noProof/>
            <w:lang w:eastAsia="en-GB"/>
          </w:rPr>
          <w:t>2. Legislation and guidance</w:t>
        </w:r>
        <w:r>
          <w:rPr>
            <w:noProof/>
            <w:webHidden/>
          </w:rPr>
          <w:tab/>
        </w:r>
        <w:r>
          <w:rPr>
            <w:noProof/>
            <w:webHidden/>
          </w:rPr>
          <w:fldChar w:fldCharType="begin"/>
        </w:r>
        <w:r>
          <w:rPr>
            <w:noProof/>
            <w:webHidden/>
          </w:rPr>
          <w:instrText xml:space="preserve"> PAGEREF _Toc190006729 \h </w:instrText>
        </w:r>
        <w:r>
          <w:rPr>
            <w:noProof/>
            <w:webHidden/>
          </w:rPr>
        </w:r>
        <w:r>
          <w:rPr>
            <w:noProof/>
            <w:webHidden/>
          </w:rPr>
          <w:fldChar w:fldCharType="separate"/>
        </w:r>
        <w:r w:rsidR="00DD3A8A">
          <w:rPr>
            <w:noProof/>
            <w:webHidden/>
          </w:rPr>
          <w:t>3</w:t>
        </w:r>
        <w:r>
          <w:rPr>
            <w:noProof/>
            <w:webHidden/>
          </w:rPr>
          <w:fldChar w:fldCharType="end"/>
        </w:r>
      </w:hyperlink>
    </w:p>
    <w:p w14:paraId="504D2341" w14:textId="34FFE3A6"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30" w:history="1">
        <w:r w:rsidRPr="004173F7">
          <w:rPr>
            <w:rStyle w:val="Hyperlink"/>
            <w:rFonts w:ascii="Verdana" w:eastAsia="Arial" w:hAnsi="Verdana"/>
            <w:noProof/>
            <w:lang w:eastAsia="en-GB"/>
          </w:rPr>
          <w:t>3. Roles and responsibilities</w:t>
        </w:r>
        <w:r>
          <w:rPr>
            <w:noProof/>
            <w:webHidden/>
          </w:rPr>
          <w:tab/>
        </w:r>
        <w:r>
          <w:rPr>
            <w:noProof/>
            <w:webHidden/>
          </w:rPr>
          <w:fldChar w:fldCharType="begin"/>
        </w:r>
        <w:r>
          <w:rPr>
            <w:noProof/>
            <w:webHidden/>
          </w:rPr>
          <w:instrText xml:space="preserve"> PAGEREF _Toc190006730 \h </w:instrText>
        </w:r>
        <w:r>
          <w:rPr>
            <w:noProof/>
            <w:webHidden/>
          </w:rPr>
        </w:r>
        <w:r>
          <w:rPr>
            <w:noProof/>
            <w:webHidden/>
          </w:rPr>
          <w:fldChar w:fldCharType="separate"/>
        </w:r>
        <w:r w:rsidR="00DD3A8A">
          <w:rPr>
            <w:noProof/>
            <w:webHidden/>
          </w:rPr>
          <w:t>3</w:t>
        </w:r>
        <w:r>
          <w:rPr>
            <w:noProof/>
            <w:webHidden/>
          </w:rPr>
          <w:fldChar w:fldCharType="end"/>
        </w:r>
      </w:hyperlink>
    </w:p>
    <w:p w14:paraId="3A4E47C9" w14:textId="767003C6"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31" w:history="1">
        <w:r w:rsidRPr="004173F7">
          <w:rPr>
            <w:rStyle w:val="Hyperlink"/>
            <w:rFonts w:ascii="Verdana" w:eastAsia="Arial" w:hAnsi="Verdana"/>
            <w:noProof/>
            <w:lang w:eastAsia="en-GB"/>
          </w:rPr>
          <w:t>4. First aid procedures</w:t>
        </w:r>
        <w:r>
          <w:rPr>
            <w:noProof/>
            <w:webHidden/>
          </w:rPr>
          <w:tab/>
        </w:r>
        <w:r>
          <w:rPr>
            <w:noProof/>
            <w:webHidden/>
          </w:rPr>
          <w:fldChar w:fldCharType="begin"/>
        </w:r>
        <w:r>
          <w:rPr>
            <w:noProof/>
            <w:webHidden/>
          </w:rPr>
          <w:instrText xml:space="preserve"> PAGEREF _Toc190006731 \h </w:instrText>
        </w:r>
        <w:r>
          <w:rPr>
            <w:noProof/>
            <w:webHidden/>
          </w:rPr>
        </w:r>
        <w:r>
          <w:rPr>
            <w:noProof/>
            <w:webHidden/>
          </w:rPr>
          <w:fldChar w:fldCharType="separate"/>
        </w:r>
        <w:r w:rsidR="00DD3A8A">
          <w:rPr>
            <w:noProof/>
            <w:webHidden/>
          </w:rPr>
          <w:t>4</w:t>
        </w:r>
        <w:r>
          <w:rPr>
            <w:noProof/>
            <w:webHidden/>
          </w:rPr>
          <w:fldChar w:fldCharType="end"/>
        </w:r>
      </w:hyperlink>
    </w:p>
    <w:p w14:paraId="6824B552" w14:textId="3AAE7342"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32" w:history="1">
        <w:r w:rsidRPr="004173F7">
          <w:rPr>
            <w:rStyle w:val="Hyperlink"/>
            <w:rFonts w:ascii="Verdana" w:eastAsia="Arial" w:hAnsi="Verdana"/>
            <w:noProof/>
            <w:lang w:eastAsia="en-GB"/>
          </w:rPr>
          <w:t>5. First aid equipment</w:t>
        </w:r>
        <w:r>
          <w:rPr>
            <w:noProof/>
            <w:webHidden/>
          </w:rPr>
          <w:tab/>
        </w:r>
        <w:r>
          <w:rPr>
            <w:noProof/>
            <w:webHidden/>
          </w:rPr>
          <w:fldChar w:fldCharType="begin"/>
        </w:r>
        <w:r>
          <w:rPr>
            <w:noProof/>
            <w:webHidden/>
          </w:rPr>
          <w:instrText xml:space="preserve"> PAGEREF _Toc190006732 \h </w:instrText>
        </w:r>
        <w:r>
          <w:rPr>
            <w:noProof/>
            <w:webHidden/>
          </w:rPr>
        </w:r>
        <w:r>
          <w:rPr>
            <w:noProof/>
            <w:webHidden/>
          </w:rPr>
          <w:fldChar w:fldCharType="separate"/>
        </w:r>
        <w:r w:rsidR="00DD3A8A">
          <w:rPr>
            <w:noProof/>
            <w:webHidden/>
          </w:rPr>
          <w:t>6</w:t>
        </w:r>
        <w:r>
          <w:rPr>
            <w:noProof/>
            <w:webHidden/>
          </w:rPr>
          <w:fldChar w:fldCharType="end"/>
        </w:r>
      </w:hyperlink>
    </w:p>
    <w:p w14:paraId="634CF9AE" w14:textId="7E226EAC"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33" w:history="1">
        <w:r w:rsidRPr="004173F7">
          <w:rPr>
            <w:rStyle w:val="Hyperlink"/>
            <w:rFonts w:ascii="Verdana" w:eastAsia="Arial" w:hAnsi="Verdana"/>
            <w:noProof/>
            <w:lang w:eastAsia="en-GB"/>
          </w:rPr>
          <w:t>6. Record-keeping and reporting</w:t>
        </w:r>
        <w:r>
          <w:rPr>
            <w:noProof/>
            <w:webHidden/>
          </w:rPr>
          <w:tab/>
        </w:r>
        <w:r>
          <w:rPr>
            <w:noProof/>
            <w:webHidden/>
          </w:rPr>
          <w:fldChar w:fldCharType="begin"/>
        </w:r>
        <w:r>
          <w:rPr>
            <w:noProof/>
            <w:webHidden/>
          </w:rPr>
          <w:instrText xml:space="preserve"> PAGEREF _Toc190006733 \h </w:instrText>
        </w:r>
        <w:r>
          <w:rPr>
            <w:noProof/>
            <w:webHidden/>
          </w:rPr>
        </w:r>
        <w:r>
          <w:rPr>
            <w:noProof/>
            <w:webHidden/>
          </w:rPr>
          <w:fldChar w:fldCharType="separate"/>
        </w:r>
        <w:r w:rsidR="00DD3A8A">
          <w:rPr>
            <w:noProof/>
            <w:webHidden/>
          </w:rPr>
          <w:t>6</w:t>
        </w:r>
        <w:r>
          <w:rPr>
            <w:noProof/>
            <w:webHidden/>
          </w:rPr>
          <w:fldChar w:fldCharType="end"/>
        </w:r>
      </w:hyperlink>
    </w:p>
    <w:p w14:paraId="1B1381D2" w14:textId="3D6FB9AC"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34" w:history="1">
        <w:r w:rsidRPr="004173F7">
          <w:rPr>
            <w:rStyle w:val="Hyperlink"/>
            <w:rFonts w:ascii="Verdana" w:eastAsia="Arial" w:hAnsi="Verdana"/>
            <w:noProof/>
            <w:lang w:eastAsia="en-GB"/>
          </w:rPr>
          <w:t>7. Training</w:t>
        </w:r>
        <w:r>
          <w:rPr>
            <w:noProof/>
            <w:webHidden/>
          </w:rPr>
          <w:tab/>
        </w:r>
        <w:r>
          <w:rPr>
            <w:noProof/>
            <w:webHidden/>
          </w:rPr>
          <w:fldChar w:fldCharType="begin"/>
        </w:r>
        <w:r>
          <w:rPr>
            <w:noProof/>
            <w:webHidden/>
          </w:rPr>
          <w:instrText xml:space="preserve"> PAGEREF _Toc190006734 \h </w:instrText>
        </w:r>
        <w:r>
          <w:rPr>
            <w:noProof/>
            <w:webHidden/>
          </w:rPr>
        </w:r>
        <w:r>
          <w:rPr>
            <w:noProof/>
            <w:webHidden/>
          </w:rPr>
          <w:fldChar w:fldCharType="separate"/>
        </w:r>
        <w:r w:rsidR="00DD3A8A">
          <w:rPr>
            <w:noProof/>
            <w:webHidden/>
          </w:rPr>
          <w:t>8</w:t>
        </w:r>
        <w:r>
          <w:rPr>
            <w:noProof/>
            <w:webHidden/>
          </w:rPr>
          <w:fldChar w:fldCharType="end"/>
        </w:r>
      </w:hyperlink>
    </w:p>
    <w:p w14:paraId="5668278F" w14:textId="74E66F09"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35" w:history="1">
        <w:r w:rsidRPr="004173F7">
          <w:rPr>
            <w:rStyle w:val="Hyperlink"/>
            <w:rFonts w:ascii="Verdana" w:eastAsia="Arial" w:hAnsi="Verdana"/>
            <w:noProof/>
            <w:lang w:eastAsia="en-GB"/>
          </w:rPr>
          <w:t>8. Monitoring arrangements</w:t>
        </w:r>
        <w:r>
          <w:rPr>
            <w:noProof/>
            <w:webHidden/>
          </w:rPr>
          <w:tab/>
        </w:r>
        <w:r>
          <w:rPr>
            <w:noProof/>
            <w:webHidden/>
          </w:rPr>
          <w:fldChar w:fldCharType="begin"/>
        </w:r>
        <w:r>
          <w:rPr>
            <w:noProof/>
            <w:webHidden/>
          </w:rPr>
          <w:instrText xml:space="preserve"> PAGEREF _Toc190006735 \h </w:instrText>
        </w:r>
        <w:r>
          <w:rPr>
            <w:noProof/>
            <w:webHidden/>
          </w:rPr>
        </w:r>
        <w:r>
          <w:rPr>
            <w:noProof/>
            <w:webHidden/>
          </w:rPr>
          <w:fldChar w:fldCharType="separate"/>
        </w:r>
        <w:r w:rsidR="00DD3A8A">
          <w:rPr>
            <w:noProof/>
            <w:webHidden/>
          </w:rPr>
          <w:t>9</w:t>
        </w:r>
        <w:r>
          <w:rPr>
            <w:noProof/>
            <w:webHidden/>
          </w:rPr>
          <w:fldChar w:fldCharType="end"/>
        </w:r>
      </w:hyperlink>
    </w:p>
    <w:p w14:paraId="74C283B8" w14:textId="47D9442C" w:rsidR="003100BA" w:rsidRDefault="003100BA">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0006736" w:history="1">
        <w:r w:rsidRPr="004173F7">
          <w:rPr>
            <w:rStyle w:val="Hyperlink"/>
            <w:rFonts w:ascii="Verdana" w:eastAsia="Arial" w:hAnsi="Verdana"/>
            <w:noProof/>
            <w:lang w:eastAsia="en-GB"/>
          </w:rPr>
          <w:t>9. Links with other policies</w:t>
        </w:r>
        <w:r>
          <w:rPr>
            <w:noProof/>
            <w:webHidden/>
          </w:rPr>
          <w:tab/>
        </w:r>
        <w:r>
          <w:rPr>
            <w:noProof/>
            <w:webHidden/>
          </w:rPr>
          <w:fldChar w:fldCharType="begin"/>
        </w:r>
        <w:r>
          <w:rPr>
            <w:noProof/>
            <w:webHidden/>
          </w:rPr>
          <w:instrText xml:space="preserve"> PAGEREF _Toc190006736 \h </w:instrText>
        </w:r>
        <w:r>
          <w:rPr>
            <w:noProof/>
            <w:webHidden/>
          </w:rPr>
        </w:r>
        <w:r>
          <w:rPr>
            <w:noProof/>
            <w:webHidden/>
          </w:rPr>
          <w:fldChar w:fldCharType="separate"/>
        </w:r>
        <w:r w:rsidR="00DD3A8A">
          <w:rPr>
            <w:noProof/>
            <w:webHidden/>
          </w:rPr>
          <w:t>9</w:t>
        </w:r>
        <w:r>
          <w:rPr>
            <w:noProof/>
            <w:webHidden/>
          </w:rPr>
          <w:fldChar w:fldCharType="end"/>
        </w:r>
      </w:hyperlink>
    </w:p>
    <w:p w14:paraId="2AA583F7" w14:textId="654423D3" w:rsidR="009122BB" w:rsidRPr="003100BA" w:rsidRDefault="00E763E4" w:rsidP="00353DF2">
      <w:pPr>
        <w:rPr>
          <w:rFonts w:ascii="Verdana" w:hAnsi="Verdana"/>
          <w:noProof/>
          <w:color w:val="000000" w:themeColor="text1"/>
        </w:rPr>
      </w:pPr>
      <w:r w:rsidRPr="003100BA">
        <w:rPr>
          <w:rFonts w:ascii="Verdana" w:hAnsi="Verdana" w:cs="Arial"/>
          <w:noProof/>
          <w:color w:val="000000" w:themeColor="text1"/>
          <w:szCs w:val="20"/>
        </w:rPr>
        <w:fldChar w:fldCharType="end"/>
      </w:r>
    </w:p>
    <w:p w14:paraId="60CA5925" w14:textId="77777777" w:rsidR="00B701A3" w:rsidRPr="003100BA" w:rsidRDefault="00B701A3" w:rsidP="0054617D">
      <w:pPr>
        <w:pStyle w:val="Heading1"/>
        <w:rPr>
          <w:rFonts w:ascii="Verdana" w:eastAsia="Arial" w:hAnsi="Verdana"/>
          <w:color w:val="000000" w:themeColor="text1"/>
          <w:szCs w:val="28"/>
          <w:lang w:eastAsia="en-GB"/>
        </w:rPr>
      </w:pPr>
      <w:bookmarkStart w:id="0" w:name="_Toc531176458"/>
      <w:bookmarkStart w:id="1" w:name="_Toc54183100"/>
      <w:bookmarkStart w:id="2" w:name="_Toc97546569"/>
    </w:p>
    <w:p w14:paraId="783BEC97" w14:textId="77777777" w:rsidR="00B701A3" w:rsidRPr="003100BA" w:rsidRDefault="00B701A3" w:rsidP="0054617D">
      <w:pPr>
        <w:pStyle w:val="Heading1"/>
        <w:rPr>
          <w:rFonts w:ascii="Verdana" w:eastAsia="Arial" w:hAnsi="Verdana"/>
          <w:color w:val="000000" w:themeColor="text1"/>
          <w:szCs w:val="28"/>
          <w:lang w:eastAsia="en-GB"/>
        </w:rPr>
      </w:pPr>
    </w:p>
    <w:p w14:paraId="759FA31D" w14:textId="77777777" w:rsidR="00B701A3" w:rsidRPr="003100BA" w:rsidRDefault="00B701A3" w:rsidP="0054617D">
      <w:pPr>
        <w:pStyle w:val="Heading1"/>
        <w:rPr>
          <w:rFonts w:ascii="Verdana" w:eastAsia="Arial" w:hAnsi="Verdana"/>
          <w:color w:val="000000" w:themeColor="text1"/>
          <w:szCs w:val="28"/>
          <w:lang w:eastAsia="en-GB"/>
        </w:rPr>
      </w:pPr>
    </w:p>
    <w:p w14:paraId="5670749D" w14:textId="77777777" w:rsidR="00B701A3" w:rsidRPr="003100BA" w:rsidRDefault="00B701A3" w:rsidP="0054617D">
      <w:pPr>
        <w:pStyle w:val="Heading1"/>
        <w:rPr>
          <w:rFonts w:ascii="Verdana" w:eastAsia="Arial" w:hAnsi="Verdana"/>
          <w:color w:val="000000" w:themeColor="text1"/>
          <w:szCs w:val="28"/>
          <w:lang w:eastAsia="en-GB"/>
        </w:rPr>
      </w:pPr>
    </w:p>
    <w:p w14:paraId="51CA468D" w14:textId="77777777" w:rsidR="00B701A3" w:rsidRPr="003100BA" w:rsidRDefault="00B701A3" w:rsidP="0054617D">
      <w:pPr>
        <w:pStyle w:val="Heading1"/>
        <w:rPr>
          <w:rFonts w:ascii="Verdana" w:eastAsia="Arial" w:hAnsi="Verdana"/>
          <w:color w:val="000000" w:themeColor="text1"/>
          <w:szCs w:val="28"/>
          <w:lang w:eastAsia="en-GB"/>
        </w:rPr>
      </w:pPr>
    </w:p>
    <w:p w14:paraId="47765003" w14:textId="77777777" w:rsidR="00B701A3" w:rsidRPr="003100BA" w:rsidRDefault="00B701A3" w:rsidP="0054617D">
      <w:pPr>
        <w:pStyle w:val="Heading1"/>
        <w:rPr>
          <w:rFonts w:ascii="Verdana" w:eastAsia="Arial" w:hAnsi="Verdana"/>
          <w:color w:val="000000" w:themeColor="text1"/>
          <w:szCs w:val="28"/>
          <w:lang w:eastAsia="en-GB"/>
        </w:rPr>
      </w:pPr>
    </w:p>
    <w:p w14:paraId="0E757A4C" w14:textId="77777777" w:rsidR="00B701A3" w:rsidRPr="003100BA" w:rsidRDefault="00B701A3" w:rsidP="0054617D">
      <w:pPr>
        <w:pStyle w:val="Heading1"/>
        <w:rPr>
          <w:rFonts w:ascii="Verdana" w:eastAsia="Arial" w:hAnsi="Verdana"/>
          <w:color w:val="000000" w:themeColor="text1"/>
          <w:szCs w:val="28"/>
          <w:lang w:eastAsia="en-GB"/>
        </w:rPr>
      </w:pPr>
    </w:p>
    <w:p w14:paraId="246081F2" w14:textId="77777777" w:rsidR="00B701A3" w:rsidRPr="003100BA" w:rsidRDefault="00B701A3" w:rsidP="0054617D">
      <w:pPr>
        <w:pStyle w:val="Heading1"/>
        <w:rPr>
          <w:rFonts w:ascii="Verdana" w:eastAsia="Arial" w:hAnsi="Verdana"/>
          <w:color w:val="000000" w:themeColor="text1"/>
          <w:szCs w:val="28"/>
          <w:lang w:eastAsia="en-GB"/>
        </w:rPr>
      </w:pPr>
    </w:p>
    <w:p w14:paraId="533ABC54" w14:textId="77777777" w:rsidR="00B701A3" w:rsidRPr="003100BA" w:rsidRDefault="00B701A3" w:rsidP="0054617D">
      <w:pPr>
        <w:pStyle w:val="Heading1"/>
        <w:rPr>
          <w:rFonts w:ascii="Verdana" w:eastAsia="Arial" w:hAnsi="Verdana"/>
          <w:color w:val="000000" w:themeColor="text1"/>
          <w:szCs w:val="28"/>
          <w:lang w:eastAsia="en-GB"/>
        </w:rPr>
      </w:pPr>
    </w:p>
    <w:p w14:paraId="363A85B4" w14:textId="77777777" w:rsidR="00B701A3" w:rsidRPr="003100BA" w:rsidRDefault="00B701A3" w:rsidP="0054617D">
      <w:pPr>
        <w:pStyle w:val="Heading1"/>
        <w:rPr>
          <w:rFonts w:ascii="Verdana" w:eastAsia="Arial" w:hAnsi="Verdana"/>
          <w:color w:val="000000" w:themeColor="text1"/>
          <w:szCs w:val="28"/>
          <w:lang w:eastAsia="en-GB"/>
        </w:rPr>
      </w:pPr>
    </w:p>
    <w:p w14:paraId="62597BC1" w14:textId="77777777" w:rsidR="00B701A3" w:rsidRPr="003100BA" w:rsidRDefault="00B701A3" w:rsidP="0054617D">
      <w:pPr>
        <w:pStyle w:val="Heading1"/>
        <w:rPr>
          <w:rFonts w:ascii="Verdana" w:eastAsia="Arial" w:hAnsi="Verdana"/>
          <w:color w:val="000000" w:themeColor="text1"/>
          <w:szCs w:val="28"/>
          <w:lang w:eastAsia="en-GB"/>
        </w:rPr>
      </w:pPr>
    </w:p>
    <w:p w14:paraId="3C41A891" w14:textId="77777777" w:rsidR="00B701A3" w:rsidRPr="003100BA" w:rsidRDefault="00B701A3" w:rsidP="0054617D">
      <w:pPr>
        <w:pStyle w:val="Heading1"/>
        <w:rPr>
          <w:rFonts w:ascii="Verdana" w:eastAsia="Arial" w:hAnsi="Verdana"/>
          <w:color w:val="000000" w:themeColor="text1"/>
          <w:szCs w:val="28"/>
          <w:lang w:eastAsia="en-GB"/>
        </w:rPr>
      </w:pPr>
    </w:p>
    <w:p w14:paraId="3ADB3301" w14:textId="77777777" w:rsidR="00B701A3" w:rsidRPr="003100BA" w:rsidRDefault="00B701A3" w:rsidP="0054617D">
      <w:pPr>
        <w:pStyle w:val="Heading1"/>
        <w:rPr>
          <w:rFonts w:ascii="Verdana" w:eastAsia="Arial" w:hAnsi="Verdana"/>
          <w:color w:val="000000" w:themeColor="text1"/>
          <w:szCs w:val="28"/>
          <w:lang w:eastAsia="en-GB"/>
        </w:rPr>
      </w:pPr>
    </w:p>
    <w:p w14:paraId="71CC8760" w14:textId="77777777" w:rsidR="00B701A3" w:rsidRPr="003100BA" w:rsidRDefault="00B701A3" w:rsidP="0054617D">
      <w:pPr>
        <w:pStyle w:val="Heading1"/>
        <w:rPr>
          <w:rFonts w:ascii="Verdana" w:eastAsia="Arial" w:hAnsi="Verdana"/>
          <w:color w:val="000000" w:themeColor="text1"/>
          <w:szCs w:val="28"/>
          <w:lang w:eastAsia="en-GB"/>
        </w:rPr>
      </w:pPr>
    </w:p>
    <w:p w14:paraId="13976DD0" w14:textId="77777777" w:rsidR="00B701A3" w:rsidRPr="003100BA" w:rsidRDefault="00B701A3" w:rsidP="0054617D">
      <w:pPr>
        <w:pStyle w:val="Heading1"/>
        <w:rPr>
          <w:rFonts w:ascii="Verdana" w:eastAsia="Arial" w:hAnsi="Verdana"/>
          <w:color w:val="000000" w:themeColor="text1"/>
          <w:szCs w:val="28"/>
          <w:lang w:eastAsia="en-GB"/>
        </w:rPr>
      </w:pPr>
    </w:p>
    <w:p w14:paraId="7FBD6F0C" w14:textId="77777777" w:rsidR="00B701A3" w:rsidRPr="003100BA" w:rsidRDefault="00B701A3" w:rsidP="0054617D">
      <w:pPr>
        <w:pStyle w:val="Heading1"/>
        <w:rPr>
          <w:rFonts w:ascii="Verdana" w:eastAsia="Arial" w:hAnsi="Verdana"/>
          <w:color w:val="000000" w:themeColor="text1"/>
          <w:szCs w:val="28"/>
          <w:lang w:eastAsia="en-GB"/>
        </w:rPr>
      </w:pPr>
    </w:p>
    <w:p w14:paraId="1A84FCF6" w14:textId="77777777" w:rsidR="00B701A3" w:rsidRPr="003100BA" w:rsidRDefault="00B701A3" w:rsidP="0054617D">
      <w:pPr>
        <w:pStyle w:val="Heading1"/>
        <w:rPr>
          <w:rFonts w:ascii="Verdana" w:eastAsia="Arial" w:hAnsi="Verdana"/>
          <w:color w:val="000000" w:themeColor="text1"/>
          <w:szCs w:val="28"/>
          <w:lang w:eastAsia="en-GB"/>
        </w:rPr>
      </w:pPr>
    </w:p>
    <w:p w14:paraId="5C017C45" w14:textId="77777777" w:rsidR="00B701A3" w:rsidRPr="003100BA" w:rsidRDefault="00B701A3" w:rsidP="0054617D">
      <w:pPr>
        <w:pStyle w:val="Heading1"/>
        <w:rPr>
          <w:rFonts w:ascii="Verdana" w:eastAsia="Arial" w:hAnsi="Verdana"/>
          <w:color w:val="000000" w:themeColor="text1"/>
          <w:szCs w:val="28"/>
          <w:lang w:eastAsia="en-GB"/>
        </w:rPr>
      </w:pPr>
    </w:p>
    <w:p w14:paraId="3E021B7D" w14:textId="77777777" w:rsidR="00B701A3" w:rsidRPr="003100BA" w:rsidRDefault="00B701A3" w:rsidP="0054617D">
      <w:pPr>
        <w:pStyle w:val="Heading1"/>
        <w:rPr>
          <w:rFonts w:ascii="Verdana" w:eastAsia="Arial" w:hAnsi="Verdana"/>
          <w:color w:val="000000" w:themeColor="text1"/>
          <w:szCs w:val="28"/>
          <w:lang w:eastAsia="en-GB"/>
        </w:rPr>
      </w:pPr>
    </w:p>
    <w:p w14:paraId="56581C36" w14:textId="77777777" w:rsidR="003100BA" w:rsidRDefault="003100BA" w:rsidP="0054617D">
      <w:pPr>
        <w:pStyle w:val="Heading1"/>
        <w:rPr>
          <w:rFonts w:ascii="Verdana" w:eastAsia="Arial" w:hAnsi="Verdana"/>
          <w:color w:val="000000" w:themeColor="text1"/>
          <w:sz w:val="22"/>
          <w:szCs w:val="22"/>
          <w:lang w:eastAsia="en-GB"/>
        </w:rPr>
      </w:pPr>
    </w:p>
    <w:p w14:paraId="4B3213CF" w14:textId="19185A97" w:rsidR="0054617D" w:rsidRPr="003100BA" w:rsidRDefault="0054617D" w:rsidP="0054617D">
      <w:pPr>
        <w:pStyle w:val="Heading1"/>
        <w:rPr>
          <w:rFonts w:ascii="Verdana" w:hAnsi="Verdana"/>
          <w:color w:val="000000" w:themeColor="text1"/>
          <w:sz w:val="22"/>
          <w:szCs w:val="22"/>
          <w:lang w:eastAsia="en-GB"/>
        </w:rPr>
      </w:pPr>
      <w:bookmarkStart w:id="3" w:name="_Toc190006728"/>
      <w:r w:rsidRPr="003100BA">
        <w:rPr>
          <w:rFonts w:ascii="Verdana" w:eastAsia="Arial" w:hAnsi="Verdana"/>
          <w:color w:val="000000" w:themeColor="text1"/>
          <w:sz w:val="22"/>
          <w:szCs w:val="22"/>
          <w:lang w:eastAsia="en-GB"/>
        </w:rPr>
        <w:lastRenderedPageBreak/>
        <w:t xml:space="preserve">1. </w:t>
      </w:r>
      <w:bookmarkEnd w:id="0"/>
      <w:r w:rsidRPr="003100BA">
        <w:rPr>
          <w:rFonts w:ascii="Verdana" w:eastAsia="Arial" w:hAnsi="Verdana"/>
          <w:color w:val="000000" w:themeColor="text1"/>
          <w:sz w:val="22"/>
          <w:szCs w:val="22"/>
          <w:lang w:eastAsia="en-GB"/>
        </w:rPr>
        <w:t>Aims</w:t>
      </w:r>
      <w:bookmarkEnd w:id="1"/>
      <w:bookmarkEnd w:id="2"/>
      <w:bookmarkEnd w:id="3"/>
    </w:p>
    <w:p w14:paraId="5B2ECC1B"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 aims of our first aid policy are to:</w:t>
      </w:r>
    </w:p>
    <w:p w14:paraId="2D5914D5" w14:textId="77777777" w:rsidR="0054617D" w:rsidRPr="003100BA" w:rsidRDefault="0054617D" w:rsidP="00060E7D">
      <w:pPr>
        <w:pStyle w:val="ListParagraph"/>
        <w:numPr>
          <w:ilvl w:val="0"/>
          <w:numId w:val="12"/>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Ensure the health and safety of all staff, pupils and visitors</w:t>
      </w:r>
    </w:p>
    <w:p w14:paraId="4D80EDDE" w14:textId="77777777" w:rsidR="0054617D" w:rsidRPr="003100BA" w:rsidRDefault="0054617D" w:rsidP="00060E7D">
      <w:pPr>
        <w:pStyle w:val="ListParagraph"/>
        <w:numPr>
          <w:ilvl w:val="0"/>
          <w:numId w:val="12"/>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Ensure that staff and governors are aware of their responsibilities with regards to health and safety</w:t>
      </w:r>
    </w:p>
    <w:p w14:paraId="66324A38" w14:textId="77777777" w:rsidR="0054617D" w:rsidRPr="003100BA" w:rsidRDefault="0054617D" w:rsidP="00060E7D">
      <w:pPr>
        <w:pStyle w:val="ListParagraph"/>
        <w:numPr>
          <w:ilvl w:val="0"/>
          <w:numId w:val="12"/>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Provide a framework for responding to an incident and recording and reporting the outcomes</w:t>
      </w:r>
    </w:p>
    <w:p w14:paraId="325627C0" w14:textId="77777777" w:rsidR="0054617D" w:rsidRPr="003100BA" w:rsidRDefault="0054617D" w:rsidP="0054617D">
      <w:pPr>
        <w:rPr>
          <w:rFonts w:ascii="Verdana" w:hAnsi="Verdana"/>
          <w:color w:val="000000" w:themeColor="text1"/>
          <w:sz w:val="22"/>
          <w:szCs w:val="22"/>
          <w:lang w:val="en-GB" w:eastAsia="en-GB"/>
        </w:rPr>
      </w:pPr>
    </w:p>
    <w:p w14:paraId="2E3FCFB0" w14:textId="77777777" w:rsidR="0054617D" w:rsidRPr="003100BA" w:rsidRDefault="0054617D" w:rsidP="0054617D">
      <w:pPr>
        <w:pStyle w:val="Heading1"/>
        <w:rPr>
          <w:rFonts w:ascii="Verdana" w:hAnsi="Verdana"/>
          <w:color w:val="000000" w:themeColor="text1"/>
          <w:sz w:val="22"/>
          <w:szCs w:val="22"/>
          <w:lang w:eastAsia="en-GB"/>
        </w:rPr>
      </w:pPr>
      <w:bookmarkStart w:id="4" w:name="_Toc531176459"/>
      <w:bookmarkStart w:id="5" w:name="_Toc54183101"/>
      <w:bookmarkStart w:id="6" w:name="_Toc97546570"/>
      <w:bookmarkStart w:id="7" w:name="_Toc190006729"/>
      <w:r w:rsidRPr="003100BA">
        <w:rPr>
          <w:rFonts w:ascii="Verdana" w:eastAsia="Arial" w:hAnsi="Verdana"/>
          <w:color w:val="000000" w:themeColor="text1"/>
          <w:sz w:val="22"/>
          <w:szCs w:val="22"/>
          <w:lang w:eastAsia="en-GB"/>
        </w:rPr>
        <w:t xml:space="preserve">2. </w:t>
      </w:r>
      <w:bookmarkEnd w:id="4"/>
      <w:r w:rsidRPr="003100BA">
        <w:rPr>
          <w:rFonts w:ascii="Verdana" w:eastAsia="Arial" w:hAnsi="Verdana"/>
          <w:color w:val="000000" w:themeColor="text1"/>
          <w:sz w:val="22"/>
          <w:szCs w:val="22"/>
          <w:lang w:eastAsia="en-GB"/>
        </w:rPr>
        <w:t>Legislation and guidance</w:t>
      </w:r>
      <w:bookmarkEnd w:id="5"/>
      <w:bookmarkEnd w:id="6"/>
      <w:bookmarkEnd w:id="7"/>
    </w:p>
    <w:p w14:paraId="22D93900" w14:textId="77777777" w:rsidR="0054617D" w:rsidRPr="003100BA" w:rsidRDefault="005437A3"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This policy is based on the </w:t>
      </w:r>
      <w:hyperlink r:id="rId12" w:history="1">
        <w:r w:rsidRPr="003100BA">
          <w:rPr>
            <w:rFonts w:ascii="Verdana" w:hAnsi="Verdana"/>
            <w:color w:val="000000" w:themeColor="text1"/>
            <w:sz w:val="22"/>
            <w:szCs w:val="22"/>
            <w:u w:val="single" w:color="0072CC"/>
            <w:lang w:val="en-GB" w:eastAsia="en-GB"/>
          </w:rPr>
          <w:t>Statutory Framework for the Early Years Foundation Stage</w:t>
        </w:r>
      </w:hyperlink>
      <w:r w:rsidRPr="003100BA">
        <w:rPr>
          <w:rFonts w:ascii="Verdana" w:hAnsi="Verdana"/>
          <w:color w:val="000000" w:themeColor="text1"/>
          <w:sz w:val="22"/>
          <w:szCs w:val="22"/>
          <w:lang w:val="en-GB" w:eastAsia="en-GB"/>
        </w:rPr>
        <w:t xml:space="preserve">, advice from the Department for Education on </w:t>
      </w:r>
      <w:hyperlink r:id="rId13" w:history="1">
        <w:r w:rsidRPr="003100BA">
          <w:rPr>
            <w:rFonts w:ascii="Verdana" w:hAnsi="Verdana"/>
            <w:color w:val="000000" w:themeColor="text1"/>
            <w:sz w:val="22"/>
            <w:szCs w:val="22"/>
            <w:u w:val="single" w:color="0072CC"/>
            <w:lang w:val="en-GB" w:eastAsia="en-GB"/>
          </w:rPr>
          <w:t>first aid in schools</w:t>
        </w:r>
      </w:hyperlink>
      <w:r w:rsidRPr="003100BA">
        <w:rPr>
          <w:rFonts w:ascii="Verdana" w:hAnsi="Verdana"/>
          <w:color w:val="000000" w:themeColor="text1"/>
          <w:sz w:val="22"/>
          <w:szCs w:val="22"/>
          <w:lang w:val="en-GB" w:eastAsia="en-GB"/>
        </w:rPr>
        <w:t xml:space="preserve"> and </w:t>
      </w:r>
      <w:hyperlink r:id="rId14" w:history="1">
        <w:r w:rsidRPr="003100BA">
          <w:rPr>
            <w:rFonts w:ascii="Verdana" w:hAnsi="Verdana"/>
            <w:color w:val="000000" w:themeColor="text1"/>
            <w:sz w:val="22"/>
            <w:szCs w:val="22"/>
            <w:u w:val="single" w:color="0072CC"/>
            <w:lang w:val="en-GB" w:eastAsia="en-GB"/>
          </w:rPr>
          <w:t>health and safety in schools</w:t>
        </w:r>
      </w:hyperlink>
      <w:r w:rsidRPr="003100BA">
        <w:rPr>
          <w:rFonts w:ascii="Verdana" w:hAnsi="Verdana"/>
          <w:color w:val="000000" w:themeColor="text1"/>
          <w:sz w:val="22"/>
          <w:szCs w:val="22"/>
          <w:u w:val="single" w:color="0072CC"/>
          <w:lang w:val="en-GB" w:eastAsia="en-GB"/>
        </w:rPr>
        <w:t>,</w:t>
      </w:r>
      <w:r w:rsidRPr="003100BA">
        <w:rPr>
          <w:rFonts w:ascii="Verdana" w:hAnsi="Verdana"/>
          <w:color w:val="000000" w:themeColor="text1"/>
          <w:sz w:val="22"/>
          <w:szCs w:val="22"/>
          <w:lang w:val="en-GB" w:eastAsia="en-GB"/>
        </w:rPr>
        <w:t xml:space="preserve"> guidance from the </w:t>
      </w:r>
      <w:r w:rsidR="001D08E4" w:rsidRPr="003100BA">
        <w:rPr>
          <w:rFonts w:ascii="Verdana" w:hAnsi="Verdana"/>
          <w:color w:val="000000" w:themeColor="text1"/>
          <w:sz w:val="22"/>
          <w:szCs w:val="22"/>
          <w:lang w:val="en-GB" w:eastAsia="en-GB"/>
        </w:rPr>
        <w:t>H</w:t>
      </w:r>
      <w:r w:rsidRPr="003100BA">
        <w:rPr>
          <w:rFonts w:ascii="Verdana" w:hAnsi="Verdana"/>
          <w:color w:val="000000" w:themeColor="text1"/>
          <w:sz w:val="22"/>
          <w:szCs w:val="22"/>
          <w:lang w:val="en-GB" w:eastAsia="en-GB"/>
        </w:rPr>
        <w:t xml:space="preserve">ealth and </w:t>
      </w:r>
      <w:r w:rsidR="001D08E4" w:rsidRPr="003100BA">
        <w:rPr>
          <w:rFonts w:ascii="Verdana" w:hAnsi="Verdana"/>
          <w:color w:val="000000" w:themeColor="text1"/>
          <w:sz w:val="22"/>
          <w:szCs w:val="22"/>
          <w:lang w:val="en-GB" w:eastAsia="en-GB"/>
        </w:rPr>
        <w:t>S</w:t>
      </w:r>
      <w:r w:rsidRPr="003100BA">
        <w:rPr>
          <w:rFonts w:ascii="Verdana" w:hAnsi="Verdana"/>
          <w:color w:val="000000" w:themeColor="text1"/>
          <w:sz w:val="22"/>
          <w:szCs w:val="22"/>
          <w:lang w:val="en-GB" w:eastAsia="en-GB"/>
        </w:rPr>
        <w:t xml:space="preserve">afety </w:t>
      </w:r>
      <w:r w:rsidR="001D08E4" w:rsidRPr="003100BA">
        <w:rPr>
          <w:rFonts w:ascii="Verdana" w:hAnsi="Verdana"/>
          <w:color w:val="000000" w:themeColor="text1"/>
          <w:sz w:val="22"/>
          <w:szCs w:val="22"/>
          <w:lang w:val="en-GB" w:eastAsia="en-GB"/>
        </w:rPr>
        <w:t>E</w:t>
      </w:r>
      <w:r w:rsidRPr="003100BA">
        <w:rPr>
          <w:rFonts w:ascii="Verdana" w:hAnsi="Verdana"/>
          <w:color w:val="000000" w:themeColor="text1"/>
          <w:sz w:val="22"/>
          <w:szCs w:val="22"/>
          <w:lang w:val="en-GB" w:eastAsia="en-GB"/>
        </w:rPr>
        <w:t>xecutive</w:t>
      </w:r>
      <w:r w:rsidR="00575B83" w:rsidRPr="003100BA">
        <w:rPr>
          <w:rFonts w:ascii="Verdana" w:hAnsi="Verdana"/>
          <w:color w:val="000000" w:themeColor="text1"/>
          <w:sz w:val="22"/>
          <w:szCs w:val="22"/>
          <w:lang w:val="en-GB" w:eastAsia="en-GB"/>
        </w:rPr>
        <w:t xml:space="preserve"> (HSE)</w:t>
      </w:r>
      <w:r w:rsidRPr="003100BA">
        <w:rPr>
          <w:rFonts w:ascii="Verdana" w:hAnsi="Verdana"/>
          <w:color w:val="000000" w:themeColor="text1"/>
          <w:sz w:val="22"/>
          <w:szCs w:val="22"/>
          <w:lang w:val="en-GB" w:eastAsia="en-GB"/>
        </w:rPr>
        <w:t xml:space="preserve"> on </w:t>
      </w:r>
      <w:hyperlink r:id="rId15" w:history="1">
        <w:r w:rsidRPr="003100BA">
          <w:rPr>
            <w:rStyle w:val="Hyperlink"/>
            <w:rFonts w:ascii="Verdana" w:hAnsi="Verdana"/>
            <w:color w:val="000000" w:themeColor="text1"/>
            <w:sz w:val="22"/>
            <w:szCs w:val="22"/>
            <w:lang w:val="en-GB" w:eastAsia="en-GB"/>
          </w:rPr>
          <w:t>incident reporting in schools</w:t>
        </w:r>
      </w:hyperlink>
      <w:r w:rsidRPr="003100BA">
        <w:rPr>
          <w:rFonts w:ascii="Verdana" w:hAnsi="Verdana"/>
          <w:color w:val="000000" w:themeColor="text1"/>
          <w:sz w:val="22"/>
          <w:szCs w:val="22"/>
          <w:lang w:val="en-GB" w:eastAsia="en-GB"/>
        </w:rPr>
        <w:t>, and the following legislation:</w:t>
      </w:r>
    </w:p>
    <w:p w14:paraId="4A9EA27F" w14:textId="40881C52" w:rsidR="0054617D" w:rsidRPr="003100BA" w:rsidRDefault="0054617D" w:rsidP="00060E7D">
      <w:pPr>
        <w:numPr>
          <w:ilvl w:val="0"/>
          <w:numId w:val="11"/>
        </w:numPr>
        <w:rPr>
          <w:rFonts w:ascii="Verdana" w:eastAsia="Times New Roman" w:hAnsi="Verdana"/>
          <w:color w:val="000000" w:themeColor="text1"/>
          <w:sz w:val="22"/>
          <w:szCs w:val="22"/>
          <w:lang w:val="en-GB" w:eastAsia="en-GB"/>
        </w:rPr>
      </w:pPr>
      <w:hyperlink r:id="rId16" w:history="1">
        <w:r w:rsidRPr="003100BA">
          <w:rPr>
            <w:rFonts w:ascii="Verdana" w:hAnsi="Verdana"/>
            <w:color w:val="000000" w:themeColor="text1"/>
            <w:sz w:val="22"/>
            <w:szCs w:val="22"/>
            <w:u w:val="single" w:color="0072CC"/>
            <w:lang w:val="en-GB" w:eastAsia="en-GB"/>
          </w:rPr>
          <w:t>The Health and Safety (</w:t>
        </w:r>
        <w:proofErr w:type="gramStart"/>
        <w:r w:rsidRPr="003100BA">
          <w:rPr>
            <w:rFonts w:ascii="Verdana" w:hAnsi="Verdana"/>
            <w:color w:val="000000" w:themeColor="text1"/>
            <w:sz w:val="22"/>
            <w:szCs w:val="22"/>
            <w:u w:val="single" w:color="0072CC"/>
            <w:lang w:val="en-GB" w:eastAsia="en-GB"/>
          </w:rPr>
          <w:t>First</w:t>
        </w:r>
        <w:r w:rsidR="00F2674C" w:rsidRPr="003100BA">
          <w:rPr>
            <w:rFonts w:ascii="Verdana" w:hAnsi="Verdana"/>
            <w:color w:val="000000" w:themeColor="text1"/>
            <w:sz w:val="22"/>
            <w:szCs w:val="22"/>
            <w:u w:val="single" w:color="0072CC"/>
            <w:lang w:val="en-GB" w:eastAsia="en-GB"/>
          </w:rPr>
          <w:t>-</w:t>
        </w:r>
        <w:r w:rsidRPr="003100BA">
          <w:rPr>
            <w:rFonts w:ascii="Verdana" w:hAnsi="Verdana"/>
            <w:color w:val="000000" w:themeColor="text1"/>
            <w:sz w:val="22"/>
            <w:szCs w:val="22"/>
            <w:u w:val="single" w:color="0072CC"/>
            <w:lang w:val="en-GB" w:eastAsia="en-GB"/>
          </w:rPr>
          <w:t>Aid</w:t>
        </w:r>
        <w:proofErr w:type="gramEnd"/>
        <w:r w:rsidRPr="003100BA">
          <w:rPr>
            <w:rFonts w:ascii="Verdana" w:hAnsi="Verdana"/>
            <w:color w:val="000000" w:themeColor="text1"/>
            <w:sz w:val="22"/>
            <w:szCs w:val="22"/>
            <w:u w:val="single" w:color="0072CC"/>
            <w:lang w:val="en-GB" w:eastAsia="en-GB"/>
          </w:rPr>
          <w:t>) Regulations 1981</w:t>
        </w:r>
      </w:hyperlink>
      <w:r w:rsidRPr="003100BA">
        <w:rPr>
          <w:rFonts w:ascii="Verdana" w:hAnsi="Verdana"/>
          <w:color w:val="000000" w:themeColor="text1"/>
          <w:sz w:val="22"/>
          <w:szCs w:val="22"/>
          <w:lang w:val="en-GB" w:eastAsia="en-GB"/>
        </w:rPr>
        <w:t>, which state that employers must provide adequate and appropriate equipment and facilities to enable first aid to be administered to employees, and qualified first aid personnel</w:t>
      </w:r>
    </w:p>
    <w:p w14:paraId="42CCCBDC" w14:textId="77777777" w:rsidR="0054617D" w:rsidRPr="003100BA" w:rsidRDefault="0054617D" w:rsidP="00060E7D">
      <w:pPr>
        <w:numPr>
          <w:ilvl w:val="0"/>
          <w:numId w:val="11"/>
        </w:numPr>
        <w:rPr>
          <w:rFonts w:ascii="Verdana" w:eastAsia="Times New Roman" w:hAnsi="Verdana"/>
          <w:color w:val="000000" w:themeColor="text1"/>
          <w:sz w:val="22"/>
          <w:szCs w:val="22"/>
          <w:lang w:val="en-GB" w:eastAsia="en-GB"/>
        </w:rPr>
      </w:pPr>
      <w:hyperlink r:id="rId17" w:history="1">
        <w:r w:rsidRPr="003100BA">
          <w:rPr>
            <w:rFonts w:ascii="Verdana" w:hAnsi="Verdana"/>
            <w:color w:val="000000" w:themeColor="text1"/>
            <w:sz w:val="22"/>
            <w:szCs w:val="22"/>
            <w:u w:val="single" w:color="0072CC"/>
            <w:lang w:val="en-GB" w:eastAsia="en-GB"/>
          </w:rPr>
          <w:t>The Management of Health and Safety at Work Regulations 1992</w:t>
        </w:r>
      </w:hyperlink>
      <w:r w:rsidRPr="003100BA">
        <w:rPr>
          <w:rFonts w:ascii="Verdana" w:hAnsi="Verdana"/>
          <w:color w:val="000000" w:themeColor="text1"/>
          <w:sz w:val="22"/>
          <w:szCs w:val="22"/>
          <w:lang w:val="en-GB" w:eastAsia="en-GB"/>
        </w:rPr>
        <w:t xml:space="preserve">, which require employers to </w:t>
      </w:r>
      <w:proofErr w:type="gramStart"/>
      <w:r w:rsidRPr="003100BA">
        <w:rPr>
          <w:rFonts w:ascii="Verdana" w:hAnsi="Verdana"/>
          <w:color w:val="000000" w:themeColor="text1"/>
          <w:sz w:val="22"/>
          <w:szCs w:val="22"/>
          <w:lang w:val="en-GB" w:eastAsia="en-GB"/>
        </w:rPr>
        <w:t>make an assessment of</w:t>
      </w:r>
      <w:proofErr w:type="gramEnd"/>
      <w:r w:rsidRPr="003100BA">
        <w:rPr>
          <w:rFonts w:ascii="Verdana" w:hAnsi="Verdana"/>
          <w:color w:val="000000" w:themeColor="text1"/>
          <w:sz w:val="22"/>
          <w:szCs w:val="22"/>
          <w:lang w:val="en-GB" w:eastAsia="en-GB"/>
        </w:rPr>
        <w:t xml:space="preserve"> the risks to the health and safety of their employees</w:t>
      </w:r>
    </w:p>
    <w:p w14:paraId="45B59C13" w14:textId="518B3DCA" w:rsidR="0054617D" w:rsidRPr="003100BA" w:rsidRDefault="0054617D" w:rsidP="00060E7D">
      <w:pPr>
        <w:numPr>
          <w:ilvl w:val="0"/>
          <w:numId w:val="11"/>
        </w:numPr>
        <w:rPr>
          <w:rFonts w:ascii="Verdana" w:eastAsia="Times New Roman" w:hAnsi="Verdana"/>
          <w:color w:val="000000" w:themeColor="text1"/>
          <w:sz w:val="22"/>
          <w:szCs w:val="22"/>
          <w:lang w:val="en-GB" w:eastAsia="en-GB"/>
        </w:rPr>
      </w:pPr>
      <w:hyperlink r:id="rId18" w:history="1">
        <w:r w:rsidRPr="003100BA">
          <w:rPr>
            <w:rFonts w:ascii="Verdana" w:hAnsi="Verdana"/>
            <w:color w:val="000000" w:themeColor="text1"/>
            <w:sz w:val="22"/>
            <w:szCs w:val="22"/>
            <w:u w:val="single" w:color="0092CF"/>
            <w:lang w:val="en-GB" w:eastAsia="en-GB"/>
          </w:rPr>
          <w:t>The Management of Health and Safety at Work Regulations 1999</w:t>
        </w:r>
      </w:hyperlink>
      <w:r w:rsidR="00560ABF" w:rsidRPr="003100BA">
        <w:rPr>
          <w:rFonts w:ascii="Verdana" w:hAnsi="Verdana"/>
          <w:color w:val="000000" w:themeColor="text1"/>
          <w:sz w:val="22"/>
          <w:szCs w:val="22"/>
          <w:lang w:val="en-GB" w:eastAsia="en-GB"/>
        </w:rPr>
        <w:t xml:space="preserve">, </w:t>
      </w:r>
      <w:r w:rsidRPr="003100BA">
        <w:rPr>
          <w:rFonts w:ascii="Verdana" w:hAnsi="Verdana"/>
          <w:color w:val="000000" w:themeColor="text1"/>
          <w:sz w:val="22"/>
          <w:szCs w:val="22"/>
          <w:lang w:val="en-GB" w:eastAsia="en-GB"/>
        </w:rPr>
        <w:t>which require employers to carry out risk assessments, </w:t>
      </w:r>
      <w:proofErr w:type="gramStart"/>
      <w:r w:rsidRPr="003100BA">
        <w:rPr>
          <w:rFonts w:ascii="Verdana" w:hAnsi="Verdana"/>
          <w:color w:val="000000" w:themeColor="text1"/>
          <w:sz w:val="22"/>
          <w:szCs w:val="22"/>
          <w:lang w:val="en-GB" w:eastAsia="en-GB"/>
        </w:rPr>
        <w:t>make arrangements</w:t>
      </w:r>
      <w:proofErr w:type="gramEnd"/>
      <w:r w:rsidRPr="003100BA">
        <w:rPr>
          <w:rFonts w:ascii="Verdana" w:hAnsi="Verdana"/>
          <w:color w:val="000000" w:themeColor="text1"/>
          <w:sz w:val="22"/>
          <w:szCs w:val="22"/>
          <w:lang w:val="en-GB" w:eastAsia="en-GB"/>
        </w:rPr>
        <w:t> to implement necessary measures, and arrange for appropriate information and training</w:t>
      </w:r>
    </w:p>
    <w:p w14:paraId="633166FB" w14:textId="52770F77" w:rsidR="0054617D" w:rsidRPr="003100BA" w:rsidRDefault="0054617D" w:rsidP="00060E7D">
      <w:pPr>
        <w:numPr>
          <w:ilvl w:val="0"/>
          <w:numId w:val="11"/>
        </w:numPr>
        <w:rPr>
          <w:rFonts w:ascii="Verdana" w:eastAsia="Times New Roman" w:hAnsi="Verdana"/>
          <w:color w:val="000000" w:themeColor="text1"/>
          <w:sz w:val="22"/>
          <w:szCs w:val="22"/>
          <w:lang w:val="en-GB" w:eastAsia="en-GB"/>
        </w:rPr>
      </w:pPr>
      <w:hyperlink r:id="rId19" w:history="1">
        <w:r w:rsidRPr="003100BA">
          <w:rPr>
            <w:rFonts w:ascii="Verdana" w:hAnsi="Verdana"/>
            <w:color w:val="000000" w:themeColor="text1"/>
            <w:sz w:val="22"/>
            <w:szCs w:val="22"/>
            <w:u w:val="single" w:color="0072CC"/>
            <w:lang w:val="en-GB" w:eastAsia="en-GB"/>
          </w:rPr>
          <w:t>The Reporting of Injuries, Diseases and Dangerous Occurrences Regulations (RIDDOR) 2013</w:t>
        </w:r>
      </w:hyperlink>
      <w:r w:rsidRPr="003100BA">
        <w:rPr>
          <w:rFonts w:ascii="Verdana" w:hAnsi="Verdana"/>
          <w:color w:val="000000" w:themeColor="text1"/>
          <w:sz w:val="22"/>
          <w:szCs w:val="22"/>
          <w:lang w:val="en-GB" w:eastAsia="en-GB"/>
        </w:rPr>
        <w:t>, which state that some accidents must be reported to the Heal</w:t>
      </w:r>
      <w:r w:rsidR="00F2674C" w:rsidRPr="003100BA">
        <w:rPr>
          <w:rFonts w:ascii="Verdana" w:hAnsi="Verdana"/>
          <w:color w:val="000000" w:themeColor="text1"/>
          <w:sz w:val="22"/>
          <w:szCs w:val="22"/>
          <w:lang w:val="en-GB" w:eastAsia="en-GB"/>
        </w:rPr>
        <w:t xml:space="preserve">th and Safety Executive (HSE), </w:t>
      </w:r>
      <w:r w:rsidRPr="003100BA">
        <w:rPr>
          <w:rFonts w:ascii="Verdana" w:hAnsi="Verdana"/>
          <w:color w:val="000000" w:themeColor="text1"/>
          <w:sz w:val="22"/>
          <w:szCs w:val="22"/>
          <w:lang w:val="en-GB" w:eastAsia="en-GB"/>
        </w:rPr>
        <w:t>and set out the timeframe for this and how long records of such accidents must be kept</w:t>
      </w:r>
    </w:p>
    <w:p w14:paraId="7948A277" w14:textId="77777777" w:rsidR="0054617D" w:rsidRPr="003100BA" w:rsidRDefault="0054617D" w:rsidP="00060E7D">
      <w:pPr>
        <w:numPr>
          <w:ilvl w:val="0"/>
          <w:numId w:val="11"/>
        </w:numPr>
        <w:rPr>
          <w:rFonts w:ascii="Verdana" w:eastAsia="Times New Roman" w:hAnsi="Verdana"/>
          <w:color w:val="000000" w:themeColor="text1"/>
          <w:sz w:val="22"/>
          <w:szCs w:val="22"/>
          <w:lang w:val="en-GB" w:eastAsia="en-GB"/>
        </w:rPr>
      </w:pPr>
      <w:hyperlink r:id="rId20" w:history="1">
        <w:r w:rsidRPr="003100BA">
          <w:rPr>
            <w:rFonts w:ascii="Verdana" w:hAnsi="Verdana"/>
            <w:color w:val="000000" w:themeColor="text1"/>
            <w:sz w:val="22"/>
            <w:szCs w:val="22"/>
            <w:u w:val="single" w:color="0072CC"/>
            <w:lang w:val="en-GB" w:eastAsia="en-GB"/>
          </w:rPr>
          <w:t>Social Security (Claims and Payments) Regulations 1979</w:t>
        </w:r>
      </w:hyperlink>
      <w:r w:rsidRPr="003100BA">
        <w:rPr>
          <w:rFonts w:ascii="Verdana" w:hAnsi="Verdana"/>
          <w:color w:val="000000" w:themeColor="text1"/>
          <w:sz w:val="22"/>
          <w:szCs w:val="22"/>
          <w:lang w:val="en-GB" w:eastAsia="en-GB"/>
        </w:rPr>
        <w:t>, which set out rules on the retention of accident records</w:t>
      </w:r>
    </w:p>
    <w:bookmarkStart w:id="8" w:name="_Hlk157506566"/>
    <w:p w14:paraId="21023C60" w14:textId="5C395749" w:rsidR="0054617D" w:rsidRPr="003100BA" w:rsidRDefault="0054617D" w:rsidP="00060E7D">
      <w:pPr>
        <w:numPr>
          <w:ilvl w:val="0"/>
          <w:numId w:val="11"/>
        </w:numPr>
        <w:rPr>
          <w:rFonts w:ascii="Verdana" w:eastAsia="Times New Roman" w:hAnsi="Verdana"/>
          <w:color w:val="000000" w:themeColor="text1"/>
          <w:sz w:val="22"/>
          <w:szCs w:val="22"/>
          <w:lang w:val="en-GB" w:eastAsia="en-GB"/>
        </w:rPr>
      </w:pPr>
      <w:r w:rsidRPr="003100BA">
        <w:rPr>
          <w:rFonts w:ascii="Verdana" w:eastAsia="Times New Roman" w:hAnsi="Verdana"/>
          <w:color w:val="000000" w:themeColor="text1"/>
          <w:sz w:val="22"/>
          <w:szCs w:val="22"/>
          <w:lang w:val="en-GB" w:eastAsia="en-GB"/>
        </w:rPr>
        <w:fldChar w:fldCharType="begin"/>
      </w:r>
      <w:r w:rsidR="00FD7285" w:rsidRPr="003100BA">
        <w:rPr>
          <w:rFonts w:ascii="Verdana" w:eastAsia="Times New Roman" w:hAnsi="Verdana"/>
          <w:color w:val="000000" w:themeColor="text1"/>
          <w:sz w:val="22"/>
          <w:szCs w:val="22"/>
          <w:lang w:val="en-GB" w:eastAsia="en-GB"/>
        </w:rPr>
        <w:instrText>HYPERLINK "https://www.legislation.gov.uk/uksi/2014/3283/schedules"</w:instrText>
      </w:r>
      <w:r w:rsidRPr="003100BA">
        <w:rPr>
          <w:rFonts w:ascii="Verdana" w:eastAsia="Times New Roman" w:hAnsi="Verdana"/>
          <w:color w:val="000000" w:themeColor="text1"/>
          <w:sz w:val="22"/>
          <w:szCs w:val="22"/>
          <w:lang w:val="en-GB" w:eastAsia="en-GB"/>
        </w:rPr>
      </w:r>
      <w:r w:rsidRPr="003100BA">
        <w:rPr>
          <w:rFonts w:ascii="Verdana" w:eastAsia="Times New Roman" w:hAnsi="Verdana"/>
          <w:color w:val="000000" w:themeColor="text1"/>
          <w:sz w:val="22"/>
          <w:szCs w:val="22"/>
          <w:lang w:val="en-GB" w:eastAsia="en-GB"/>
        </w:rPr>
        <w:fldChar w:fldCharType="separate"/>
      </w:r>
      <w:r w:rsidRPr="003100BA">
        <w:rPr>
          <w:rFonts w:ascii="Verdana" w:hAnsi="Verdana"/>
          <w:color w:val="000000" w:themeColor="text1"/>
          <w:sz w:val="22"/>
          <w:szCs w:val="22"/>
          <w:u w:val="single" w:color="0072CC"/>
          <w:lang w:val="en-GB" w:eastAsia="en-GB"/>
        </w:rPr>
        <w:t>The Education (Independent School Standards) Regulations 2014</w:t>
      </w:r>
      <w:r w:rsidRPr="003100BA">
        <w:rPr>
          <w:rFonts w:ascii="Verdana" w:hAnsi="Verdana"/>
          <w:color w:val="000000" w:themeColor="text1"/>
          <w:sz w:val="22"/>
          <w:szCs w:val="22"/>
          <w:u w:val="single" w:color="0072CC"/>
          <w:lang w:val="en-GB" w:eastAsia="en-GB"/>
        </w:rPr>
        <w:fldChar w:fldCharType="end"/>
      </w:r>
      <w:bookmarkEnd w:id="8"/>
      <w:r w:rsidRPr="003100BA">
        <w:rPr>
          <w:rFonts w:ascii="Verdana" w:hAnsi="Verdana"/>
          <w:color w:val="000000" w:themeColor="text1"/>
          <w:sz w:val="22"/>
          <w:szCs w:val="22"/>
          <w:lang w:val="en-GB" w:eastAsia="en-GB"/>
        </w:rPr>
        <w:t>, which require that suitable space is provided to cater for the medical and therapy needs of pupils</w:t>
      </w:r>
    </w:p>
    <w:p w14:paraId="6DD2F3E2" w14:textId="6D9FEEAE"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This policy complies with our funding agreement and articles of association.</w:t>
      </w:r>
    </w:p>
    <w:p w14:paraId="50E30A1B" w14:textId="77777777" w:rsidR="0054617D" w:rsidRPr="003100BA" w:rsidRDefault="0054617D" w:rsidP="0054617D">
      <w:pPr>
        <w:rPr>
          <w:rFonts w:ascii="Verdana" w:hAnsi="Verdana"/>
          <w:color w:val="000000" w:themeColor="text1"/>
          <w:sz w:val="22"/>
          <w:szCs w:val="22"/>
          <w:lang w:val="en-GB" w:eastAsia="en-GB"/>
        </w:rPr>
      </w:pPr>
    </w:p>
    <w:p w14:paraId="310781F4" w14:textId="77777777" w:rsidR="0054617D" w:rsidRPr="003100BA" w:rsidRDefault="0054617D" w:rsidP="0054617D">
      <w:pPr>
        <w:pStyle w:val="Heading1"/>
        <w:rPr>
          <w:rFonts w:ascii="Verdana" w:hAnsi="Verdana"/>
          <w:color w:val="000000" w:themeColor="text1"/>
          <w:sz w:val="22"/>
          <w:szCs w:val="22"/>
          <w:lang w:eastAsia="en-GB"/>
        </w:rPr>
      </w:pPr>
      <w:bookmarkStart w:id="9" w:name="_Toc531176462"/>
      <w:bookmarkStart w:id="10" w:name="_Toc54183102"/>
      <w:bookmarkStart w:id="11" w:name="_Toc97546571"/>
      <w:bookmarkStart w:id="12" w:name="_Toc190006730"/>
      <w:r w:rsidRPr="003100BA">
        <w:rPr>
          <w:rFonts w:ascii="Verdana" w:eastAsia="Arial" w:hAnsi="Verdana"/>
          <w:color w:val="000000" w:themeColor="text1"/>
          <w:sz w:val="22"/>
          <w:szCs w:val="22"/>
          <w:lang w:eastAsia="en-GB"/>
        </w:rPr>
        <w:t xml:space="preserve">3. </w:t>
      </w:r>
      <w:bookmarkEnd w:id="9"/>
      <w:r w:rsidRPr="003100BA">
        <w:rPr>
          <w:rFonts w:ascii="Verdana" w:eastAsia="Arial" w:hAnsi="Verdana"/>
          <w:color w:val="000000" w:themeColor="text1"/>
          <w:sz w:val="22"/>
          <w:szCs w:val="22"/>
          <w:lang w:eastAsia="en-GB"/>
        </w:rPr>
        <w:t>Roles and responsibilities</w:t>
      </w:r>
      <w:bookmarkEnd w:id="10"/>
      <w:bookmarkEnd w:id="11"/>
      <w:bookmarkEnd w:id="12"/>
    </w:p>
    <w:p w14:paraId="236A94CC" w14:textId="77777777" w:rsidR="0054617D" w:rsidRPr="003100BA" w:rsidRDefault="0054617D" w:rsidP="0054617D">
      <w:pPr>
        <w:spacing w:before="240"/>
        <w:rPr>
          <w:rFonts w:ascii="Verdana" w:hAnsi="Verdana"/>
          <w:color w:val="000000" w:themeColor="text1"/>
          <w:sz w:val="22"/>
          <w:szCs w:val="22"/>
          <w:lang w:val="en-GB" w:eastAsia="en-GB"/>
        </w:rPr>
      </w:pPr>
      <w:r w:rsidRPr="003100BA">
        <w:rPr>
          <w:rFonts w:ascii="Verdana" w:hAnsi="Verdana"/>
          <w:b/>
          <w:bCs/>
          <w:color w:val="000000" w:themeColor="text1"/>
          <w:sz w:val="22"/>
          <w:szCs w:val="22"/>
          <w:lang w:val="en-GB" w:eastAsia="en-GB"/>
        </w:rPr>
        <w:t>3.1 Appointed person(s) and first aiders</w:t>
      </w:r>
    </w:p>
    <w:p w14:paraId="4ADB1BB8" w14:textId="5733C929"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 school’s appointed</w:t>
      </w:r>
      <w:r w:rsidR="00285E5E" w:rsidRPr="003100BA">
        <w:rPr>
          <w:rFonts w:ascii="Verdana" w:hAnsi="Verdana"/>
          <w:color w:val="000000" w:themeColor="text1"/>
          <w:sz w:val="22"/>
          <w:szCs w:val="22"/>
          <w:lang w:val="en-GB" w:eastAsia="en-GB"/>
        </w:rPr>
        <w:t xml:space="preserve"> people are Kerry Bowers, Melanie Swain, Kerry Wainwright, Lauren Hale, Emma Smedley, Emma Cobley</w:t>
      </w:r>
      <w:r w:rsidR="000A3EF1">
        <w:rPr>
          <w:rFonts w:ascii="Verdana" w:hAnsi="Verdana"/>
          <w:color w:val="000000" w:themeColor="text1"/>
          <w:sz w:val="22"/>
          <w:szCs w:val="22"/>
          <w:lang w:val="en-GB" w:eastAsia="en-GB"/>
        </w:rPr>
        <w:t xml:space="preserve">, Alison Lloyd, Marion Swift, Ellie Jeffrey </w:t>
      </w:r>
      <w:r w:rsidR="000E59D0">
        <w:rPr>
          <w:rFonts w:ascii="Verdana" w:hAnsi="Verdana"/>
          <w:color w:val="000000" w:themeColor="text1"/>
          <w:sz w:val="22"/>
          <w:szCs w:val="22"/>
          <w:lang w:val="en-GB" w:eastAsia="en-GB"/>
        </w:rPr>
        <w:t xml:space="preserve">and </w:t>
      </w:r>
      <w:r w:rsidR="000A3EF1">
        <w:rPr>
          <w:rFonts w:ascii="Verdana" w:hAnsi="Verdana"/>
          <w:color w:val="000000" w:themeColor="text1"/>
          <w:sz w:val="22"/>
          <w:szCs w:val="22"/>
          <w:lang w:val="en-GB" w:eastAsia="en-GB"/>
        </w:rPr>
        <w:t>Laura Moorley</w:t>
      </w:r>
      <w:r w:rsidR="00285E5E" w:rsidRPr="003100BA">
        <w:rPr>
          <w:rFonts w:ascii="Verdana" w:hAnsi="Verdana"/>
          <w:color w:val="000000" w:themeColor="text1"/>
          <w:sz w:val="22"/>
          <w:szCs w:val="22"/>
          <w:lang w:val="en-GB" w:eastAsia="en-GB"/>
        </w:rPr>
        <w:t>.</w:t>
      </w:r>
      <w:r w:rsidR="005E4409" w:rsidRPr="003100BA">
        <w:rPr>
          <w:rFonts w:ascii="Verdana" w:hAnsi="Verdana"/>
          <w:color w:val="000000" w:themeColor="text1"/>
          <w:sz w:val="22"/>
          <w:szCs w:val="22"/>
          <w:lang w:val="en-GB" w:eastAsia="en-GB"/>
        </w:rPr>
        <w:t xml:space="preserve"> </w:t>
      </w:r>
      <w:r w:rsidRPr="003100BA">
        <w:rPr>
          <w:rFonts w:ascii="Verdana" w:hAnsi="Verdana"/>
          <w:color w:val="000000" w:themeColor="text1"/>
          <w:sz w:val="22"/>
          <w:szCs w:val="22"/>
          <w:lang w:val="en-GB" w:eastAsia="en-GB"/>
        </w:rPr>
        <w:t>They are responsible for:</w:t>
      </w:r>
    </w:p>
    <w:p w14:paraId="52C331DE" w14:textId="77777777" w:rsidR="0054617D" w:rsidRPr="003100BA" w:rsidRDefault="0054617D" w:rsidP="00060E7D">
      <w:pPr>
        <w:pStyle w:val="ListParagraph"/>
        <w:numPr>
          <w:ilvl w:val="0"/>
          <w:numId w:val="13"/>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Taking charge when someone is injured or becomes ill</w:t>
      </w:r>
    </w:p>
    <w:p w14:paraId="255CEB31" w14:textId="77777777" w:rsidR="0054617D" w:rsidRPr="003100BA" w:rsidRDefault="0054617D" w:rsidP="00060E7D">
      <w:pPr>
        <w:pStyle w:val="ListParagraph"/>
        <w:numPr>
          <w:ilvl w:val="0"/>
          <w:numId w:val="13"/>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Ensuring there is an adequate supply of medical materials in first aid kits, and replenishing the contents of these kits</w:t>
      </w:r>
    </w:p>
    <w:p w14:paraId="78B76C99" w14:textId="77777777" w:rsidR="0054617D" w:rsidRPr="003100BA" w:rsidRDefault="0054617D" w:rsidP="00060E7D">
      <w:pPr>
        <w:pStyle w:val="ListParagraph"/>
        <w:numPr>
          <w:ilvl w:val="0"/>
          <w:numId w:val="13"/>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Ensuring that an ambulance or other professional medical help is summoned when appropriate</w:t>
      </w:r>
    </w:p>
    <w:p w14:paraId="2FCE1375"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lastRenderedPageBreak/>
        <w:t>First aiders are trained and qualified to carry out the role (see section 7) and are responsible for:</w:t>
      </w:r>
    </w:p>
    <w:p w14:paraId="0FCD3C4F" w14:textId="77777777" w:rsidR="0054617D" w:rsidRPr="003100BA" w:rsidRDefault="0054617D" w:rsidP="00060E7D">
      <w:pPr>
        <w:pStyle w:val="ListParagraph"/>
        <w:numPr>
          <w:ilvl w:val="0"/>
          <w:numId w:val="14"/>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Acting as first responders to any incidents; they will assess the situation where there is an injured or ill person, and provide immediate and appropriate treatment</w:t>
      </w:r>
    </w:p>
    <w:p w14:paraId="4F8F5D25" w14:textId="77777777" w:rsidR="0054617D" w:rsidRPr="003100BA" w:rsidRDefault="0054617D" w:rsidP="00060E7D">
      <w:pPr>
        <w:pStyle w:val="ListParagraph"/>
        <w:numPr>
          <w:ilvl w:val="0"/>
          <w:numId w:val="14"/>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Sending pupils home to recover, where necessary</w:t>
      </w:r>
    </w:p>
    <w:p w14:paraId="49F521FE" w14:textId="209F981C" w:rsidR="0054617D" w:rsidRPr="003100BA" w:rsidRDefault="0054617D" w:rsidP="00060E7D">
      <w:pPr>
        <w:pStyle w:val="ListParagraph"/>
        <w:numPr>
          <w:ilvl w:val="0"/>
          <w:numId w:val="14"/>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Filling in an accident report on the same day, or as soon as is reasonably practicable, after an incident </w:t>
      </w:r>
    </w:p>
    <w:p w14:paraId="5C25E709" w14:textId="77777777" w:rsidR="0054617D" w:rsidRPr="003100BA" w:rsidRDefault="0054617D" w:rsidP="00060E7D">
      <w:pPr>
        <w:pStyle w:val="ListParagraph"/>
        <w:numPr>
          <w:ilvl w:val="0"/>
          <w:numId w:val="14"/>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Keeping their contact details up to date</w:t>
      </w:r>
    </w:p>
    <w:p w14:paraId="3C9401C1" w14:textId="38B88022"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Our school’s </w:t>
      </w:r>
      <w:r w:rsidR="00630C4F" w:rsidRPr="003100BA">
        <w:rPr>
          <w:rFonts w:ascii="Verdana" w:hAnsi="Verdana"/>
          <w:color w:val="000000" w:themeColor="text1"/>
          <w:sz w:val="22"/>
          <w:szCs w:val="22"/>
          <w:lang w:val="en-GB" w:eastAsia="en-GB"/>
        </w:rPr>
        <w:t xml:space="preserve">first aiders </w:t>
      </w:r>
      <w:r w:rsidRPr="003100BA">
        <w:rPr>
          <w:rFonts w:ascii="Verdana" w:hAnsi="Verdana"/>
          <w:color w:val="000000" w:themeColor="text1"/>
          <w:sz w:val="22"/>
          <w:szCs w:val="22"/>
          <w:lang w:val="en-GB" w:eastAsia="en-GB"/>
        </w:rPr>
        <w:t xml:space="preserve">are listed </w:t>
      </w:r>
      <w:r w:rsidR="0004316D" w:rsidRPr="003100BA">
        <w:rPr>
          <w:rFonts w:ascii="Verdana" w:hAnsi="Verdana"/>
          <w:color w:val="000000" w:themeColor="text1"/>
          <w:sz w:val="22"/>
          <w:szCs w:val="22"/>
          <w:lang w:val="en-GB" w:eastAsia="en-GB"/>
        </w:rPr>
        <w:t>above</w:t>
      </w:r>
      <w:r w:rsidRPr="003100BA">
        <w:rPr>
          <w:rFonts w:ascii="Verdana" w:hAnsi="Verdana"/>
          <w:color w:val="000000" w:themeColor="text1"/>
          <w:sz w:val="22"/>
          <w:szCs w:val="22"/>
          <w:lang w:val="en-GB" w:eastAsia="en-GB"/>
        </w:rPr>
        <w:t>. Their names will also be displayed prominently around the school</w:t>
      </w:r>
      <w:r w:rsidR="00CB679B" w:rsidRPr="003100BA">
        <w:rPr>
          <w:rFonts w:ascii="Verdana" w:hAnsi="Verdana"/>
          <w:color w:val="000000" w:themeColor="text1"/>
          <w:sz w:val="22"/>
          <w:szCs w:val="22"/>
          <w:lang w:val="en-GB" w:eastAsia="en-GB"/>
        </w:rPr>
        <w:t xml:space="preserve"> site</w:t>
      </w:r>
      <w:r w:rsidRPr="003100BA">
        <w:rPr>
          <w:rFonts w:ascii="Verdana" w:hAnsi="Verdana"/>
          <w:color w:val="000000" w:themeColor="text1"/>
          <w:sz w:val="22"/>
          <w:szCs w:val="22"/>
          <w:lang w:val="en-GB" w:eastAsia="en-GB"/>
        </w:rPr>
        <w:t>.</w:t>
      </w:r>
    </w:p>
    <w:p w14:paraId="2099AFDE" w14:textId="77777777" w:rsidR="0054617D" w:rsidRPr="003100BA" w:rsidRDefault="0054617D" w:rsidP="0054617D">
      <w:pPr>
        <w:spacing w:before="240"/>
        <w:rPr>
          <w:rFonts w:ascii="Verdana" w:hAnsi="Verdana"/>
          <w:color w:val="000000" w:themeColor="text1"/>
          <w:sz w:val="22"/>
          <w:szCs w:val="22"/>
          <w:lang w:val="en-GB" w:eastAsia="en-GB"/>
        </w:rPr>
      </w:pPr>
      <w:r w:rsidRPr="003100BA">
        <w:rPr>
          <w:rFonts w:ascii="Verdana" w:hAnsi="Verdana"/>
          <w:b/>
          <w:bCs/>
          <w:color w:val="000000" w:themeColor="text1"/>
          <w:sz w:val="22"/>
          <w:szCs w:val="22"/>
          <w:lang w:val="en-GB" w:eastAsia="en-GB"/>
        </w:rPr>
        <w:t>3.2 The governing board</w:t>
      </w:r>
    </w:p>
    <w:p w14:paraId="42FC995C" w14:textId="6C07DE05"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 governing board has ultimate responsibility for health and safety matters in the school, but delegates operational matters and day-to-day tasks to the</w:t>
      </w:r>
      <w:r w:rsidR="002E283D" w:rsidRPr="003100BA">
        <w:rPr>
          <w:rFonts w:ascii="Verdana" w:hAnsi="Verdana"/>
          <w:color w:val="000000" w:themeColor="text1"/>
          <w:sz w:val="22"/>
          <w:szCs w:val="22"/>
          <w:lang w:val="en-GB" w:eastAsia="en-GB"/>
        </w:rPr>
        <w:t xml:space="preserve"> </w:t>
      </w:r>
      <w:r w:rsidR="000E59D0">
        <w:rPr>
          <w:rFonts w:ascii="Verdana" w:hAnsi="Verdana"/>
          <w:color w:val="000000" w:themeColor="text1"/>
          <w:sz w:val="22"/>
          <w:szCs w:val="22"/>
          <w:lang w:val="en-GB" w:eastAsia="en-GB"/>
        </w:rPr>
        <w:t>Head Teacher</w:t>
      </w:r>
      <w:r w:rsidR="002E283D" w:rsidRPr="003100BA">
        <w:rPr>
          <w:rFonts w:ascii="Verdana" w:hAnsi="Verdana"/>
          <w:color w:val="000000" w:themeColor="text1"/>
          <w:sz w:val="22"/>
          <w:szCs w:val="22"/>
          <w:lang w:val="en-GB" w:eastAsia="en-GB"/>
        </w:rPr>
        <w:t xml:space="preserve"> and staff members.</w:t>
      </w:r>
    </w:p>
    <w:p w14:paraId="6F9443B9" w14:textId="39CB4027" w:rsidR="0054617D" w:rsidRPr="003100BA" w:rsidRDefault="0054617D" w:rsidP="0054617D">
      <w:pPr>
        <w:spacing w:before="240"/>
        <w:rPr>
          <w:rFonts w:ascii="Verdana" w:hAnsi="Verdana"/>
          <w:color w:val="000000" w:themeColor="text1"/>
          <w:sz w:val="22"/>
          <w:szCs w:val="22"/>
          <w:lang w:val="en-GB" w:eastAsia="en-GB"/>
        </w:rPr>
      </w:pPr>
      <w:r w:rsidRPr="003100BA">
        <w:rPr>
          <w:rFonts w:ascii="Verdana" w:hAnsi="Verdana"/>
          <w:b/>
          <w:bCs/>
          <w:color w:val="000000" w:themeColor="text1"/>
          <w:sz w:val="22"/>
          <w:szCs w:val="22"/>
          <w:lang w:val="en-GB" w:eastAsia="en-GB"/>
        </w:rPr>
        <w:t>3.</w:t>
      </w:r>
      <w:r w:rsidR="00BF41AD" w:rsidRPr="003100BA">
        <w:rPr>
          <w:rFonts w:ascii="Verdana" w:hAnsi="Verdana"/>
          <w:b/>
          <w:bCs/>
          <w:color w:val="000000" w:themeColor="text1"/>
          <w:sz w:val="22"/>
          <w:szCs w:val="22"/>
          <w:lang w:val="en-GB" w:eastAsia="en-GB"/>
        </w:rPr>
        <w:t>3</w:t>
      </w:r>
      <w:r w:rsidRPr="003100BA">
        <w:rPr>
          <w:rFonts w:ascii="Verdana" w:hAnsi="Verdana"/>
          <w:b/>
          <w:bCs/>
          <w:color w:val="000000" w:themeColor="text1"/>
          <w:sz w:val="22"/>
          <w:szCs w:val="22"/>
          <w:lang w:val="en-GB" w:eastAsia="en-GB"/>
        </w:rPr>
        <w:t xml:space="preserve"> The </w:t>
      </w:r>
      <w:r w:rsidR="000E59D0">
        <w:rPr>
          <w:rFonts w:ascii="Verdana" w:hAnsi="Verdana"/>
          <w:b/>
          <w:bCs/>
          <w:color w:val="000000" w:themeColor="text1"/>
          <w:sz w:val="22"/>
          <w:szCs w:val="22"/>
          <w:lang w:val="en-GB" w:eastAsia="en-GB"/>
        </w:rPr>
        <w:t>Head Teacher</w:t>
      </w:r>
    </w:p>
    <w:p w14:paraId="25F7003A" w14:textId="677A987D"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The </w:t>
      </w:r>
      <w:r w:rsidR="000E59D0">
        <w:rPr>
          <w:rFonts w:ascii="Verdana" w:hAnsi="Verdana"/>
          <w:color w:val="000000" w:themeColor="text1"/>
          <w:sz w:val="22"/>
          <w:szCs w:val="22"/>
          <w:lang w:val="en-GB" w:eastAsia="en-GB"/>
        </w:rPr>
        <w:t>Head Teacher</w:t>
      </w:r>
      <w:r w:rsidRPr="003100BA">
        <w:rPr>
          <w:rFonts w:ascii="Verdana" w:hAnsi="Verdana"/>
          <w:color w:val="000000" w:themeColor="text1"/>
          <w:sz w:val="22"/>
          <w:szCs w:val="22"/>
          <w:lang w:val="en-GB" w:eastAsia="en-GB"/>
        </w:rPr>
        <w:t xml:space="preserve"> is responsible for the implementation of this policy, including:</w:t>
      </w:r>
    </w:p>
    <w:p w14:paraId="0FD079D4" w14:textId="1D2EA450" w:rsidR="0054617D" w:rsidRPr="003100BA" w:rsidRDefault="0054617D" w:rsidP="00060E7D">
      <w:pPr>
        <w:pStyle w:val="ListParagraph"/>
        <w:numPr>
          <w:ilvl w:val="0"/>
          <w:numId w:val="15"/>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Ensuring that an appropriate number of</w:t>
      </w:r>
      <w:r w:rsidR="001831F8" w:rsidRPr="003100BA">
        <w:rPr>
          <w:rFonts w:ascii="Verdana" w:hAnsi="Verdana"/>
          <w:color w:val="000000" w:themeColor="text1"/>
          <w:sz w:val="22"/>
          <w:szCs w:val="22"/>
          <w:lang w:val="en-GB" w:eastAsia="en-GB"/>
        </w:rPr>
        <w:t xml:space="preserve"> first aiders</w:t>
      </w:r>
      <w:r w:rsidRPr="003100BA">
        <w:rPr>
          <w:rFonts w:ascii="Verdana" w:hAnsi="Verdana"/>
          <w:color w:val="000000" w:themeColor="text1"/>
          <w:sz w:val="22"/>
          <w:szCs w:val="22"/>
          <w:lang w:val="en-GB" w:eastAsia="en-GB"/>
        </w:rPr>
        <w:t xml:space="preserve"> </w:t>
      </w:r>
      <w:proofErr w:type="gramStart"/>
      <w:r w:rsidRPr="003100BA">
        <w:rPr>
          <w:rFonts w:ascii="Verdana" w:hAnsi="Verdana"/>
          <w:color w:val="000000" w:themeColor="text1"/>
          <w:sz w:val="22"/>
          <w:szCs w:val="22"/>
          <w:lang w:val="en-GB" w:eastAsia="en-GB"/>
        </w:rPr>
        <w:t>are present in the school at all times</w:t>
      </w:r>
      <w:proofErr w:type="gramEnd"/>
      <w:r w:rsidRPr="003100BA">
        <w:rPr>
          <w:rFonts w:ascii="Verdana" w:hAnsi="Verdana"/>
          <w:color w:val="000000" w:themeColor="text1"/>
          <w:sz w:val="22"/>
          <w:szCs w:val="22"/>
          <w:lang w:val="en-GB" w:eastAsia="en-GB"/>
        </w:rPr>
        <w:t xml:space="preserve"> </w:t>
      </w:r>
    </w:p>
    <w:p w14:paraId="4BDE7BCD" w14:textId="1B5BD019" w:rsidR="0054617D" w:rsidRPr="003100BA" w:rsidRDefault="0054617D" w:rsidP="00060E7D">
      <w:pPr>
        <w:pStyle w:val="ListParagraph"/>
        <w:numPr>
          <w:ilvl w:val="0"/>
          <w:numId w:val="15"/>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Ensuring that first aiders have an appropriate qualification, keep training up to date and remain competent to perform their role</w:t>
      </w:r>
    </w:p>
    <w:p w14:paraId="314053BF" w14:textId="77777777" w:rsidR="0054617D" w:rsidRPr="003100BA" w:rsidRDefault="0054617D" w:rsidP="00060E7D">
      <w:pPr>
        <w:pStyle w:val="ListParagraph"/>
        <w:numPr>
          <w:ilvl w:val="0"/>
          <w:numId w:val="15"/>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Ensuring all staff are aware of first aid procedures</w:t>
      </w:r>
    </w:p>
    <w:p w14:paraId="0BD98BEC" w14:textId="77777777" w:rsidR="0054617D" w:rsidRPr="003100BA" w:rsidRDefault="0054617D" w:rsidP="00060E7D">
      <w:pPr>
        <w:pStyle w:val="ListParagraph"/>
        <w:numPr>
          <w:ilvl w:val="0"/>
          <w:numId w:val="15"/>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Ensuring appropriate risk assessments are completed and appropriate measures are put in place</w:t>
      </w:r>
    </w:p>
    <w:p w14:paraId="33D9A5CA" w14:textId="77777777" w:rsidR="0054617D" w:rsidRPr="003100BA" w:rsidRDefault="0054617D" w:rsidP="00060E7D">
      <w:pPr>
        <w:pStyle w:val="ListParagraph"/>
        <w:numPr>
          <w:ilvl w:val="0"/>
          <w:numId w:val="15"/>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Undertaking, or ensuring that managers undertake, risk assessments, as appropriate, and that appropriate measures are put in place</w:t>
      </w:r>
    </w:p>
    <w:p w14:paraId="3FBA140B" w14:textId="77777777" w:rsidR="0054617D" w:rsidRPr="003100BA" w:rsidRDefault="0054617D" w:rsidP="00060E7D">
      <w:pPr>
        <w:pStyle w:val="ListParagraph"/>
        <w:numPr>
          <w:ilvl w:val="0"/>
          <w:numId w:val="15"/>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Ensuring that adequate space is available for catering to the medical needs of pupils</w:t>
      </w:r>
    </w:p>
    <w:p w14:paraId="609FC5C8" w14:textId="77777777" w:rsidR="0054617D" w:rsidRPr="003100BA" w:rsidRDefault="0054617D" w:rsidP="00060E7D">
      <w:pPr>
        <w:pStyle w:val="ListParagraph"/>
        <w:numPr>
          <w:ilvl w:val="0"/>
          <w:numId w:val="15"/>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Reporting specified incidents to the </w:t>
      </w:r>
      <w:r w:rsidR="004C06B9" w:rsidRPr="003100BA">
        <w:rPr>
          <w:rFonts w:ascii="Verdana" w:hAnsi="Verdana"/>
          <w:color w:val="000000" w:themeColor="text1"/>
          <w:sz w:val="22"/>
          <w:szCs w:val="22"/>
          <w:lang w:val="en-GB" w:eastAsia="en-GB"/>
        </w:rPr>
        <w:t>HS</w:t>
      </w:r>
      <w:r w:rsidRPr="003100BA">
        <w:rPr>
          <w:rFonts w:ascii="Verdana" w:hAnsi="Verdana"/>
          <w:color w:val="000000" w:themeColor="text1"/>
          <w:sz w:val="22"/>
          <w:szCs w:val="22"/>
          <w:lang w:val="en-GB" w:eastAsia="en-GB"/>
        </w:rPr>
        <w:t xml:space="preserve">E when necessary (see section 6) </w:t>
      </w:r>
    </w:p>
    <w:p w14:paraId="6C73770D" w14:textId="77777777" w:rsidR="0054617D" w:rsidRPr="003100BA" w:rsidRDefault="0054617D" w:rsidP="0054617D">
      <w:pPr>
        <w:spacing w:before="240"/>
        <w:rPr>
          <w:rFonts w:ascii="Verdana" w:hAnsi="Verdana"/>
          <w:color w:val="000000" w:themeColor="text1"/>
          <w:sz w:val="22"/>
          <w:szCs w:val="22"/>
          <w:lang w:val="en-GB" w:eastAsia="en-GB"/>
        </w:rPr>
      </w:pPr>
      <w:r w:rsidRPr="003100BA">
        <w:rPr>
          <w:rFonts w:ascii="Verdana" w:hAnsi="Verdana"/>
          <w:b/>
          <w:bCs/>
          <w:color w:val="000000" w:themeColor="text1"/>
          <w:sz w:val="22"/>
          <w:szCs w:val="22"/>
          <w:lang w:val="en-GB" w:eastAsia="en-GB"/>
        </w:rPr>
        <w:t>3.</w:t>
      </w:r>
      <w:r w:rsidR="00BF41AD" w:rsidRPr="003100BA">
        <w:rPr>
          <w:rFonts w:ascii="Verdana" w:hAnsi="Verdana"/>
          <w:b/>
          <w:bCs/>
          <w:color w:val="000000" w:themeColor="text1"/>
          <w:sz w:val="22"/>
          <w:szCs w:val="22"/>
          <w:lang w:val="en-GB" w:eastAsia="en-GB"/>
        </w:rPr>
        <w:t>4</w:t>
      </w:r>
      <w:r w:rsidRPr="003100BA">
        <w:rPr>
          <w:rFonts w:ascii="Verdana" w:hAnsi="Verdana"/>
          <w:b/>
          <w:bCs/>
          <w:color w:val="000000" w:themeColor="text1"/>
          <w:sz w:val="22"/>
          <w:szCs w:val="22"/>
          <w:lang w:val="en-GB" w:eastAsia="en-GB"/>
        </w:rPr>
        <w:t xml:space="preserve"> Staff</w:t>
      </w:r>
    </w:p>
    <w:p w14:paraId="24AB0F0E"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School staff are responsible for:</w:t>
      </w:r>
    </w:p>
    <w:p w14:paraId="516D6420" w14:textId="77777777" w:rsidR="0054617D" w:rsidRPr="003100BA" w:rsidRDefault="0054617D" w:rsidP="00060E7D">
      <w:pPr>
        <w:pStyle w:val="ListParagraph"/>
        <w:numPr>
          <w:ilvl w:val="0"/>
          <w:numId w:val="16"/>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Ensuring they follow first aid procedures</w:t>
      </w:r>
    </w:p>
    <w:p w14:paraId="6CA709DF" w14:textId="09010C60" w:rsidR="0054617D" w:rsidRPr="003100BA" w:rsidRDefault="0054617D" w:rsidP="00060E7D">
      <w:pPr>
        <w:pStyle w:val="ListParagraph"/>
        <w:numPr>
          <w:ilvl w:val="0"/>
          <w:numId w:val="16"/>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Ensuring they know who the </w:t>
      </w:r>
      <w:r w:rsidR="001831F8" w:rsidRPr="003100BA">
        <w:rPr>
          <w:rFonts w:ascii="Verdana" w:hAnsi="Verdana"/>
          <w:color w:val="000000" w:themeColor="text1"/>
          <w:sz w:val="22"/>
          <w:szCs w:val="22"/>
          <w:lang w:val="en-GB" w:eastAsia="en-GB"/>
        </w:rPr>
        <w:t xml:space="preserve">first aiders </w:t>
      </w:r>
      <w:r w:rsidRPr="003100BA">
        <w:rPr>
          <w:rFonts w:ascii="Verdana" w:hAnsi="Verdana"/>
          <w:color w:val="000000" w:themeColor="text1"/>
          <w:sz w:val="22"/>
          <w:szCs w:val="22"/>
          <w:lang w:val="en-GB" w:eastAsia="en-GB"/>
        </w:rPr>
        <w:t>in school are</w:t>
      </w:r>
    </w:p>
    <w:p w14:paraId="5F329F94" w14:textId="2D8DE642" w:rsidR="0054617D" w:rsidRPr="003100BA" w:rsidRDefault="0054617D" w:rsidP="00060E7D">
      <w:pPr>
        <w:pStyle w:val="ListParagraph"/>
        <w:numPr>
          <w:ilvl w:val="0"/>
          <w:numId w:val="16"/>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Completing accident reports </w:t>
      </w:r>
      <w:r w:rsidR="000503C9" w:rsidRPr="003100BA">
        <w:rPr>
          <w:rFonts w:ascii="Verdana" w:hAnsi="Verdana"/>
          <w:color w:val="000000" w:themeColor="text1"/>
          <w:sz w:val="22"/>
          <w:szCs w:val="22"/>
          <w:lang w:val="en-GB" w:eastAsia="en-GB"/>
        </w:rPr>
        <w:t>(on</w:t>
      </w:r>
      <w:r w:rsidR="000E59D0">
        <w:rPr>
          <w:rFonts w:ascii="Verdana" w:hAnsi="Verdana"/>
          <w:color w:val="000000" w:themeColor="text1"/>
          <w:sz w:val="22"/>
          <w:szCs w:val="22"/>
          <w:lang w:val="en-GB" w:eastAsia="en-GB"/>
        </w:rPr>
        <w:t xml:space="preserve"> </w:t>
      </w:r>
      <w:proofErr w:type="spellStart"/>
      <w:r w:rsidR="000E59D0">
        <w:rPr>
          <w:rFonts w:ascii="Verdana" w:hAnsi="Verdana"/>
          <w:color w:val="000000" w:themeColor="text1"/>
          <w:sz w:val="22"/>
          <w:szCs w:val="22"/>
          <w:lang w:val="en-GB" w:eastAsia="en-GB"/>
        </w:rPr>
        <w:t>Scholarpack</w:t>
      </w:r>
      <w:proofErr w:type="spellEnd"/>
      <w:r w:rsidR="000E59D0">
        <w:rPr>
          <w:rFonts w:ascii="Verdana" w:hAnsi="Verdana"/>
          <w:color w:val="000000" w:themeColor="text1"/>
          <w:sz w:val="22"/>
          <w:szCs w:val="22"/>
          <w:lang w:val="en-GB" w:eastAsia="en-GB"/>
        </w:rPr>
        <w:t xml:space="preserve"> and then Arbor as we move</w:t>
      </w:r>
      <w:r w:rsidR="008B749D">
        <w:rPr>
          <w:rFonts w:ascii="Verdana" w:hAnsi="Verdana"/>
          <w:color w:val="000000" w:themeColor="text1"/>
          <w:sz w:val="22"/>
          <w:szCs w:val="22"/>
          <w:lang w:val="en-GB" w:eastAsia="en-GB"/>
        </w:rPr>
        <w:t xml:space="preserve"> to that) </w:t>
      </w:r>
      <w:r w:rsidRPr="003100BA">
        <w:rPr>
          <w:rFonts w:ascii="Verdana" w:hAnsi="Verdana"/>
          <w:color w:val="000000" w:themeColor="text1"/>
          <w:sz w:val="22"/>
          <w:szCs w:val="22"/>
          <w:lang w:val="en-GB" w:eastAsia="en-GB"/>
        </w:rPr>
        <w:t>for all incidents they attend to where a</w:t>
      </w:r>
      <w:r w:rsidR="00135362" w:rsidRPr="003100BA">
        <w:rPr>
          <w:rFonts w:ascii="Verdana" w:hAnsi="Verdana"/>
          <w:color w:val="000000" w:themeColor="text1"/>
          <w:sz w:val="22"/>
          <w:szCs w:val="22"/>
          <w:lang w:val="en-GB" w:eastAsia="en-GB"/>
        </w:rPr>
        <w:t xml:space="preserve"> first aider</w:t>
      </w:r>
      <w:r w:rsidRPr="003100BA">
        <w:rPr>
          <w:rFonts w:ascii="Verdana" w:hAnsi="Verdana"/>
          <w:color w:val="000000" w:themeColor="text1"/>
          <w:sz w:val="22"/>
          <w:szCs w:val="22"/>
          <w:lang w:val="en-GB" w:eastAsia="en-GB"/>
        </w:rPr>
        <w:t xml:space="preserve"> is not called </w:t>
      </w:r>
    </w:p>
    <w:p w14:paraId="3420DC70" w14:textId="7DD81036" w:rsidR="0054617D" w:rsidRPr="003100BA" w:rsidRDefault="0054617D" w:rsidP="00060E7D">
      <w:pPr>
        <w:pStyle w:val="ListParagraph"/>
        <w:numPr>
          <w:ilvl w:val="0"/>
          <w:numId w:val="16"/>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Informing the </w:t>
      </w:r>
      <w:r w:rsidR="000E59D0">
        <w:rPr>
          <w:rFonts w:ascii="Verdana" w:hAnsi="Verdana"/>
          <w:color w:val="000000" w:themeColor="text1"/>
          <w:sz w:val="22"/>
          <w:szCs w:val="22"/>
          <w:lang w:val="en-GB" w:eastAsia="en-GB"/>
        </w:rPr>
        <w:t>Head Teacher</w:t>
      </w:r>
      <w:r w:rsidRPr="003100BA">
        <w:rPr>
          <w:rFonts w:ascii="Verdana" w:hAnsi="Verdana"/>
          <w:color w:val="000000" w:themeColor="text1"/>
          <w:sz w:val="22"/>
          <w:szCs w:val="22"/>
          <w:lang w:val="en-GB" w:eastAsia="en-GB"/>
        </w:rPr>
        <w:t xml:space="preserve"> or </w:t>
      </w:r>
      <w:r w:rsidR="008B749D">
        <w:rPr>
          <w:rFonts w:ascii="Verdana" w:hAnsi="Verdana"/>
          <w:color w:val="000000" w:themeColor="text1"/>
          <w:sz w:val="22"/>
          <w:szCs w:val="22"/>
          <w:lang w:val="en-GB" w:eastAsia="en-GB"/>
        </w:rPr>
        <w:t>other Senior Leader</w:t>
      </w:r>
      <w:r w:rsidRPr="003100BA">
        <w:rPr>
          <w:rFonts w:ascii="Verdana" w:hAnsi="Verdana"/>
          <w:color w:val="000000" w:themeColor="text1"/>
          <w:sz w:val="22"/>
          <w:szCs w:val="22"/>
          <w:lang w:val="en-GB" w:eastAsia="en-GB"/>
        </w:rPr>
        <w:t xml:space="preserve"> of any specific health conditions or first aid needs</w:t>
      </w:r>
    </w:p>
    <w:p w14:paraId="6BB58F33" w14:textId="77777777" w:rsidR="0054617D" w:rsidRPr="003100BA" w:rsidRDefault="0054617D" w:rsidP="0054617D">
      <w:pPr>
        <w:rPr>
          <w:rFonts w:ascii="Verdana" w:hAnsi="Verdana"/>
          <w:color w:val="000000" w:themeColor="text1"/>
          <w:sz w:val="22"/>
          <w:szCs w:val="22"/>
          <w:lang w:val="en-GB" w:eastAsia="en-GB"/>
        </w:rPr>
      </w:pPr>
    </w:p>
    <w:p w14:paraId="2F43818D" w14:textId="77777777" w:rsidR="0054617D" w:rsidRPr="003100BA" w:rsidRDefault="0054617D" w:rsidP="0054617D">
      <w:pPr>
        <w:pStyle w:val="Heading1"/>
        <w:rPr>
          <w:rFonts w:ascii="Verdana" w:hAnsi="Verdana"/>
          <w:color w:val="000000" w:themeColor="text1"/>
          <w:sz w:val="22"/>
          <w:szCs w:val="22"/>
          <w:lang w:eastAsia="en-GB"/>
        </w:rPr>
      </w:pPr>
      <w:bookmarkStart w:id="13" w:name="_Toc54183103"/>
      <w:bookmarkStart w:id="14" w:name="_Toc97546572"/>
      <w:bookmarkStart w:id="15" w:name="_Toc190006731"/>
      <w:r w:rsidRPr="003100BA">
        <w:rPr>
          <w:rFonts w:ascii="Verdana" w:eastAsia="Arial" w:hAnsi="Verdana"/>
          <w:color w:val="000000" w:themeColor="text1"/>
          <w:sz w:val="22"/>
          <w:szCs w:val="22"/>
          <w:lang w:eastAsia="en-GB"/>
        </w:rPr>
        <w:t>4. First aid procedures</w:t>
      </w:r>
      <w:bookmarkEnd w:id="13"/>
      <w:bookmarkEnd w:id="14"/>
      <w:bookmarkEnd w:id="15"/>
    </w:p>
    <w:p w14:paraId="33092DEF" w14:textId="77777777" w:rsidR="0054617D" w:rsidRPr="003100BA" w:rsidRDefault="0054617D" w:rsidP="0054617D">
      <w:pPr>
        <w:spacing w:before="240"/>
        <w:rPr>
          <w:rFonts w:ascii="Verdana" w:hAnsi="Verdana"/>
          <w:color w:val="000000" w:themeColor="text1"/>
          <w:sz w:val="22"/>
          <w:szCs w:val="22"/>
          <w:lang w:val="en-GB" w:eastAsia="en-GB"/>
        </w:rPr>
      </w:pPr>
      <w:r w:rsidRPr="003100BA">
        <w:rPr>
          <w:rFonts w:ascii="Verdana" w:hAnsi="Verdana"/>
          <w:b/>
          <w:bCs/>
          <w:color w:val="000000" w:themeColor="text1"/>
          <w:sz w:val="22"/>
          <w:szCs w:val="22"/>
          <w:lang w:val="en-GB" w:eastAsia="en-GB"/>
        </w:rPr>
        <w:t>4.1 In-school procedures</w:t>
      </w:r>
    </w:p>
    <w:p w14:paraId="0233F821"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In the event of an accident resulting in injury:</w:t>
      </w:r>
    </w:p>
    <w:p w14:paraId="1EC2B659" w14:textId="77777777" w:rsidR="0054617D" w:rsidRPr="003100BA" w:rsidRDefault="0054617D" w:rsidP="00060E7D">
      <w:pPr>
        <w:numPr>
          <w:ilvl w:val="0"/>
          <w:numId w:val="17"/>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lastRenderedPageBreak/>
        <w:t>The closest member of staff present will assess the seriousness of the injury and seek the assistance of a qualified first aider, if appropriate, who will provide the required first aid treatment</w:t>
      </w:r>
    </w:p>
    <w:p w14:paraId="2EDA3C31" w14:textId="77777777" w:rsidR="0054617D" w:rsidRPr="003100BA" w:rsidRDefault="0054617D" w:rsidP="00060E7D">
      <w:pPr>
        <w:numPr>
          <w:ilvl w:val="0"/>
          <w:numId w:val="17"/>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The first aider, if called, will assess the injury and decide if further assistance is needed from a colleague or the emergency services. They will remain on </w:t>
      </w:r>
      <w:r w:rsidR="00BF41AD" w:rsidRPr="003100BA">
        <w:rPr>
          <w:rFonts w:ascii="Verdana" w:hAnsi="Verdana"/>
          <w:color w:val="000000" w:themeColor="text1"/>
          <w:sz w:val="22"/>
          <w:szCs w:val="22"/>
          <w:lang w:val="en-GB" w:eastAsia="en-GB"/>
        </w:rPr>
        <w:t xml:space="preserve">the </w:t>
      </w:r>
      <w:r w:rsidRPr="003100BA">
        <w:rPr>
          <w:rFonts w:ascii="Verdana" w:hAnsi="Verdana"/>
          <w:color w:val="000000" w:themeColor="text1"/>
          <w:sz w:val="22"/>
          <w:szCs w:val="22"/>
          <w:lang w:val="en-GB" w:eastAsia="en-GB"/>
        </w:rPr>
        <w:t>scene until help arrives</w:t>
      </w:r>
    </w:p>
    <w:p w14:paraId="0543F5B4" w14:textId="77777777" w:rsidR="0054617D" w:rsidRPr="003100BA" w:rsidRDefault="0054617D" w:rsidP="00060E7D">
      <w:pPr>
        <w:numPr>
          <w:ilvl w:val="0"/>
          <w:numId w:val="17"/>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The first aider will also decide whether the injured person should be moved or placed in a recovery position</w:t>
      </w:r>
    </w:p>
    <w:p w14:paraId="1B359BF6" w14:textId="77777777" w:rsidR="0054617D" w:rsidRPr="003100BA" w:rsidRDefault="0054617D" w:rsidP="00060E7D">
      <w:pPr>
        <w:numPr>
          <w:ilvl w:val="0"/>
          <w:numId w:val="17"/>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If the first aider judges that a pupil is too unwell to remain in school, parents will be contacted and asked to collect their child. Upon their arrival, the first aider will recommend next steps to the parents</w:t>
      </w:r>
    </w:p>
    <w:p w14:paraId="72ACEE3A" w14:textId="79197758" w:rsidR="0054617D" w:rsidRPr="003100BA" w:rsidRDefault="0054617D" w:rsidP="00060E7D">
      <w:pPr>
        <w:numPr>
          <w:ilvl w:val="0"/>
          <w:numId w:val="17"/>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If emergency services are called, the</w:t>
      </w:r>
      <w:r w:rsidR="00AA4574" w:rsidRPr="003100BA">
        <w:rPr>
          <w:rFonts w:ascii="Verdana" w:hAnsi="Verdana"/>
          <w:color w:val="000000" w:themeColor="text1"/>
          <w:sz w:val="22"/>
          <w:szCs w:val="22"/>
          <w:lang w:val="en-GB" w:eastAsia="en-GB"/>
        </w:rPr>
        <w:t xml:space="preserve"> Office staff</w:t>
      </w:r>
      <w:r w:rsidRPr="003100BA">
        <w:rPr>
          <w:rFonts w:ascii="Verdana" w:hAnsi="Verdana"/>
          <w:color w:val="000000" w:themeColor="text1"/>
          <w:sz w:val="22"/>
          <w:szCs w:val="22"/>
          <w:lang w:val="en-GB" w:eastAsia="en-GB"/>
        </w:rPr>
        <w:t xml:space="preserve"> will contact parents immediately</w:t>
      </w:r>
    </w:p>
    <w:p w14:paraId="6F3C1A4F" w14:textId="7CE17A31" w:rsidR="0054617D" w:rsidRPr="003100BA" w:rsidRDefault="0054617D" w:rsidP="00060E7D">
      <w:pPr>
        <w:numPr>
          <w:ilvl w:val="0"/>
          <w:numId w:val="17"/>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The </w:t>
      </w:r>
      <w:r w:rsidR="00AA4574" w:rsidRPr="003100BA">
        <w:rPr>
          <w:rFonts w:ascii="Verdana" w:hAnsi="Verdana"/>
          <w:color w:val="000000" w:themeColor="text1"/>
          <w:sz w:val="22"/>
          <w:szCs w:val="22"/>
          <w:lang w:val="en-GB" w:eastAsia="en-GB"/>
        </w:rPr>
        <w:t xml:space="preserve">first aider </w:t>
      </w:r>
      <w:r w:rsidRPr="003100BA">
        <w:rPr>
          <w:rFonts w:ascii="Verdana" w:hAnsi="Verdana"/>
          <w:color w:val="000000" w:themeColor="text1"/>
          <w:sz w:val="22"/>
          <w:szCs w:val="22"/>
          <w:lang w:val="en-GB" w:eastAsia="en-GB"/>
        </w:rPr>
        <w:t>will complete an accident report form on the same day or as soon as is reasonably practical after an incident resulting in an injury</w:t>
      </w:r>
    </w:p>
    <w:p w14:paraId="3AB84191" w14:textId="77777777" w:rsidR="0054617D" w:rsidRPr="003100BA" w:rsidRDefault="0054617D" w:rsidP="00060E7D">
      <w:pPr>
        <w:pStyle w:val="ListParagraph"/>
        <w:numPr>
          <w:ilvl w:val="0"/>
          <w:numId w:val="17"/>
        </w:num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There will be at least 1 person who </w:t>
      </w:r>
      <w:proofErr w:type="gramStart"/>
      <w:r w:rsidRPr="003100BA">
        <w:rPr>
          <w:rFonts w:ascii="Verdana" w:hAnsi="Verdana"/>
          <w:color w:val="000000" w:themeColor="text1"/>
          <w:sz w:val="22"/>
          <w:szCs w:val="22"/>
          <w:lang w:val="en-GB" w:eastAsia="en-GB"/>
        </w:rPr>
        <w:t>has a current paediatric first aid (PFA) certificate on the premises at all times</w:t>
      </w:r>
      <w:proofErr w:type="gramEnd"/>
      <w:r w:rsidRPr="003100BA">
        <w:rPr>
          <w:rFonts w:ascii="Verdana" w:hAnsi="Verdana"/>
          <w:color w:val="000000" w:themeColor="text1"/>
          <w:sz w:val="22"/>
          <w:szCs w:val="22"/>
          <w:lang w:val="en-GB" w:eastAsia="en-GB"/>
        </w:rPr>
        <w:t xml:space="preserve">. </w:t>
      </w:r>
    </w:p>
    <w:p w14:paraId="49B8309E" w14:textId="77777777" w:rsidR="0054617D" w:rsidRPr="003100BA" w:rsidRDefault="0054617D" w:rsidP="0054617D">
      <w:pPr>
        <w:spacing w:before="240"/>
        <w:rPr>
          <w:rFonts w:ascii="Verdana" w:hAnsi="Verdana"/>
          <w:color w:val="000000" w:themeColor="text1"/>
          <w:sz w:val="22"/>
          <w:szCs w:val="22"/>
          <w:lang w:val="en-GB" w:eastAsia="en-GB"/>
        </w:rPr>
      </w:pPr>
      <w:r w:rsidRPr="003100BA">
        <w:rPr>
          <w:rFonts w:ascii="Verdana" w:hAnsi="Verdana"/>
          <w:b/>
          <w:bCs/>
          <w:color w:val="000000" w:themeColor="text1"/>
          <w:sz w:val="22"/>
          <w:szCs w:val="22"/>
          <w:lang w:val="en-GB" w:eastAsia="en-GB"/>
        </w:rPr>
        <w:t>4.2 Off-site procedures</w:t>
      </w:r>
    </w:p>
    <w:p w14:paraId="3A2DE82D"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When taking pupils off the school premises, staff will ensure they always have the following:</w:t>
      </w:r>
    </w:p>
    <w:p w14:paraId="0E30EAD4" w14:textId="34A96A4D" w:rsidR="0054617D" w:rsidRPr="003100BA" w:rsidRDefault="0054617D" w:rsidP="0085091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 mobile phone</w:t>
      </w:r>
    </w:p>
    <w:p w14:paraId="6E96BF08" w14:textId="124C3E02" w:rsidR="0054617D" w:rsidRPr="003100BA" w:rsidRDefault="0054617D" w:rsidP="0085091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 portable first aid kit including, at minimum:</w:t>
      </w:r>
    </w:p>
    <w:p w14:paraId="282B9955" w14:textId="77777777" w:rsidR="0054617D" w:rsidRPr="003100BA" w:rsidRDefault="0054617D" w:rsidP="00060E7D">
      <w:pPr>
        <w:pStyle w:val="Bulletedcopylevel2"/>
        <w:numPr>
          <w:ilvl w:val="1"/>
          <w:numId w:val="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A leaflet giving general advice on first aid </w:t>
      </w:r>
    </w:p>
    <w:p w14:paraId="352C5E60" w14:textId="53459759" w:rsidR="00D67DB6" w:rsidRPr="003100BA" w:rsidRDefault="00D67DB6" w:rsidP="00060E7D">
      <w:pPr>
        <w:pStyle w:val="Bulletedcopylevel2"/>
        <w:numPr>
          <w:ilvl w:val="1"/>
          <w:numId w:val="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Antiseptic wipes</w:t>
      </w:r>
    </w:p>
    <w:p w14:paraId="2BA61C6F" w14:textId="77777777" w:rsidR="0054617D" w:rsidRPr="003100BA" w:rsidRDefault="0054617D" w:rsidP="00060E7D">
      <w:pPr>
        <w:pStyle w:val="Bulletedcopylevel2"/>
        <w:numPr>
          <w:ilvl w:val="1"/>
          <w:numId w:val="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6 individually wrapped sterile adhesive dressings</w:t>
      </w:r>
    </w:p>
    <w:p w14:paraId="1E9D9DE7" w14:textId="77777777" w:rsidR="0054617D" w:rsidRPr="003100BA" w:rsidRDefault="0054617D" w:rsidP="00060E7D">
      <w:pPr>
        <w:pStyle w:val="Bulletedcopylevel2"/>
        <w:numPr>
          <w:ilvl w:val="1"/>
          <w:numId w:val="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1 large sterile unmedicated dressing</w:t>
      </w:r>
    </w:p>
    <w:p w14:paraId="1FBF56A6" w14:textId="77777777" w:rsidR="0054617D" w:rsidRPr="003100BA" w:rsidRDefault="0054617D" w:rsidP="00060E7D">
      <w:pPr>
        <w:pStyle w:val="Bulletedcopylevel2"/>
        <w:numPr>
          <w:ilvl w:val="1"/>
          <w:numId w:val="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 triangular bandages – individually wrapped and preferably sterile</w:t>
      </w:r>
    </w:p>
    <w:p w14:paraId="0A6BECD5" w14:textId="77777777" w:rsidR="0054617D" w:rsidRPr="003100BA" w:rsidRDefault="0054617D" w:rsidP="00060E7D">
      <w:pPr>
        <w:pStyle w:val="Bulletedcopylevel2"/>
        <w:numPr>
          <w:ilvl w:val="1"/>
          <w:numId w:val="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 safety pins</w:t>
      </w:r>
    </w:p>
    <w:p w14:paraId="696968A4" w14:textId="77777777" w:rsidR="0054617D" w:rsidRPr="003100BA" w:rsidRDefault="004C06B9" w:rsidP="00060E7D">
      <w:pPr>
        <w:pStyle w:val="Bulletedcopylevel2"/>
        <w:numPr>
          <w:ilvl w:val="1"/>
          <w:numId w:val="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I</w:t>
      </w:r>
      <w:r w:rsidR="0054617D" w:rsidRPr="003100BA">
        <w:rPr>
          <w:rFonts w:ascii="Verdana" w:hAnsi="Verdana"/>
          <w:color w:val="000000" w:themeColor="text1"/>
          <w:sz w:val="22"/>
          <w:szCs w:val="22"/>
          <w:lang w:val="en-GB" w:eastAsia="en-GB"/>
        </w:rPr>
        <w:t>ndividually wrapped moist cleansing wipes</w:t>
      </w:r>
    </w:p>
    <w:p w14:paraId="0BE03D70" w14:textId="77777777" w:rsidR="0054617D" w:rsidRPr="003100BA" w:rsidRDefault="0054617D" w:rsidP="00060E7D">
      <w:pPr>
        <w:pStyle w:val="Bulletedcopylevel2"/>
        <w:numPr>
          <w:ilvl w:val="1"/>
          <w:numId w:val="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 pairs of disposable gloves</w:t>
      </w:r>
    </w:p>
    <w:p w14:paraId="34A1ADB5" w14:textId="77777777" w:rsidR="0054617D" w:rsidRPr="003100BA" w:rsidRDefault="0054617D" w:rsidP="0085091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Information about the specific medical needs of pupils</w:t>
      </w:r>
    </w:p>
    <w:p w14:paraId="3991BF30" w14:textId="77777777" w:rsidR="0054617D" w:rsidRPr="003100BA" w:rsidRDefault="0054617D" w:rsidP="0085091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Parents’ contact details</w:t>
      </w:r>
    </w:p>
    <w:p w14:paraId="27606463"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When transporting pupils using a minibus or other large vehicle, the school will make sure the vehicle is equipped with a clearly marked first aid box containing, at minimum:</w:t>
      </w:r>
    </w:p>
    <w:p w14:paraId="37F7FC89"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10 antiseptic wipes, foil packed</w:t>
      </w:r>
    </w:p>
    <w:p w14:paraId="3F9FF40E"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1 conforming dispos</w:t>
      </w:r>
      <w:r w:rsidR="00BF41AD" w:rsidRPr="003100BA">
        <w:rPr>
          <w:rFonts w:ascii="Verdana" w:hAnsi="Verdana"/>
          <w:color w:val="000000" w:themeColor="text1"/>
          <w:sz w:val="22"/>
          <w:szCs w:val="22"/>
          <w:lang w:val="en-GB" w:eastAsia="en-GB"/>
        </w:rPr>
        <w:t>able bandage (not less than 7.5</w:t>
      </w:r>
      <w:r w:rsidRPr="003100BA">
        <w:rPr>
          <w:rFonts w:ascii="Verdana" w:hAnsi="Verdana"/>
          <w:color w:val="000000" w:themeColor="text1"/>
          <w:sz w:val="22"/>
          <w:szCs w:val="22"/>
          <w:lang w:val="en-GB" w:eastAsia="en-GB"/>
        </w:rPr>
        <w:t>cm wide)</w:t>
      </w:r>
    </w:p>
    <w:p w14:paraId="76628038"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 triangular bandages</w:t>
      </w:r>
    </w:p>
    <w:p w14:paraId="3BDDDAF5"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1 packet of 24 assorted adhesive dressings</w:t>
      </w:r>
    </w:p>
    <w:p w14:paraId="4925B129"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lastRenderedPageBreak/>
        <w:t>3 large sterile unmedicated ambulance dressings (not less than 15cm × 20 cm)</w:t>
      </w:r>
    </w:p>
    <w:p w14:paraId="460A48A9"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 sterile eye pads, with attachments</w:t>
      </w:r>
    </w:p>
    <w:p w14:paraId="13926246"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12 assorted safety pins</w:t>
      </w:r>
    </w:p>
    <w:p w14:paraId="71D0D9F7"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1 pair of rust</w:t>
      </w:r>
      <w:r w:rsidRPr="003100BA">
        <w:rPr>
          <w:rFonts w:ascii="Verdana" w:hAnsi="Verdana"/>
          <w:color w:val="000000" w:themeColor="text1"/>
          <w:sz w:val="22"/>
          <w:szCs w:val="22"/>
          <w:lang w:eastAsia="en-GB"/>
        </w:rPr>
        <w:t xml:space="preserve">proof </w:t>
      </w:r>
      <w:r w:rsidRPr="003100BA">
        <w:rPr>
          <w:rFonts w:ascii="Verdana" w:hAnsi="Verdana"/>
          <w:color w:val="000000" w:themeColor="text1"/>
          <w:sz w:val="22"/>
          <w:szCs w:val="22"/>
          <w:lang w:val="en-GB" w:eastAsia="en-GB"/>
        </w:rPr>
        <w:t xml:space="preserve">blunt-ended scissors </w:t>
      </w:r>
    </w:p>
    <w:p w14:paraId="7446BDF5" w14:textId="25A4B4AC"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Risk assessments will be completed by the</w:t>
      </w:r>
      <w:r w:rsidR="00395667" w:rsidRPr="003100BA">
        <w:rPr>
          <w:rFonts w:ascii="Verdana" w:hAnsi="Verdana"/>
          <w:color w:val="000000" w:themeColor="text1"/>
          <w:sz w:val="22"/>
          <w:szCs w:val="22"/>
          <w:lang w:val="en-GB" w:eastAsia="en-GB"/>
        </w:rPr>
        <w:t xml:space="preserve"> leader of the visit, </w:t>
      </w:r>
      <w:r w:rsidRPr="003100BA">
        <w:rPr>
          <w:rFonts w:ascii="Verdana" w:hAnsi="Verdana"/>
          <w:color w:val="000000" w:themeColor="text1"/>
          <w:sz w:val="22"/>
          <w:szCs w:val="22"/>
          <w:lang w:val="en-GB" w:eastAsia="en-GB"/>
        </w:rPr>
        <w:t>prior to any educational visit that necessitates taking pupils off school premises.</w:t>
      </w:r>
    </w:p>
    <w:p w14:paraId="58F24921" w14:textId="617DB25B" w:rsidR="0054617D" w:rsidRPr="003100BA" w:rsidRDefault="00800BE8" w:rsidP="00395667">
      <w:pPr>
        <w:pStyle w:val="1bodycopy"/>
        <w:rPr>
          <w:rFonts w:ascii="Verdana" w:hAnsi="Verdana"/>
          <w:color w:val="000000" w:themeColor="text1"/>
          <w:sz w:val="22"/>
          <w:szCs w:val="22"/>
          <w:lang w:val="en-GB"/>
        </w:rPr>
      </w:pPr>
      <w:r w:rsidRPr="003100BA">
        <w:rPr>
          <w:rFonts w:ascii="Verdana" w:hAnsi="Verdana"/>
          <w:color w:val="000000" w:themeColor="text1"/>
          <w:sz w:val="22"/>
          <w:szCs w:val="22"/>
          <w:lang w:val="en-GB"/>
        </w:rPr>
        <w:t xml:space="preserve">The procedure in 4.1 will be followed as closely as possible for any off-site accidents (though whether the parents can collect their child will depend on the location and duration of the trip). </w:t>
      </w:r>
    </w:p>
    <w:p w14:paraId="61EC4AD5"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There will always be at least 1 first aider with a current paediatric first aid (PFA) certificate on school trips and visits, as required by the statutory framework for the Early Years Foundation Stage. </w:t>
      </w:r>
    </w:p>
    <w:p w14:paraId="65D35F84" w14:textId="77777777" w:rsidR="0054617D" w:rsidRPr="003100BA" w:rsidRDefault="0054617D" w:rsidP="0054617D">
      <w:pPr>
        <w:rPr>
          <w:rFonts w:ascii="Verdana" w:hAnsi="Verdana"/>
          <w:color w:val="000000" w:themeColor="text1"/>
          <w:sz w:val="22"/>
          <w:szCs w:val="22"/>
          <w:lang w:val="en-GB" w:eastAsia="en-GB"/>
        </w:rPr>
      </w:pPr>
    </w:p>
    <w:p w14:paraId="79044A41" w14:textId="77777777" w:rsidR="0054617D" w:rsidRPr="003100BA" w:rsidRDefault="0054617D" w:rsidP="0054617D">
      <w:pPr>
        <w:pStyle w:val="Heading1"/>
        <w:rPr>
          <w:rFonts w:ascii="Verdana" w:hAnsi="Verdana"/>
          <w:color w:val="000000" w:themeColor="text1"/>
          <w:sz w:val="22"/>
          <w:szCs w:val="22"/>
          <w:lang w:eastAsia="en-GB"/>
        </w:rPr>
      </w:pPr>
      <w:bookmarkStart w:id="16" w:name="_Toc54183104"/>
      <w:bookmarkStart w:id="17" w:name="_Toc97546573"/>
      <w:bookmarkStart w:id="18" w:name="_Toc190006732"/>
      <w:r w:rsidRPr="003100BA">
        <w:rPr>
          <w:rFonts w:ascii="Verdana" w:eastAsia="Arial" w:hAnsi="Verdana"/>
          <w:color w:val="000000" w:themeColor="text1"/>
          <w:sz w:val="22"/>
          <w:szCs w:val="22"/>
          <w:lang w:eastAsia="en-GB"/>
        </w:rPr>
        <w:t>5. First aid equipment</w:t>
      </w:r>
      <w:bookmarkEnd w:id="16"/>
      <w:bookmarkEnd w:id="17"/>
      <w:bookmarkEnd w:id="18"/>
    </w:p>
    <w:p w14:paraId="34A190C2"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A typical first aid kit in our school will include the following: </w:t>
      </w:r>
    </w:p>
    <w:p w14:paraId="3863F0B1"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A leaflet giving general advice on first aid </w:t>
      </w:r>
    </w:p>
    <w:p w14:paraId="5DCBB38B" w14:textId="0D05B06D" w:rsidR="00D67DB6" w:rsidRPr="003100BA" w:rsidRDefault="00D67DB6"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Antiseptic wipes</w:t>
      </w:r>
    </w:p>
    <w:p w14:paraId="6D157DB4"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20 individually wrapped sterile adhesive dressings (assorted sizes)</w:t>
      </w:r>
    </w:p>
    <w:p w14:paraId="6C846690"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 sterile eye pads</w:t>
      </w:r>
    </w:p>
    <w:p w14:paraId="2E5F8C0A"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 individually wrapped triangular bandages (preferably sterile)</w:t>
      </w:r>
    </w:p>
    <w:p w14:paraId="228C1A80"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6 safety pins</w:t>
      </w:r>
    </w:p>
    <w:p w14:paraId="73E1632F" w14:textId="77777777" w:rsidR="0054617D" w:rsidRPr="003100BA" w:rsidRDefault="00056BB0"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6 medium-</w:t>
      </w:r>
      <w:r w:rsidR="0054617D" w:rsidRPr="003100BA">
        <w:rPr>
          <w:rFonts w:ascii="Verdana" w:hAnsi="Verdana"/>
          <w:color w:val="000000" w:themeColor="text1"/>
          <w:sz w:val="22"/>
          <w:szCs w:val="22"/>
          <w:lang w:val="en-GB" w:eastAsia="en-GB"/>
        </w:rPr>
        <w:t>sized individually wrapped sterile unmedicated wound dressings</w:t>
      </w:r>
    </w:p>
    <w:p w14:paraId="28A6F53E"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2 large sterile individually wrapped unmedicated wound dressings</w:t>
      </w:r>
    </w:p>
    <w:p w14:paraId="281B060B" w14:textId="77777777" w:rsidR="0054617D" w:rsidRPr="003100BA" w:rsidRDefault="0054617D" w:rsidP="00395667">
      <w:pPr>
        <w:pStyle w:val="Bulletedcopylevel2"/>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3 pairs of disposable gloves </w:t>
      </w:r>
    </w:p>
    <w:p w14:paraId="2FC3A884"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No medication is kept in first aid kits.</w:t>
      </w:r>
    </w:p>
    <w:p w14:paraId="0024A59A" w14:textId="11EC18FD"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First aid kits are stored in</w:t>
      </w:r>
      <w:r w:rsidR="00D67DB6" w:rsidRPr="003100BA">
        <w:rPr>
          <w:rFonts w:ascii="Verdana" w:hAnsi="Verdana"/>
          <w:color w:val="000000" w:themeColor="text1"/>
          <w:sz w:val="22"/>
          <w:szCs w:val="22"/>
          <w:lang w:val="en-GB" w:eastAsia="en-GB"/>
        </w:rPr>
        <w:t xml:space="preserve"> all classrooms and the hall for the </w:t>
      </w:r>
      <w:r w:rsidR="00375A5F" w:rsidRPr="003100BA">
        <w:rPr>
          <w:rFonts w:ascii="Verdana" w:hAnsi="Verdana"/>
          <w:color w:val="000000" w:themeColor="text1"/>
          <w:sz w:val="22"/>
          <w:szCs w:val="22"/>
          <w:lang w:val="en-GB" w:eastAsia="en-GB"/>
        </w:rPr>
        <w:t>Midday Su</w:t>
      </w:r>
      <w:r w:rsidR="00E64519" w:rsidRPr="003100BA">
        <w:rPr>
          <w:rFonts w:ascii="Verdana" w:hAnsi="Verdana"/>
          <w:color w:val="000000" w:themeColor="text1"/>
          <w:sz w:val="22"/>
          <w:szCs w:val="22"/>
          <w:lang w:val="en-GB" w:eastAsia="en-GB"/>
        </w:rPr>
        <w:t>p</w:t>
      </w:r>
      <w:r w:rsidR="00375A5F" w:rsidRPr="003100BA">
        <w:rPr>
          <w:rFonts w:ascii="Verdana" w:hAnsi="Verdana"/>
          <w:color w:val="000000" w:themeColor="text1"/>
          <w:sz w:val="22"/>
          <w:szCs w:val="22"/>
          <w:lang w:val="en-GB" w:eastAsia="en-GB"/>
        </w:rPr>
        <w:t>ervisors.</w:t>
      </w:r>
    </w:p>
    <w:p w14:paraId="762D2DB5" w14:textId="77777777" w:rsidR="0054617D" w:rsidRPr="003100BA" w:rsidRDefault="0054617D" w:rsidP="0054617D">
      <w:pPr>
        <w:rPr>
          <w:rFonts w:ascii="Verdana" w:hAnsi="Verdana"/>
          <w:color w:val="000000" w:themeColor="text1"/>
          <w:sz w:val="22"/>
          <w:szCs w:val="22"/>
          <w:lang w:val="en-GB" w:eastAsia="en-GB"/>
        </w:rPr>
      </w:pPr>
    </w:p>
    <w:p w14:paraId="3E3F5E5B" w14:textId="77777777" w:rsidR="0054617D" w:rsidRPr="003100BA" w:rsidRDefault="0054617D" w:rsidP="0054617D">
      <w:pPr>
        <w:pStyle w:val="Heading1"/>
        <w:rPr>
          <w:rFonts w:ascii="Verdana" w:hAnsi="Verdana"/>
          <w:color w:val="000000" w:themeColor="text1"/>
          <w:sz w:val="22"/>
          <w:szCs w:val="22"/>
          <w:lang w:eastAsia="en-GB"/>
        </w:rPr>
      </w:pPr>
      <w:bookmarkStart w:id="19" w:name="_Toc54183105"/>
      <w:bookmarkStart w:id="20" w:name="_Toc97546574"/>
      <w:bookmarkStart w:id="21" w:name="_Toc190006733"/>
      <w:r w:rsidRPr="003100BA">
        <w:rPr>
          <w:rFonts w:ascii="Verdana" w:eastAsia="Arial" w:hAnsi="Verdana"/>
          <w:color w:val="000000" w:themeColor="text1"/>
          <w:sz w:val="22"/>
          <w:szCs w:val="22"/>
          <w:lang w:eastAsia="en-GB"/>
        </w:rPr>
        <w:t>6. Record-keeping and reporting</w:t>
      </w:r>
      <w:bookmarkEnd w:id="19"/>
      <w:bookmarkEnd w:id="20"/>
      <w:bookmarkEnd w:id="21"/>
    </w:p>
    <w:p w14:paraId="2E1D8F0E" w14:textId="77777777" w:rsidR="0054617D" w:rsidRPr="003100BA" w:rsidRDefault="0054617D" w:rsidP="0054617D">
      <w:pPr>
        <w:spacing w:before="240"/>
        <w:rPr>
          <w:rFonts w:ascii="Verdana" w:hAnsi="Verdana"/>
          <w:color w:val="000000" w:themeColor="text1"/>
          <w:sz w:val="22"/>
          <w:szCs w:val="22"/>
          <w:lang w:val="en-GB" w:eastAsia="en-GB"/>
        </w:rPr>
      </w:pPr>
      <w:r w:rsidRPr="003100BA">
        <w:rPr>
          <w:rFonts w:ascii="Verdana" w:hAnsi="Verdana"/>
          <w:b/>
          <w:bCs/>
          <w:color w:val="000000" w:themeColor="text1"/>
          <w:sz w:val="22"/>
          <w:szCs w:val="22"/>
          <w:lang w:val="en-GB" w:eastAsia="en-GB"/>
        </w:rPr>
        <w:t>6.1 First aid and accident record book</w:t>
      </w:r>
    </w:p>
    <w:p w14:paraId="3F05C867" w14:textId="7331B77C" w:rsidR="0054617D" w:rsidRPr="003100BA" w:rsidRDefault="0054617D" w:rsidP="00060E7D">
      <w:pPr>
        <w:pStyle w:val="ListParagraph"/>
        <w:numPr>
          <w:ilvl w:val="0"/>
          <w:numId w:val="22"/>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 accident form will be completed by the</w:t>
      </w:r>
      <w:r w:rsidR="00375A5F" w:rsidRPr="003100BA">
        <w:rPr>
          <w:rFonts w:ascii="Verdana" w:hAnsi="Verdana"/>
          <w:color w:val="000000" w:themeColor="text1"/>
          <w:sz w:val="22"/>
          <w:szCs w:val="22"/>
          <w:lang w:val="en-GB" w:eastAsia="en-GB"/>
        </w:rPr>
        <w:t xml:space="preserve"> first aider/relevant member of staff</w:t>
      </w:r>
      <w:r w:rsidRPr="003100BA">
        <w:rPr>
          <w:rFonts w:ascii="Verdana" w:hAnsi="Verdana"/>
          <w:color w:val="000000" w:themeColor="text1"/>
          <w:sz w:val="22"/>
          <w:szCs w:val="22"/>
          <w:lang w:val="en-GB" w:eastAsia="en-GB"/>
        </w:rPr>
        <w:t xml:space="preserve"> on the same day or as soon as possible after an incident resulting in an injury</w:t>
      </w:r>
    </w:p>
    <w:p w14:paraId="5BE5F9B9" w14:textId="4748DEB6" w:rsidR="0054617D" w:rsidRPr="003100BA" w:rsidRDefault="0054617D" w:rsidP="00060E7D">
      <w:pPr>
        <w:pStyle w:val="ListParagraph"/>
        <w:numPr>
          <w:ilvl w:val="0"/>
          <w:numId w:val="22"/>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As much detail as possible should be supplied when reporting an accident</w:t>
      </w:r>
    </w:p>
    <w:p w14:paraId="37CF7157" w14:textId="0701E373" w:rsidR="0054617D" w:rsidRPr="003100BA" w:rsidRDefault="0054617D" w:rsidP="00060E7D">
      <w:pPr>
        <w:pStyle w:val="ListParagraph"/>
        <w:numPr>
          <w:ilvl w:val="0"/>
          <w:numId w:val="22"/>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Records held in the first aid and accident book will be retained by the school for a minimum of 3 years, in accordance with regulation 25 of the Social Security (Claims and Payments) Regulations 1979, and then securely disposed of</w:t>
      </w:r>
    </w:p>
    <w:p w14:paraId="485A0EB0" w14:textId="77777777" w:rsidR="003100BA" w:rsidRDefault="003100BA" w:rsidP="0054617D">
      <w:pPr>
        <w:spacing w:before="240"/>
        <w:rPr>
          <w:rFonts w:ascii="Verdana" w:hAnsi="Verdana"/>
          <w:b/>
          <w:bCs/>
          <w:color w:val="000000" w:themeColor="text1"/>
          <w:sz w:val="22"/>
          <w:szCs w:val="22"/>
          <w:lang w:val="en-GB" w:eastAsia="en-GB"/>
        </w:rPr>
      </w:pPr>
    </w:p>
    <w:p w14:paraId="055354D8" w14:textId="77777777" w:rsidR="003100BA" w:rsidRDefault="003100BA" w:rsidP="0054617D">
      <w:pPr>
        <w:spacing w:before="240"/>
        <w:rPr>
          <w:rFonts w:ascii="Verdana" w:hAnsi="Verdana"/>
          <w:b/>
          <w:bCs/>
          <w:color w:val="000000" w:themeColor="text1"/>
          <w:sz w:val="22"/>
          <w:szCs w:val="22"/>
          <w:lang w:val="en-GB" w:eastAsia="en-GB"/>
        </w:rPr>
      </w:pPr>
    </w:p>
    <w:p w14:paraId="2C3BE8CE" w14:textId="41F23E78" w:rsidR="0054617D" w:rsidRPr="003100BA" w:rsidRDefault="0054617D" w:rsidP="0054617D">
      <w:pPr>
        <w:spacing w:before="240"/>
        <w:rPr>
          <w:rFonts w:ascii="Verdana" w:hAnsi="Verdana"/>
          <w:color w:val="000000" w:themeColor="text1"/>
          <w:sz w:val="22"/>
          <w:szCs w:val="22"/>
          <w:lang w:val="en-GB" w:eastAsia="en-GB"/>
        </w:rPr>
      </w:pPr>
      <w:r w:rsidRPr="003100BA">
        <w:rPr>
          <w:rFonts w:ascii="Verdana" w:hAnsi="Verdana"/>
          <w:b/>
          <w:bCs/>
          <w:color w:val="000000" w:themeColor="text1"/>
          <w:sz w:val="22"/>
          <w:szCs w:val="22"/>
          <w:lang w:val="en-GB" w:eastAsia="en-GB"/>
        </w:rPr>
        <w:lastRenderedPageBreak/>
        <w:t>6.2 Reporting to the HSE</w:t>
      </w:r>
    </w:p>
    <w:p w14:paraId="0386088B" w14:textId="6645FB38" w:rsidR="006835FC" w:rsidRPr="003100BA" w:rsidRDefault="006835FC"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The Head Teacher will keep a record of any accident </w:t>
      </w:r>
      <w:r w:rsidR="003C736E" w:rsidRPr="003100BA">
        <w:rPr>
          <w:rFonts w:ascii="Verdana" w:hAnsi="Verdana"/>
          <w:color w:val="000000" w:themeColor="text1"/>
          <w:sz w:val="22"/>
          <w:szCs w:val="22"/>
          <w:lang w:val="en-GB" w:eastAsia="en-GB"/>
        </w:rPr>
        <w:t>which</w:t>
      </w:r>
      <w:r w:rsidRPr="003100BA">
        <w:rPr>
          <w:rFonts w:ascii="Verdana" w:hAnsi="Verdana"/>
          <w:color w:val="000000" w:themeColor="text1"/>
          <w:sz w:val="22"/>
          <w:szCs w:val="22"/>
          <w:lang w:val="en-GB" w:eastAsia="en-GB"/>
        </w:rPr>
        <w:t xml:space="preserve"> </w:t>
      </w:r>
      <w:r w:rsidR="003C736E" w:rsidRPr="003100BA">
        <w:rPr>
          <w:rFonts w:ascii="Verdana" w:hAnsi="Verdana"/>
          <w:color w:val="000000" w:themeColor="text1"/>
          <w:sz w:val="22"/>
          <w:szCs w:val="22"/>
          <w:lang w:val="en-GB" w:eastAsia="en-GB"/>
        </w:rPr>
        <w:t>results</w:t>
      </w:r>
      <w:r w:rsidRPr="003100BA">
        <w:rPr>
          <w:rFonts w:ascii="Verdana" w:hAnsi="Verdana"/>
          <w:color w:val="000000" w:themeColor="text1"/>
          <w:sz w:val="22"/>
          <w:szCs w:val="22"/>
          <w:lang w:val="en-GB" w:eastAsia="en-GB"/>
        </w:rPr>
        <w:t xml:space="preserve"> in a reportable injury, disease or dangerous occurrence as defined in the RIDDOR 2013 legislation (regulations 4, 5, 6 and 7).</w:t>
      </w:r>
    </w:p>
    <w:p w14:paraId="3CC00925" w14:textId="43298668" w:rsidR="00B45D30" w:rsidRPr="003100BA" w:rsidRDefault="0054617D" w:rsidP="00800BE8">
      <w:pPr>
        <w:pStyle w:val="1bodycopy"/>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w:t>
      </w:r>
      <w:r w:rsidR="00444283" w:rsidRPr="003100BA">
        <w:rPr>
          <w:rFonts w:ascii="Verdana" w:hAnsi="Verdana"/>
          <w:color w:val="000000" w:themeColor="text1"/>
          <w:sz w:val="22"/>
          <w:szCs w:val="22"/>
          <w:lang w:val="en-GB" w:eastAsia="en-GB"/>
        </w:rPr>
        <w:t xml:space="preserve"> Head Teacher </w:t>
      </w:r>
      <w:r w:rsidRPr="003100BA">
        <w:rPr>
          <w:rFonts w:ascii="Verdana" w:hAnsi="Verdana"/>
          <w:color w:val="000000" w:themeColor="text1"/>
          <w:sz w:val="22"/>
          <w:szCs w:val="22"/>
          <w:lang w:val="en-GB" w:eastAsia="en-GB"/>
        </w:rPr>
        <w:t xml:space="preserve">will report these to the </w:t>
      </w:r>
      <w:r w:rsidR="00963B0F" w:rsidRPr="003100BA">
        <w:rPr>
          <w:rFonts w:ascii="Verdana" w:hAnsi="Verdana"/>
          <w:color w:val="000000" w:themeColor="text1"/>
          <w:sz w:val="22"/>
          <w:szCs w:val="22"/>
          <w:lang w:val="en-GB" w:eastAsia="en-GB"/>
        </w:rPr>
        <w:t>HSE</w:t>
      </w:r>
      <w:r w:rsidR="00056BB0" w:rsidRPr="003100BA">
        <w:rPr>
          <w:rFonts w:ascii="Verdana" w:hAnsi="Verdana"/>
          <w:color w:val="000000" w:themeColor="text1"/>
          <w:sz w:val="22"/>
          <w:szCs w:val="22"/>
          <w:lang w:val="en-GB" w:eastAsia="en-GB"/>
        </w:rPr>
        <w:t xml:space="preserve"> </w:t>
      </w:r>
      <w:r w:rsidRPr="003100BA">
        <w:rPr>
          <w:rFonts w:ascii="Verdana" w:hAnsi="Verdana"/>
          <w:color w:val="000000" w:themeColor="text1"/>
          <w:sz w:val="22"/>
          <w:szCs w:val="22"/>
          <w:lang w:val="en-GB" w:eastAsia="en-GB"/>
        </w:rPr>
        <w:t>as soon as is reasonably practicable and in any event within 10 days of the incident</w:t>
      </w:r>
      <w:r w:rsidR="006F12EA" w:rsidRPr="003100BA">
        <w:rPr>
          <w:rFonts w:ascii="Verdana" w:hAnsi="Verdana"/>
          <w:color w:val="000000" w:themeColor="text1"/>
          <w:sz w:val="22"/>
          <w:szCs w:val="22"/>
          <w:lang w:val="en-GB" w:eastAsia="en-GB"/>
        </w:rPr>
        <w:t xml:space="preserve"> – except </w:t>
      </w:r>
      <w:proofErr w:type="gramStart"/>
      <w:r w:rsidR="003C736E" w:rsidRPr="003100BA">
        <w:rPr>
          <w:rFonts w:ascii="Verdana" w:hAnsi="Verdana"/>
          <w:color w:val="000000" w:themeColor="text1"/>
          <w:sz w:val="22"/>
          <w:szCs w:val="22"/>
          <w:lang w:val="en-GB" w:eastAsia="en-GB"/>
        </w:rPr>
        <w:t>w</w:t>
      </w:r>
      <w:r w:rsidR="009E17A5">
        <w:rPr>
          <w:rFonts w:ascii="Verdana" w:hAnsi="Verdana"/>
          <w:color w:val="000000" w:themeColor="text1"/>
          <w:sz w:val="22"/>
          <w:szCs w:val="22"/>
          <w:lang w:val="en-GB" w:eastAsia="en-GB"/>
        </w:rPr>
        <w:t>h</w:t>
      </w:r>
      <w:r w:rsidR="003C736E" w:rsidRPr="003100BA">
        <w:rPr>
          <w:rFonts w:ascii="Verdana" w:hAnsi="Verdana"/>
          <w:color w:val="000000" w:themeColor="text1"/>
          <w:sz w:val="22"/>
          <w:szCs w:val="22"/>
          <w:lang w:val="en-GB" w:eastAsia="en-GB"/>
        </w:rPr>
        <w:t>ere</w:t>
      </w:r>
      <w:proofErr w:type="gramEnd"/>
      <w:r w:rsidR="006F12EA" w:rsidRPr="003100BA">
        <w:rPr>
          <w:rFonts w:ascii="Verdana" w:hAnsi="Verdana"/>
          <w:color w:val="000000" w:themeColor="text1"/>
          <w:sz w:val="22"/>
          <w:szCs w:val="22"/>
          <w:lang w:val="en-GB" w:eastAsia="en-GB"/>
        </w:rPr>
        <w:t xml:space="preserve"> indicated below</w:t>
      </w:r>
      <w:r w:rsidRPr="003100BA">
        <w:rPr>
          <w:rFonts w:ascii="Verdana" w:hAnsi="Verdana"/>
          <w:color w:val="000000" w:themeColor="text1"/>
          <w:sz w:val="22"/>
          <w:szCs w:val="22"/>
          <w:lang w:val="en-GB" w:eastAsia="en-GB"/>
        </w:rPr>
        <w:t xml:space="preserve">. </w:t>
      </w:r>
      <w:r w:rsidR="00925262" w:rsidRPr="003100BA">
        <w:rPr>
          <w:rFonts w:ascii="Verdana" w:hAnsi="Verdana"/>
          <w:color w:val="000000" w:themeColor="text1"/>
          <w:sz w:val="22"/>
          <w:szCs w:val="22"/>
          <w:lang w:val="en-GB" w:eastAsia="en-GB"/>
        </w:rPr>
        <w:t xml:space="preserve">Fatal and major injuries and dangerous occurrences will be reported without delay (i.e. by telephone) and followed up in writing within 10 days.  </w:t>
      </w:r>
    </w:p>
    <w:p w14:paraId="2E2BAA22" w14:textId="77777777" w:rsidR="00B45D30" w:rsidRPr="003100BA" w:rsidRDefault="00B45D30" w:rsidP="0054617D">
      <w:pPr>
        <w:rPr>
          <w:rFonts w:ascii="Verdana" w:hAnsi="Verdana"/>
          <w:b/>
          <w:bCs/>
          <w:color w:val="000000" w:themeColor="text1"/>
          <w:sz w:val="22"/>
          <w:szCs w:val="22"/>
          <w:lang w:val="en-GB" w:eastAsia="en-GB"/>
        </w:rPr>
      </w:pPr>
      <w:r w:rsidRPr="003100BA">
        <w:rPr>
          <w:rFonts w:ascii="Verdana" w:hAnsi="Verdana"/>
          <w:b/>
          <w:bCs/>
          <w:color w:val="000000" w:themeColor="text1"/>
          <w:sz w:val="22"/>
          <w:szCs w:val="22"/>
          <w:lang w:val="en-GB" w:eastAsia="en-GB"/>
        </w:rPr>
        <w:t>School staff: reportable injuries, diseases or dangerous occurrences</w:t>
      </w:r>
    </w:p>
    <w:p w14:paraId="5C2AAC79" w14:textId="77777777" w:rsidR="0054617D" w:rsidRPr="003100BA" w:rsidRDefault="00B45D30"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These include:</w:t>
      </w:r>
    </w:p>
    <w:p w14:paraId="6C277ACA" w14:textId="77777777" w:rsidR="0054617D" w:rsidRPr="003100BA" w:rsidRDefault="0054617D" w:rsidP="00060E7D">
      <w:pPr>
        <w:pStyle w:val="ListParagraph"/>
        <w:numPr>
          <w:ilvl w:val="0"/>
          <w:numId w:val="18"/>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Death</w:t>
      </w:r>
    </w:p>
    <w:p w14:paraId="419E999C" w14:textId="77777777" w:rsidR="0054617D" w:rsidRPr="003100BA" w:rsidRDefault="0054617D" w:rsidP="00060E7D">
      <w:pPr>
        <w:pStyle w:val="ListParagraph"/>
        <w:numPr>
          <w:ilvl w:val="0"/>
          <w:numId w:val="18"/>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Specified injuries, which are:</w:t>
      </w:r>
    </w:p>
    <w:p w14:paraId="7C77C3D2" w14:textId="77777777" w:rsidR="0054617D" w:rsidRPr="003100BA" w:rsidRDefault="0054617D" w:rsidP="00060E7D">
      <w:pPr>
        <w:numPr>
          <w:ilvl w:val="0"/>
          <w:numId w:val="8"/>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Fractures, other than to fingers, thumbs and toes</w:t>
      </w:r>
    </w:p>
    <w:p w14:paraId="19A03A70" w14:textId="77777777" w:rsidR="0054617D" w:rsidRPr="003100BA" w:rsidRDefault="0054617D" w:rsidP="00060E7D">
      <w:pPr>
        <w:numPr>
          <w:ilvl w:val="0"/>
          <w:numId w:val="8"/>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Amputations</w:t>
      </w:r>
    </w:p>
    <w:p w14:paraId="32EEAAF0" w14:textId="77777777" w:rsidR="0054617D" w:rsidRPr="003100BA" w:rsidRDefault="0054617D" w:rsidP="00060E7D">
      <w:pPr>
        <w:numPr>
          <w:ilvl w:val="0"/>
          <w:numId w:val="8"/>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Any injury likely to lead to permanent loss of sight or reduction in sight</w:t>
      </w:r>
    </w:p>
    <w:p w14:paraId="09208146" w14:textId="77777777" w:rsidR="0054617D" w:rsidRPr="003100BA" w:rsidRDefault="0054617D" w:rsidP="00060E7D">
      <w:pPr>
        <w:numPr>
          <w:ilvl w:val="0"/>
          <w:numId w:val="8"/>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Any crush injury to the head or torso causing damage to the brain or internal organs</w:t>
      </w:r>
    </w:p>
    <w:p w14:paraId="3F0C03DE" w14:textId="77777777" w:rsidR="0054617D" w:rsidRPr="003100BA" w:rsidRDefault="0054617D" w:rsidP="00060E7D">
      <w:pPr>
        <w:numPr>
          <w:ilvl w:val="0"/>
          <w:numId w:val="8"/>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Serious burns (including scalding) </w:t>
      </w:r>
      <w:r w:rsidR="009355D2" w:rsidRPr="003100BA">
        <w:rPr>
          <w:rFonts w:ascii="Verdana" w:hAnsi="Verdana"/>
          <w:color w:val="000000" w:themeColor="text1"/>
          <w:sz w:val="22"/>
          <w:szCs w:val="22"/>
          <w:lang w:val="en-GB" w:eastAsia="en-GB"/>
        </w:rPr>
        <w:t>which:</w:t>
      </w:r>
    </w:p>
    <w:p w14:paraId="4AFD2048" w14:textId="77777777" w:rsidR="009355D2" w:rsidRPr="003100BA" w:rsidRDefault="009355D2" w:rsidP="00060E7D">
      <w:pPr>
        <w:numPr>
          <w:ilvl w:val="1"/>
          <w:numId w:val="8"/>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Covers more than 10% of the whole body’s total surface area; or</w:t>
      </w:r>
    </w:p>
    <w:p w14:paraId="6BCC52AE" w14:textId="77777777" w:rsidR="009355D2" w:rsidRPr="003100BA" w:rsidRDefault="009355D2" w:rsidP="00060E7D">
      <w:pPr>
        <w:numPr>
          <w:ilvl w:val="1"/>
          <w:numId w:val="8"/>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Causes significant damage to the eyes, respiratory system or other vital organs</w:t>
      </w:r>
    </w:p>
    <w:p w14:paraId="188CC5F7" w14:textId="77777777" w:rsidR="0054617D" w:rsidRPr="003100BA" w:rsidRDefault="009355D2" w:rsidP="00060E7D">
      <w:pPr>
        <w:numPr>
          <w:ilvl w:val="0"/>
          <w:numId w:val="8"/>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Any scalping</w:t>
      </w:r>
      <w:r w:rsidR="0054617D" w:rsidRPr="003100BA">
        <w:rPr>
          <w:rFonts w:ascii="Verdana" w:hAnsi="Verdana"/>
          <w:color w:val="000000" w:themeColor="text1"/>
          <w:sz w:val="22"/>
          <w:szCs w:val="22"/>
          <w:lang w:val="en-GB" w:eastAsia="en-GB"/>
        </w:rPr>
        <w:t xml:space="preserve"> requiring hospital treatment</w:t>
      </w:r>
    </w:p>
    <w:p w14:paraId="6B9345CE" w14:textId="77777777" w:rsidR="0054617D" w:rsidRPr="003100BA" w:rsidRDefault="0054617D" w:rsidP="00060E7D">
      <w:pPr>
        <w:numPr>
          <w:ilvl w:val="0"/>
          <w:numId w:val="8"/>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Any loss of consciousness caused by head injury or asphyxia</w:t>
      </w:r>
    </w:p>
    <w:p w14:paraId="0BE9EF11" w14:textId="77777777" w:rsidR="0054617D" w:rsidRPr="003100BA" w:rsidRDefault="0054617D" w:rsidP="00060E7D">
      <w:pPr>
        <w:numPr>
          <w:ilvl w:val="0"/>
          <w:numId w:val="8"/>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Any other injury arising from working in an enclosed space which leads to hypothermia or heat-induced illness, or requires resuscitation or admittance to hospital for more than 24 hours</w:t>
      </w:r>
    </w:p>
    <w:p w14:paraId="28852323" w14:textId="15E90BBC" w:rsidR="00465611" w:rsidRPr="003100BA" w:rsidRDefault="00BD03D4" w:rsidP="00060E7D">
      <w:pPr>
        <w:pStyle w:val="ListParagraph"/>
        <w:numPr>
          <w:ilvl w:val="0"/>
          <w:numId w:val="8"/>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Work-related injuries</w:t>
      </w:r>
      <w:r w:rsidR="0054617D" w:rsidRPr="003100BA">
        <w:rPr>
          <w:rFonts w:ascii="Verdana" w:hAnsi="Verdana"/>
          <w:color w:val="000000" w:themeColor="text1"/>
          <w:sz w:val="22"/>
          <w:szCs w:val="22"/>
          <w:lang w:val="en-GB" w:eastAsia="en-GB"/>
        </w:rPr>
        <w:t xml:space="preserve"> </w:t>
      </w:r>
      <w:r w:rsidRPr="003100BA">
        <w:rPr>
          <w:rFonts w:ascii="Verdana" w:hAnsi="Verdana"/>
          <w:color w:val="000000" w:themeColor="text1"/>
          <w:sz w:val="22"/>
          <w:szCs w:val="22"/>
          <w:lang w:val="en-GB" w:eastAsia="en-GB"/>
        </w:rPr>
        <w:t>that lead to</w:t>
      </w:r>
      <w:r w:rsidR="0054617D" w:rsidRPr="003100BA">
        <w:rPr>
          <w:rFonts w:ascii="Verdana" w:hAnsi="Verdana"/>
          <w:color w:val="000000" w:themeColor="text1"/>
          <w:sz w:val="22"/>
          <w:szCs w:val="22"/>
          <w:lang w:val="en-GB" w:eastAsia="en-GB"/>
        </w:rPr>
        <w:t xml:space="preserve"> an employee </w:t>
      </w:r>
      <w:r w:rsidRPr="003100BA">
        <w:rPr>
          <w:rFonts w:ascii="Verdana" w:hAnsi="Verdana"/>
          <w:color w:val="000000" w:themeColor="text1"/>
          <w:sz w:val="22"/>
          <w:szCs w:val="22"/>
          <w:lang w:val="en-GB" w:eastAsia="en-GB"/>
        </w:rPr>
        <w:t>being</w:t>
      </w:r>
      <w:r w:rsidR="0054617D" w:rsidRPr="003100BA">
        <w:rPr>
          <w:rFonts w:ascii="Verdana" w:hAnsi="Verdana"/>
          <w:color w:val="000000" w:themeColor="text1"/>
          <w:sz w:val="22"/>
          <w:szCs w:val="22"/>
          <w:lang w:val="en-GB" w:eastAsia="en-GB"/>
        </w:rPr>
        <w:t xml:space="preserve"> away from work or unable to perform their normal work duties for more than 7 consecutive days (not including the day of the incident)</w:t>
      </w:r>
      <w:r w:rsidRPr="003100BA">
        <w:rPr>
          <w:rFonts w:ascii="Verdana" w:hAnsi="Verdana"/>
          <w:color w:val="000000" w:themeColor="text1"/>
          <w:sz w:val="22"/>
          <w:szCs w:val="22"/>
          <w:lang w:val="en-GB" w:eastAsia="en-GB"/>
        </w:rPr>
        <w:t>. In this case, th</w:t>
      </w:r>
      <w:r w:rsidR="00B47A18" w:rsidRPr="003100BA">
        <w:rPr>
          <w:rFonts w:ascii="Verdana" w:hAnsi="Verdana"/>
          <w:color w:val="000000" w:themeColor="text1"/>
          <w:sz w:val="22"/>
          <w:szCs w:val="22"/>
          <w:lang w:val="en-GB" w:eastAsia="en-GB"/>
        </w:rPr>
        <w:t>e Head Teacher</w:t>
      </w:r>
      <w:r w:rsidR="002B0752" w:rsidRPr="003100BA">
        <w:rPr>
          <w:rFonts w:ascii="Verdana" w:hAnsi="Verdana"/>
          <w:color w:val="000000" w:themeColor="text1"/>
          <w:sz w:val="22"/>
          <w:szCs w:val="22"/>
          <w:lang w:val="en-GB" w:eastAsia="en-GB"/>
        </w:rPr>
        <w:t xml:space="preserve"> </w:t>
      </w:r>
      <w:r w:rsidRPr="003100BA">
        <w:rPr>
          <w:rFonts w:ascii="Verdana" w:hAnsi="Verdana"/>
          <w:color w:val="000000" w:themeColor="text1"/>
          <w:sz w:val="22"/>
          <w:szCs w:val="22"/>
          <w:lang w:val="en-GB" w:eastAsia="en-GB"/>
        </w:rPr>
        <w:t>will report these to the HSE as soon as reasonably practicable and in any event within 15 days of the accident</w:t>
      </w:r>
    </w:p>
    <w:p w14:paraId="16A1C5E4" w14:textId="77777777" w:rsidR="00465611" w:rsidRPr="003100BA" w:rsidRDefault="00465611" w:rsidP="00060E7D">
      <w:pPr>
        <w:pStyle w:val="ListParagraph"/>
        <w:numPr>
          <w:ilvl w:val="0"/>
          <w:numId w:val="8"/>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Occupational diseases where a doctor has made a written diagnosis that the disease is linked to occupation</w:t>
      </w:r>
      <w:r w:rsidR="00783DD3" w:rsidRPr="003100BA">
        <w:rPr>
          <w:rFonts w:ascii="Verdana" w:hAnsi="Verdana"/>
          <w:color w:val="000000" w:themeColor="text1"/>
          <w:sz w:val="22"/>
          <w:szCs w:val="22"/>
          <w:lang w:val="en-GB" w:eastAsia="en-GB"/>
        </w:rPr>
        <w:t>al</w:t>
      </w:r>
      <w:r w:rsidRPr="003100BA">
        <w:rPr>
          <w:rFonts w:ascii="Verdana" w:hAnsi="Verdana"/>
          <w:color w:val="000000" w:themeColor="text1"/>
          <w:sz w:val="22"/>
          <w:szCs w:val="22"/>
          <w:lang w:val="en-GB" w:eastAsia="en-GB"/>
        </w:rPr>
        <w:t xml:space="preserve"> exposure. These include:</w:t>
      </w:r>
    </w:p>
    <w:p w14:paraId="57317CF1" w14:textId="77777777" w:rsidR="00465611" w:rsidRPr="003100BA" w:rsidRDefault="00465611" w:rsidP="00060E7D">
      <w:pPr>
        <w:numPr>
          <w:ilvl w:val="1"/>
          <w:numId w:val="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Carpal tunnel syndrome</w:t>
      </w:r>
    </w:p>
    <w:p w14:paraId="2092FD79" w14:textId="77777777" w:rsidR="00465611" w:rsidRPr="003100BA" w:rsidRDefault="00465611" w:rsidP="00060E7D">
      <w:pPr>
        <w:numPr>
          <w:ilvl w:val="1"/>
          <w:numId w:val="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Severe cramp of the hand or forearm</w:t>
      </w:r>
    </w:p>
    <w:p w14:paraId="4212CF38" w14:textId="77777777" w:rsidR="00465611" w:rsidRPr="003100BA" w:rsidRDefault="00465611" w:rsidP="00060E7D">
      <w:pPr>
        <w:numPr>
          <w:ilvl w:val="1"/>
          <w:numId w:val="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Occupational dermatitis</w:t>
      </w:r>
      <w:r w:rsidR="005B4231" w:rsidRPr="003100BA">
        <w:rPr>
          <w:rFonts w:ascii="Verdana" w:eastAsia="Times New Roman" w:hAnsi="Verdana" w:cs="Arial"/>
          <w:color w:val="000000" w:themeColor="text1"/>
          <w:sz w:val="22"/>
          <w:szCs w:val="22"/>
          <w:lang w:val="en-GB" w:eastAsia="en-GB"/>
        </w:rPr>
        <w:t>, e.g. from exposure to s</w:t>
      </w:r>
      <w:r w:rsidRPr="003100BA">
        <w:rPr>
          <w:rFonts w:ascii="Verdana" w:eastAsia="Times New Roman" w:hAnsi="Verdana" w:cs="Arial"/>
          <w:color w:val="000000" w:themeColor="text1"/>
          <w:sz w:val="22"/>
          <w:szCs w:val="22"/>
          <w:lang w:val="en-GB" w:eastAsia="en-GB"/>
        </w:rPr>
        <w:t>trong acids or alkalis, including domestic bleach</w:t>
      </w:r>
    </w:p>
    <w:p w14:paraId="66A45D06" w14:textId="77777777" w:rsidR="00465611" w:rsidRPr="003100BA" w:rsidRDefault="00465611" w:rsidP="00060E7D">
      <w:pPr>
        <w:numPr>
          <w:ilvl w:val="1"/>
          <w:numId w:val="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Hand-arm vibration syndrome</w:t>
      </w:r>
    </w:p>
    <w:p w14:paraId="4A91AC89" w14:textId="77777777" w:rsidR="00465611" w:rsidRPr="003100BA" w:rsidRDefault="00465611" w:rsidP="00060E7D">
      <w:pPr>
        <w:numPr>
          <w:ilvl w:val="1"/>
          <w:numId w:val="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 xml:space="preserve">Occupational asthma, </w:t>
      </w:r>
      <w:proofErr w:type="spellStart"/>
      <w:r w:rsidRPr="003100BA">
        <w:rPr>
          <w:rFonts w:ascii="Verdana" w:eastAsia="Times New Roman" w:hAnsi="Verdana" w:cs="Arial"/>
          <w:color w:val="000000" w:themeColor="text1"/>
          <w:sz w:val="22"/>
          <w:szCs w:val="22"/>
          <w:lang w:val="en-GB" w:eastAsia="en-GB"/>
        </w:rPr>
        <w:t>e</w:t>
      </w:r>
      <w:r w:rsidR="005B4231"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s="Arial"/>
          <w:color w:val="000000" w:themeColor="text1"/>
          <w:sz w:val="22"/>
          <w:szCs w:val="22"/>
          <w:lang w:val="en-GB" w:eastAsia="en-GB"/>
        </w:rPr>
        <w:t>g</w:t>
      </w:r>
      <w:proofErr w:type="spellEnd"/>
      <w:r w:rsidRPr="003100BA">
        <w:rPr>
          <w:rFonts w:ascii="Verdana" w:eastAsia="Times New Roman" w:hAnsi="Verdana" w:cs="Arial"/>
          <w:color w:val="000000" w:themeColor="text1"/>
          <w:sz w:val="22"/>
          <w:szCs w:val="22"/>
          <w:lang w:val="en-GB" w:eastAsia="en-GB"/>
        </w:rPr>
        <w:t xml:space="preserve"> from wood dust </w:t>
      </w:r>
    </w:p>
    <w:p w14:paraId="5194D930" w14:textId="77777777" w:rsidR="00465611" w:rsidRPr="003100BA" w:rsidRDefault="00465611" w:rsidP="00060E7D">
      <w:pPr>
        <w:numPr>
          <w:ilvl w:val="1"/>
          <w:numId w:val="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Tendonitis or tenosynovitis of the hand or forearm</w:t>
      </w:r>
    </w:p>
    <w:p w14:paraId="565CE2F9" w14:textId="77777777" w:rsidR="00465611" w:rsidRPr="003100BA" w:rsidRDefault="00465611" w:rsidP="00060E7D">
      <w:pPr>
        <w:numPr>
          <w:ilvl w:val="1"/>
          <w:numId w:val="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Any occupational cancer</w:t>
      </w:r>
    </w:p>
    <w:p w14:paraId="447C50CF" w14:textId="77777777" w:rsidR="00465611" w:rsidRPr="003100BA" w:rsidRDefault="00465611" w:rsidP="00060E7D">
      <w:pPr>
        <w:numPr>
          <w:ilvl w:val="1"/>
          <w:numId w:val="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lastRenderedPageBreak/>
        <w:t>Any disease attributed to an occupational exposure to a biological agent</w:t>
      </w:r>
    </w:p>
    <w:p w14:paraId="7034F3AE" w14:textId="77777777" w:rsidR="0054617D" w:rsidRPr="003100BA" w:rsidRDefault="0054617D" w:rsidP="00060E7D">
      <w:pPr>
        <w:pStyle w:val="ListParagraph"/>
        <w:numPr>
          <w:ilvl w:val="0"/>
          <w:numId w:val="19"/>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Near-miss events that do not result in an </w:t>
      </w:r>
      <w:proofErr w:type="gramStart"/>
      <w:r w:rsidRPr="003100BA">
        <w:rPr>
          <w:rFonts w:ascii="Verdana" w:hAnsi="Verdana"/>
          <w:color w:val="000000" w:themeColor="text1"/>
          <w:sz w:val="22"/>
          <w:szCs w:val="22"/>
          <w:lang w:val="en-GB" w:eastAsia="en-GB"/>
        </w:rPr>
        <w:t>injury, but</w:t>
      </w:r>
      <w:proofErr w:type="gramEnd"/>
      <w:r w:rsidRPr="003100BA">
        <w:rPr>
          <w:rFonts w:ascii="Verdana" w:hAnsi="Verdana"/>
          <w:color w:val="000000" w:themeColor="text1"/>
          <w:sz w:val="22"/>
          <w:szCs w:val="22"/>
          <w:lang w:val="en-GB" w:eastAsia="en-GB"/>
        </w:rPr>
        <w:t xml:space="preserve"> could have done. Examples of near-miss events relevant to schools include, but are not limited to: </w:t>
      </w:r>
    </w:p>
    <w:p w14:paraId="3A755C4A" w14:textId="77777777" w:rsidR="0054617D" w:rsidRPr="003100BA" w:rsidRDefault="0054617D" w:rsidP="00060E7D">
      <w:pPr>
        <w:numPr>
          <w:ilvl w:val="0"/>
          <w:numId w:val="10"/>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The collapse or failure of load-bearing parts of lifts and lifting equipment</w:t>
      </w:r>
    </w:p>
    <w:p w14:paraId="436242F2" w14:textId="77777777" w:rsidR="0054617D" w:rsidRPr="003100BA" w:rsidRDefault="0054617D" w:rsidP="00060E7D">
      <w:pPr>
        <w:numPr>
          <w:ilvl w:val="0"/>
          <w:numId w:val="10"/>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The accidental release of a biological agent likely to cause severe human illness</w:t>
      </w:r>
    </w:p>
    <w:p w14:paraId="2BAF235E" w14:textId="77777777" w:rsidR="0054617D" w:rsidRPr="003100BA" w:rsidRDefault="0054617D" w:rsidP="00060E7D">
      <w:pPr>
        <w:numPr>
          <w:ilvl w:val="0"/>
          <w:numId w:val="10"/>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The accidental release or escape of any substance that may cause a serious injury or damage to health</w:t>
      </w:r>
    </w:p>
    <w:p w14:paraId="78ECA4BD" w14:textId="77777777" w:rsidR="009355D2" w:rsidRPr="003100BA" w:rsidRDefault="0054617D" w:rsidP="00060E7D">
      <w:pPr>
        <w:numPr>
          <w:ilvl w:val="0"/>
          <w:numId w:val="10"/>
        </w:numPr>
        <w:ind w:left="907" w:hanging="256"/>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An electrical short circuit or overload causing a fire or explosion</w:t>
      </w:r>
    </w:p>
    <w:p w14:paraId="2978CD77" w14:textId="77777777" w:rsidR="009355D2" w:rsidRPr="003100BA" w:rsidRDefault="00B45D30" w:rsidP="009355D2">
      <w:pPr>
        <w:rPr>
          <w:rFonts w:ascii="Verdana" w:hAnsi="Verdana"/>
          <w:b/>
          <w:bCs/>
          <w:color w:val="000000" w:themeColor="text1"/>
          <w:sz w:val="22"/>
          <w:szCs w:val="22"/>
          <w:lang w:val="en-GB" w:eastAsia="en-GB"/>
        </w:rPr>
      </w:pPr>
      <w:r w:rsidRPr="003100BA">
        <w:rPr>
          <w:rFonts w:ascii="Verdana" w:hAnsi="Verdana"/>
          <w:b/>
          <w:bCs/>
          <w:color w:val="000000" w:themeColor="text1"/>
          <w:sz w:val="22"/>
          <w:szCs w:val="22"/>
          <w:lang w:val="en-GB" w:eastAsia="en-GB"/>
        </w:rPr>
        <w:t>Pupils and other people who are not at work (e.g. visitors): r</w:t>
      </w:r>
      <w:r w:rsidR="009355D2" w:rsidRPr="003100BA">
        <w:rPr>
          <w:rFonts w:ascii="Verdana" w:hAnsi="Verdana"/>
          <w:b/>
          <w:bCs/>
          <w:color w:val="000000" w:themeColor="text1"/>
          <w:sz w:val="22"/>
          <w:szCs w:val="22"/>
          <w:lang w:val="en-GB" w:eastAsia="en-GB"/>
        </w:rPr>
        <w:t xml:space="preserve">eportable injuries, diseases or dangerous occurrences </w:t>
      </w:r>
    </w:p>
    <w:p w14:paraId="1A6F09CD" w14:textId="77777777" w:rsidR="00AF4D81" w:rsidRPr="003100BA" w:rsidRDefault="00AF4D81" w:rsidP="009355D2">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These include:</w:t>
      </w:r>
    </w:p>
    <w:p w14:paraId="30D7C076" w14:textId="77777777" w:rsidR="00DE3CDE" w:rsidRPr="003100BA" w:rsidRDefault="00DE3CDE" w:rsidP="00060E7D">
      <w:pPr>
        <w:pStyle w:val="ListParagraph"/>
        <w:numPr>
          <w:ilvl w:val="0"/>
          <w:numId w:val="19"/>
        </w:num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Death</w:t>
      </w:r>
      <w:r w:rsidR="008950C2" w:rsidRPr="003100BA">
        <w:rPr>
          <w:rFonts w:ascii="Verdana" w:eastAsia="Times New Roman" w:hAnsi="Verdana" w:cs="Arial"/>
          <w:color w:val="000000" w:themeColor="text1"/>
          <w:sz w:val="22"/>
          <w:szCs w:val="22"/>
          <w:lang w:val="en-GB" w:eastAsia="en-GB"/>
        </w:rPr>
        <w:t xml:space="preserve"> of a person</w:t>
      </w:r>
      <w:r w:rsidR="002B0752" w:rsidRPr="003100BA">
        <w:rPr>
          <w:rFonts w:ascii="Verdana" w:eastAsia="Times New Roman" w:hAnsi="Verdana" w:cs="Arial"/>
          <w:color w:val="000000" w:themeColor="text1"/>
          <w:sz w:val="22"/>
          <w:szCs w:val="22"/>
          <w:lang w:val="en-GB" w:eastAsia="en-GB"/>
        </w:rPr>
        <w:t xml:space="preserve"> that</w:t>
      </w:r>
      <w:r w:rsidR="008950C2" w:rsidRPr="003100BA">
        <w:rPr>
          <w:rFonts w:ascii="Verdana" w:eastAsia="Times New Roman" w:hAnsi="Verdana" w:cs="Arial"/>
          <w:color w:val="000000" w:themeColor="text1"/>
          <w:sz w:val="22"/>
          <w:szCs w:val="22"/>
          <w:lang w:val="en-GB" w:eastAsia="en-GB"/>
        </w:rPr>
        <w:t xml:space="preserve"> arose </w:t>
      </w:r>
      <w:r w:rsidR="002B0752" w:rsidRPr="003100BA">
        <w:rPr>
          <w:rFonts w:ascii="Verdana" w:eastAsia="Times New Roman" w:hAnsi="Verdana" w:cs="Arial"/>
          <w:color w:val="000000" w:themeColor="text1"/>
          <w:sz w:val="22"/>
          <w:szCs w:val="22"/>
          <w:lang w:val="en-GB" w:eastAsia="en-GB"/>
        </w:rPr>
        <w:t>from, or was in</w:t>
      </w:r>
      <w:r w:rsidR="008950C2" w:rsidRPr="003100BA">
        <w:rPr>
          <w:rFonts w:ascii="Verdana" w:eastAsia="Times New Roman" w:hAnsi="Verdana" w:cs="Arial"/>
          <w:color w:val="000000" w:themeColor="text1"/>
          <w:sz w:val="22"/>
          <w:szCs w:val="22"/>
          <w:lang w:val="en-GB" w:eastAsia="en-GB"/>
        </w:rPr>
        <w:t xml:space="preserve"> connection with</w:t>
      </w:r>
      <w:r w:rsidR="002B0752" w:rsidRPr="003100BA">
        <w:rPr>
          <w:rFonts w:ascii="Verdana" w:eastAsia="Times New Roman" w:hAnsi="Verdana" w:cs="Arial"/>
          <w:color w:val="000000" w:themeColor="text1"/>
          <w:sz w:val="22"/>
          <w:szCs w:val="22"/>
          <w:lang w:val="en-GB" w:eastAsia="en-GB"/>
        </w:rPr>
        <w:t>,</w:t>
      </w:r>
      <w:r w:rsidR="008950C2" w:rsidRPr="003100BA">
        <w:rPr>
          <w:rFonts w:ascii="Verdana" w:eastAsia="Times New Roman" w:hAnsi="Verdana" w:cs="Arial"/>
          <w:color w:val="000000" w:themeColor="text1"/>
          <w:sz w:val="22"/>
          <w:szCs w:val="22"/>
          <w:lang w:val="en-GB" w:eastAsia="en-GB"/>
        </w:rPr>
        <w:t xml:space="preserve"> a work activity</w:t>
      </w:r>
      <w:r w:rsidR="00C2604F" w:rsidRPr="003100BA">
        <w:rPr>
          <w:rFonts w:ascii="Verdana" w:eastAsia="Times New Roman" w:hAnsi="Verdana" w:cs="Arial"/>
          <w:color w:val="000000" w:themeColor="text1"/>
          <w:sz w:val="22"/>
          <w:szCs w:val="22"/>
          <w:lang w:val="en-GB" w:eastAsia="en-GB"/>
        </w:rPr>
        <w:t>*</w:t>
      </w:r>
    </w:p>
    <w:p w14:paraId="5FFF312D" w14:textId="77777777" w:rsidR="00465611" w:rsidRPr="003100BA" w:rsidRDefault="008950C2" w:rsidP="00060E7D">
      <w:pPr>
        <w:pStyle w:val="ListParagraph"/>
        <w:numPr>
          <w:ilvl w:val="0"/>
          <w:numId w:val="19"/>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An injury that </w:t>
      </w:r>
      <w:r w:rsidRPr="003100BA">
        <w:rPr>
          <w:rFonts w:ascii="Verdana" w:eastAsia="Times New Roman" w:hAnsi="Verdana" w:cs="Arial"/>
          <w:color w:val="000000" w:themeColor="text1"/>
          <w:sz w:val="22"/>
          <w:szCs w:val="22"/>
          <w:lang w:val="en-GB" w:eastAsia="en-GB"/>
        </w:rPr>
        <w:t xml:space="preserve">arose </w:t>
      </w:r>
      <w:r w:rsidR="00E4645B" w:rsidRPr="003100BA">
        <w:rPr>
          <w:rFonts w:ascii="Verdana" w:eastAsia="Times New Roman" w:hAnsi="Verdana" w:cs="Arial"/>
          <w:color w:val="000000" w:themeColor="text1"/>
          <w:sz w:val="22"/>
          <w:szCs w:val="22"/>
          <w:lang w:val="en-GB" w:eastAsia="en-GB"/>
        </w:rPr>
        <w:t>from,</w:t>
      </w:r>
      <w:r w:rsidRPr="003100BA">
        <w:rPr>
          <w:rFonts w:ascii="Verdana" w:eastAsia="Times New Roman" w:hAnsi="Verdana" w:cs="Arial"/>
          <w:color w:val="000000" w:themeColor="text1"/>
          <w:sz w:val="22"/>
          <w:szCs w:val="22"/>
          <w:lang w:val="en-GB" w:eastAsia="en-GB"/>
        </w:rPr>
        <w:t xml:space="preserve"> or </w:t>
      </w:r>
      <w:r w:rsidR="00E4645B" w:rsidRPr="003100BA">
        <w:rPr>
          <w:rFonts w:ascii="Verdana" w:eastAsia="Times New Roman" w:hAnsi="Verdana" w:cs="Arial"/>
          <w:color w:val="000000" w:themeColor="text1"/>
          <w:sz w:val="22"/>
          <w:szCs w:val="22"/>
          <w:lang w:val="en-GB" w:eastAsia="en-GB"/>
        </w:rPr>
        <w:t xml:space="preserve">was </w:t>
      </w:r>
      <w:r w:rsidRPr="003100BA">
        <w:rPr>
          <w:rFonts w:ascii="Verdana" w:eastAsia="Times New Roman" w:hAnsi="Verdana" w:cs="Arial"/>
          <w:color w:val="000000" w:themeColor="text1"/>
          <w:sz w:val="22"/>
          <w:szCs w:val="22"/>
          <w:lang w:val="en-GB" w:eastAsia="en-GB"/>
        </w:rPr>
        <w:t>in connection with</w:t>
      </w:r>
      <w:r w:rsidR="00E4645B"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s="Arial"/>
          <w:color w:val="000000" w:themeColor="text1"/>
          <w:sz w:val="22"/>
          <w:szCs w:val="22"/>
          <w:lang w:val="en-GB" w:eastAsia="en-GB"/>
        </w:rPr>
        <w:t xml:space="preserve"> a work activity</w:t>
      </w:r>
      <w:r w:rsidR="00C2604F"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s="Arial"/>
          <w:color w:val="000000" w:themeColor="text1"/>
          <w:sz w:val="22"/>
          <w:szCs w:val="22"/>
          <w:lang w:val="en-GB" w:eastAsia="en-GB"/>
        </w:rPr>
        <w:t xml:space="preserve"> and the person is taken directly from the scene of the accident to hospital for treatment</w:t>
      </w:r>
    </w:p>
    <w:p w14:paraId="5C0E8208" w14:textId="77777777" w:rsidR="00E4645B" w:rsidRPr="003100BA" w:rsidRDefault="00C2604F" w:rsidP="008950C2">
      <w:pPr>
        <w:rPr>
          <w:rFonts w:ascii="Verdana" w:eastAsia="Times New Roman" w:hAnsi="Verdana" w:cs="Arial"/>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 xml:space="preserve">*An accident </w:t>
      </w:r>
      <w:r w:rsidR="005A43C4" w:rsidRPr="003100BA">
        <w:rPr>
          <w:rFonts w:ascii="Verdana" w:eastAsia="Times New Roman" w:hAnsi="Verdana" w:cs="Arial"/>
          <w:color w:val="000000" w:themeColor="text1"/>
          <w:sz w:val="22"/>
          <w:szCs w:val="22"/>
          <w:lang w:val="en-GB" w:eastAsia="en-GB"/>
        </w:rPr>
        <w:t>“arise</w:t>
      </w:r>
      <w:r w:rsidRPr="003100BA">
        <w:rPr>
          <w:rFonts w:ascii="Verdana" w:eastAsia="Times New Roman" w:hAnsi="Verdana" w:cs="Arial"/>
          <w:color w:val="000000" w:themeColor="text1"/>
          <w:sz w:val="22"/>
          <w:szCs w:val="22"/>
          <w:lang w:val="en-GB" w:eastAsia="en-GB"/>
        </w:rPr>
        <w:t>s</w:t>
      </w:r>
      <w:r w:rsidR="005A43C4" w:rsidRPr="003100BA">
        <w:rPr>
          <w:rFonts w:ascii="Verdana" w:eastAsia="Times New Roman" w:hAnsi="Verdana" w:cs="Arial"/>
          <w:color w:val="000000" w:themeColor="text1"/>
          <w:sz w:val="22"/>
          <w:szCs w:val="22"/>
          <w:lang w:val="en-GB" w:eastAsia="en-GB"/>
        </w:rPr>
        <w:t xml:space="preserve"> out of” or </w:t>
      </w:r>
      <w:r w:rsidRPr="003100BA">
        <w:rPr>
          <w:rFonts w:ascii="Verdana" w:eastAsia="Times New Roman" w:hAnsi="Verdana" w:cs="Arial"/>
          <w:color w:val="000000" w:themeColor="text1"/>
          <w:sz w:val="22"/>
          <w:szCs w:val="22"/>
          <w:lang w:val="en-GB" w:eastAsia="en-GB"/>
        </w:rPr>
        <w:t>is</w:t>
      </w:r>
      <w:r w:rsidR="005A43C4" w:rsidRPr="003100BA">
        <w:rPr>
          <w:rFonts w:ascii="Verdana" w:eastAsia="Times New Roman" w:hAnsi="Verdana" w:cs="Arial"/>
          <w:color w:val="000000" w:themeColor="text1"/>
          <w:sz w:val="22"/>
          <w:szCs w:val="22"/>
          <w:lang w:val="en-GB" w:eastAsia="en-GB"/>
        </w:rPr>
        <w:t xml:space="preserve"> “</w:t>
      </w:r>
      <w:r w:rsidRPr="003100BA">
        <w:rPr>
          <w:rFonts w:ascii="Verdana" w:eastAsia="Times New Roman" w:hAnsi="Verdana" w:cs="Arial"/>
          <w:color w:val="000000" w:themeColor="text1"/>
          <w:sz w:val="22"/>
          <w:szCs w:val="22"/>
          <w:lang w:val="en-GB" w:eastAsia="en-GB"/>
        </w:rPr>
        <w:t>connected with a work activity” if it was caused by:</w:t>
      </w:r>
    </w:p>
    <w:p w14:paraId="339F6252" w14:textId="77777777" w:rsidR="00A7048E" w:rsidRPr="003100BA" w:rsidRDefault="00A7048E" w:rsidP="00060E7D">
      <w:pPr>
        <w:pStyle w:val="ListParagraph"/>
        <w:numPr>
          <w:ilvl w:val="0"/>
          <w:numId w:val="20"/>
        </w:numPr>
        <w:rPr>
          <w:rFonts w:ascii="Verdana" w:eastAsia="Times New Roman" w:hAnsi="Verdana"/>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A failure in the way a work activity was organised</w:t>
      </w:r>
      <w:r w:rsidRPr="003100BA">
        <w:rPr>
          <w:rFonts w:ascii="Verdana" w:eastAsia="Times New Roman" w:hAnsi="Verdana"/>
          <w:color w:val="000000" w:themeColor="text1"/>
          <w:sz w:val="22"/>
          <w:szCs w:val="22"/>
          <w:lang w:val="en-GB" w:eastAsia="en-GB"/>
        </w:rPr>
        <w:t xml:space="preserve"> </w:t>
      </w:r>
      <w:r w:rsidRPr="003100BA">
        <w:rPr>
          <w:rFonts w:ascii="Verdana" w:eastAsia="Times New Roman" w:hAnsi="Verdana" w:cs="Arial"/>
          <w:color w:val="000000" w:themeColor="text1"/>
          <w:sz w:val="22"/>
          <w:szCs w:val="22"/>
          <w:lang w:val="en-GB" w:eastAsia="en-GB"/>
        </w:rPr>
        <w:t>(e</w:t>
      </w:r>
      <w:r w:rsidR="00166963"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s="Arial"/>
          <w:color w:val="000000" w:themeColor="text1"/>
          <w:sz w:val="22"/>
          <w:szCs w:val="22"/>
          <w:lang w:val="en-GB" w:eastAsia="en-GB"/>
        </w:rPr>
        <w:t>g</w:t>
      </w:r>
      <w:r w:rsidR="00166963"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s="Arial"/>
          <w:color w:val="000000" w:themeColor="text1"/>
          <w:sz w:val="22"/>
          <w:szCs w:val="22"/>
          <w:lang w:val="en-GB" w:eastAsia="en-GB"/>
        </w:rPr>
        <w:t xml:space="preserve"> inadequate supervision of a field trip)</w:t>
      </w:r>
    </w:p>
    <w:p w14:paraId="048BAF78" w14:textId="77777777" w:rsidR="00A7048E" w:rsidRPr="003100BA" w:rsidRDefault="00A7048E" w:rsidP="00060E7D">
      <w:pPr>
        <w:pStyle w:val="ListParagraph"/>
        <w:numPr>
          <w:ilvl w:val="0"/>
          <w:numId w:val="20"/>
        </w:numPr>
        <w:rPr>
          <w:rFonts w:ascii="Verdana" w:eastAsia="Times New Roman" w:hAnsi="Verdana"/>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The way equipment or substances were used (e</w:t>
      </w:r>
      <w:r w:rsidR="00166963"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s="Arial"/>
          <w:color w:val="000000" w:themeColor="text1"/>
          <w:sz w:val="22"/>
          <w:szCs w:val="22"/>
          <w:lang w:val="en-GB" w:eastAsia="en-GB"/>
        </w:rPr>
        <w:t>g</w:t>
      </w:r>
      <w:r w:rsidR="00166963"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olor w:val="000000" w:themeColor="text1"/>
          <w:sz w:val="22"/>
          <w:szCs w:val="22"/>
          <w:lang w:val="en-GB" w:eastAsia="en-GB"/>
        </w:rPr>
        <w:t xml:space="preserve"> </w:t>
      </w:r>
      <w:r w:rsidRPr="003100BA">
        <w:rPr>
          <w:rFonts w:ascii="Verdana" w:eastAsia="Times New Roman" w:hAnsi="Verdana" w:cs="Arial"/>
          <w:color w:val="000000" w:themeColor="text1"/>
          <w:sz w:val="22"/>
          <w:szCs w:val="22"/>
          <w:lang w:val="en-GB" w:eastAsia="en-GB"/>
        </w:rPr>
        <w:t>lifts, machinery, experiments etc); and/or</w:t>
      </w:r>
    </w:p>
    <w:p w14:paraId="7DD75399" w14:textId="77777777" w:rsidR="009355D2" w:rsidRPr="003100BA" w:rsidRDefault="00A7048E" w:rsidP="00060E7D">
      <w:pPr>
        <w:pStyle w:val="ListParagraph"/>
        <w:numPr>
          <w:ilvl w:val="0"/>
          <w:numId w:val="20"/>
        </w:numPr>
        <w:rPr>
          <w:rFonts w:ascii="Verdana" w:eastAsia="Times New Roman" w:hAnsi="Verdana"/>
          <w:color w:val="000000" w:themeColor="text1"/>
          <w:sz w:val="22"/>
          <w:szCs w:val="22"/>
          <w:lang w:val="en-GB" w:eastAsia="en-GB"/>
        </w:rPr>
      </w:pPr>
      <w:r w:rsidRPr="003100BA">
        <w:rPr>
          <w:rFonts w:ascii="Verdana" w:eastAsia="Times New Roman" w:hAnsi="Verdana" w:cs="Arial"/>
          <w:color w:val="000000" w:themeColor="text1"/>
          <w:sz w:val="22"/>
          <w:szCs w:val="22"/>
          <w:lang w:val="en-GB" w:eastAsia="en-GB"/>
        </w:rPr>
        <w:t>The condition of the premises (e</w:t>
      </w:r>
      <w:r w:rsidR="00166963"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s="Arial"/>
          <w:color w:val="000000" w:themeColor="text1"/>
          <w:sz w:val="22"/>
          <w:szCs w:val="22"/>
          <w:lang w:val="en-GB" w:eastAsia="en-GB"/>
        </w:rPr>
        <w:t>g</w:t>
      </w:r>
      <w:r w:rsidR="00166963" w:rsidRPr="003100BA">
        <w:rPr>
          <w:rFonts w:ascii="Verdana" w:eastAsia="Times New Roman" w:hAnsi="Verdana" w:cs="Arial"/>
          <w:color w:val="000000" w:themeColor="text1"/>
          <w:sz w:val="22"/>
          <w:szCs w:val="22"/>
          <w:lang w:val="en-GB" w:eastAsia="en-GB"/>
        </w:rPr>
        <w:t>.</w:t>
      </w:r>
      <w:r w:rsidRPr="003100BA">
        <w:rPr>
          <w:rFonts w:ascii="Verdana" w:eastAsia="Times New Roman" w:hAnsi="Verdana" w:cs="Arial"/>
          <w:color w:val="000000" w:themeColor="text1"/>
          <w:sz w:val="22"/>
          <w:szCs w:val="22"/>
          <w:lang w:val="en-GB" w:eastAsia="en-GB"/>
        </w:rPr>
        <w:t xml:space="preserve"> poorly maintained</w:t>
      </w:r>
      <w:r w:rsidRPr="003100BA">
        <w:rPr>
          <w:rFonts w:ascii="Verdana" w:eastAsia="Times New Roman" w:hAnsi="Verdana"/>
          <w:color w:val="000000" w:themeColor="text1"/>
          <w:sz w:val="22"/>
          <w:szCs w:val="22"/>
          <w:lang w:val="en-GB" w:eastAsia="en-GB"/>
        </w:rPr>
        <w:t xml:space="preserve"> </w:t>
      </w:r>
      <w:r w:rsidRPr="003100BA">
        <w:rPr>
          <w:rFonts w:ascii="Verdana" w:eastAsia="Times New Roman" w:hAnsi="Verdana" w:cs="Arial"/>
          <w:color w:val="000000" w:themeColor="text1"/>
          <w:sz w:val="22"/>
          <w:szCs w:val="22"/>
          <w:lang w:val="en-GB" w:eastAsia="en-GB"/>
        </w:rPr>
        <w:t>or slippery floors)</w:t>
      </w:r>
    </w:p>
    <w:p w14:paraId="0169816D"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Information on how to make a RIDDOR report is available here: </w:t>
      </w:r>
    </w:p>
    <w:p w14:paraId="4796E566" w14:textId="77777777" w:rsidR="0054617D" w:rsidRPr="003100BA" w:rsidRDefault="0054617D" w:rsidP="0054617D">
      <w:pPr>
        <w:rPr>
          <w:rFonts w:ascii="Verdana" w:hAnsi="Verdana"/>
          <w:color w:val="000000" w:themeColor="text1"/>
          <w:sz w:val="22"/>
          <w:szCs w:val="22"/>
          <w:lang w:val="en-GB" w:eastAsia="en-GB"/>
        </w:rPr>
      </w:pPr>
      <w:hyperlink r:id="rId21" w:history="1">
        <w:r w:rsidRPr="003100BA">
          <w:rPr>
            <w:rFonts w:ascii="Verdana" w:hAnsi="Verdana"/>
            <w:color w:val="000000" w:themeColor="text1"/>
            <w:sz w:val="22"/>
            <w:szCs w:val="22"/>
            <w:u w:val="single" w:color="0072CC"/>
            <w:lang w:val="en-GB" w:eastAsia="en-GB"/>
          </w:rPr>
          <w:t>How to make a RIDDOR report, HSE</w:t>
        </w:r>
      </w:hyperlink>
      <w:r w:rsidRPr="003100BA">
        <w:rPr>
          <w:rFonts w:ascii="Verdana" w:hAnsi="Verdana"/>
          <w:color w:val="000000" w:themeColor="text1"/>
          <w:sz w:val="22"/>
          <w:szCs w:val="22"/>
          <w:u w:val="single" w:color="0072CC"/>
          <w:lang w:val="en-GB" w:eastAsia="en-GB"/>
        </w:rPr>
        <w:br/>
      </w:r>
      <w:r w:rsidRPr="003100BA">
        <w:rPr>
          <w:rFonts w:ascii="Verdana" w:hAnsi="Verdana"/>
          <w:color w:val="000000" w:themeColor="text1"/>
          <w:sz w:val="22"/>
          <w:szCs w:val="22"/>
          <w:lang w:val="en-GB" w:eastAsia="en-GB"/>
        </w:rPr>
        <w:t>http://www.hse.gov.uk/riddor/report.htm</w:t>
      </w:r>
      <w:r w:rsidRPr="003100BA">
        <w:rPr>
          <w:rFonts w:ascii="Verdana" w:hAnsi="Verdana"/>
          <w:color w:val="000000" w:themeColor="text1"/>
          <w:sz w:val="22"/>
          <w:szCs w:val="22"/>
          <w:u w:val="single" w:color="0072CC"/>
          <w:lang w:val="en-GB" w:eastAsia="en-GB"/>
        </w:rPr>
        <w:t xml:space="preserve"> </w:t>
      </w:r>
    </w:p>
    <w:p w14:paraId="02EB59BE" w14:textId="2E52A8FB" w:rsidR="0054617D" w:rsidRPr="003100BA" w:rsidRDefault="0054617D" w:rsidP="0054617D">
      <w:pPr>
        <w:spacing w:before="240"/>
        <w:rPr>
          <w:rFonts w:ascii="Verdana" w:hAnsi="Verdana"/>
          <w:b/>
          <w:bCs/>
          <w:color w:val="000000" w:themeColor="text1"/>
          <w:sz w:val="22"/>
          <w:szCs w:val="22"/>
          <w:lang w:val="en-GB" w:eastAsia="en-GB"/>
        </w:rPr>
      </w:pPr>
      <w:r w:rsidRPr="003100BA">
        <w:rPr>
          <w:rFonts w:ascii="Verdana" w:hAnsi="Verdana"/>
          <w:b/>
          <w:bCs/>
          <w:color w:val="000000" w:themeColor="text1"/>
          <w:sz w:val="22"/>
          <w:szCs w:val="22"/>
          <w:lang w:val="en-GB" w:eastAsia="en-GB"/>
        </w:rPr>
        <w:t>6.3 Notifying parents</w:t>
      </w:r>
      <w:r w:rsidR="00AE1993" w:rsidRPr="003100BA">
        <w:rPr>
          <w:rFonts w:ascii="Verdana" w:hAnsi="Verdana"/>
          <w:b/>
          <w:bCs/>
          <w:color w:val="000000" w:themeColor="text1"/>
          <w:sz w:val="22"/>
          <w:szCs w:val="22"/>
          <w:lang w:val="en-GB" w:eastAsia="en-GB"/>
        </w:rPr>
        <w:t xml:space="preserve"> </w:t>
      </w:r>
    </w:p>
    <w:p w14:paraId="6D814408" w14:textId="74F069F5" w:rsidR="00A1187B" w:rsidRPr="003100BA" w:rsidRDefault="00A1187B" w:rsidP="0054617D">
      <w:pPr>
        <w:spacing w:before="240"/>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Whilst the </w:t>
      </w:r>
      <w:r w:rsidR="00B0767C" w:rsidRPr="003100BA">
        <w:rPr>
          <w:rFonts w:ascii="Verdana" w:hAnsi="Verdana"/>
          <w:color w:val="000000" w:themeColor="text1"/>
          <w:sz w:val="22"/>
          <w:szCs w:val="22"/>
          <w:lang w:val="en-GB" w:eastAsia="en-GB"/>
        </w:rPr>
        <w:t>requirement</w:t>
      </w:r>
      <w:r w:rsidRPr="003100BA">
        <w:rPr>
          <w:rFonts w:ascii="Verdana" w:hAnsi="Verdana"/>
          <w:color w:val="000000" w:themeColor="text1"/>
          <w:sz w:val="22"/>
          <w:szCs w:val="22"/>
          <w:lang w:val="en-GB" w:eastAsia="en-GB"/>
        </w:rPr>
        <w:t xml:space="preserve"> is that only Ear</w:t>
      </w:r>
      <w:r w:rsidR="00B0767C" w:rsidRPr="003100BA">
        <w:rPr>
          <w:rFonts w:ascii="Verdana" w:hAnsi="Verdana"/>
          <w:color w:val="000000" w:themeColor="text1"/>
          <w:sz w:val="22"/>
          <w:szCs w:val="22"/>
          <w:lang w:val="en-GB" w:eastAsia="en-GB"/>
        </w:rPr>
        <w:t>l</w:t>
      </w:r>
      <w:r w:rsidRPr="003100BA">
        <w:rPr>
          <w:rFonts w:ascii="Verdana" w:hAnsi="Verdana"/>
          <w:color w:val="000000" w:themeColor="text1"/>
          <w:sz w:val="22"/>
          <w:szCs w:val="22"/>
          <w:lang w:val="en-GB" w:eastAsia="en-GB"/>
        </w:rPr>
        <w:t xml:space="preserve">y </w:t>
      </w:r>
      <w:r w:rsidR="00B0767C" w:rsidRPr="003100BA">
        <w:rPr>
          <w:rFonts w:ascii="Verdana" w:hAnsi="Verdana"/>
          <w:color w:val="000000" w:themeColor="text1"/>
          <w:sz w:val="22"/>
          <w:szCs w:val="22"/>
          <w:lang w:val="en-GB" w:eastAsia="en-GB"/>
        </w:rPr>
        <w:t>Years</w:t>
      </w:r>
      <w:r w:rsidRPr="003100BA">
        <w:rPr>
          <w:rFonts w:ascii="Verdana" w:hAnsi="Verdana"/>
          <w:color w:val="000000" w:themeColor="text1"/>
          <w:sz w:val="22"/>
          <w:szCs w:val="22"/>
          <w:lang w:val="en-GB" w:eastAsia="en-GB"/>
        </w:rPr>
        <w:t xml:space="preserve"> parents are informed, </w:t>
      </w:r>
      <w:r w:rsidR="00B0767C" w:rsidRPr="003100BA">
        <w:rPr>
          <w:rFonts w:ascii="Verdana" w:hAnsi="Verdana"/>
          <w:color w:val="000000" w:themeColor="text1"/>
          <w:sz w:val="22"/>
          <w:szCs w:val="22"/>
          <w:lang w:val="en-GB" w:eastAsia="en-GB"/>
        </w:rPr>
        <w:t>we believe that all parents should be informed where their child has been injured in school.</w:t>
      </w:r>
    </w:p>
    <w:p w14:paraId="09908C5E" w14:textId="04B5D165"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w:t>
      </w:r>
      <w:r w:rsidR="00096B31" w:rsidRPr="003100BA">
        <w:rPr>
          <w:rFonts w:ascii="Verdana" w:hAnsi="Verdana"/>
          <w:color w:val="000000" w:themeColor="text1"/>
          <w:sz w:val="22"/>
          <w:szCs w:val="22"/>
          <w:lang w:val="en-GB" w:eastAsia="en-GB"/>
        </w:rPr>
        <w:t xml:space="preserve"> Class Teacher</w:t>
      </w:r>
      <w:r w:rsidRPr="003100BA">
        <w:rPr>
          <w:rFonts w:ascii="Verdana" w:hAnsi="Verdana"/>
          <w:color w:val="000000" w:themeColor="text1"/>
          <w:sz w:val="22"/>
          <w:szCs w:val="22"/>
          <w:lang w:val="en-GB" w:eastAsia="en-GB"/>
        </w:rPr>
        <w:t xml:space="preserve"> will inform parents of any accident or injury sustained by a pupil, and any first aid treatment given, on the same day, or as soon as reasonably practicable.</w:t>
      </w:r>
      <w:r w:rsidR="00CC14BD" w:rsidRPr="003100BA">
        <w:rPr>
          <w:rFonts w:ascii="Verdana" w:hAnsi="Verdana"/>
          <w:color w:val="000000" w:themeColor="text1"/>
          <w:sz w:val="22"/>
          <w:szCs w:val="22"/>
          <w:lang w:val="en-GB" w:eastAsia="en-GB"/>
        </w:rPr>
        <w:t xml:space="preserve"> Parents will also be informed if emergency services are called.</w:t>
      </w:r>
    </w:p>
    <w:p w14:paraId="0965972B" w14:textId="77777777" w:rsidR="00CC5526" w:rsidRPr="003100BA" w:rsidRDefault="0054617D" w:rsidP="0054617D">
      <w:pPr>
        <w:spacing w:before="240"/>
        <w:rPr>
          <w:rFonts w:ascii="Verdana" w:hAnsi="Verdana"/>
          <w:b/>
          <w:bCs/>
          <w:color w:val="000000" w:themeColor="text1"/>
          <w:sz w:val="22"/>
          <w:szCs w:val="22"/>
          <w:lang w:val="en-GB" w:eastAsia="en-GB"/>
        </w:rPr>
      </w:pPr>
      <w:r w:rsidRPr="003100BA">
        <w:rPr>
          <w:rFonts w:ascii="Verdana" w:hAnsi="Verdana"/>
          <w:b/>
          <w:bCs/>
          <w:color w:val="000000" w:themeColor="text1"/>
          <w:sz w:val="22"/>
          <w:szCs w:val="22"/>
          <w:lang w:val="en-GB" w:eastAsia="en-GB"/>
        </w:rPr>
        <w:t>6.4 Reporting to Ofsted and child protection agencies</w:t>
      </w:r>
      <w:r w:rsidR="00AE1993" w:rsidRPr="003100BA">
        <w:rPr>
          <w:rFonts w:ascii="Verdana" w:hAnsi="Verdana"/>
          <w:b/>
          <w:bCs/>
          <w:color w:val="000000" w:themeColor="text1"/>
          <w:sz w:val="22"/>
          <w:szCs w:val="22"/>
          <w:lang w:val="en-GB" w:eastAsia="en-GB"/>
        </w:rPr>
        <w:t xml:space="preserve"> (early years only)</w:t>
      </w:r>
    </w:p>
    <w:p w14:paraId="1964F5C2" w14:textId="38C34994"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w:t>
      </w:r>
      <w:r w:rsidR="00B0767C" w:rsidRPr="003100BA">
        <w:rPr>
          <w:rFonts w:ascii="Verdana" w:hAnsi="Verdana"/>
          <w:color w:val="000000" w:themeColor="text1"/>
          <w:sz w:val="22"/>
          <w:szCs w:val="22"/>
          <w:lang w:val="en-GB" w:eastAsia="en-GB"/>
        </w:rPr>
        <w:t xml:space="preserve"> Head Teacher</w:t>
      </w:r>
      <w:r w:rsidRPr="003100BA">
        <w:rPr>
          <w:rFonts w:ascii="Verdana" w:hAnsi="Verdana"/>
          <w:color w:val="000000" w:themeColor="text1"/>
          <w:sz w:val="22"/>
          <w:szCs w:val="22"/>
          <w:lang w:val="en-GB" w:eastAsia="en-GB"/>
        </w:rPr>
        <w:t xml:space="preserve"> will notify Ofsted of any serious accident, illness or injury to, or death of, a pupil while in the school’s care. This will happen as soon as is reasonably practicable, and no later than 14 days after the incident.</w:t>
      </w:r>
    </w:p>
    <w:p w14:paraId="5134E29A" w14:textId="69C899BB"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w:t>
      </w:r>
      <w:r w:rsidR="00A40F08" w:rsidRPr="003100BA">
        <w:rPr>
          <w:rFonts w:ascii="Verdana" w:hAnsi="Verdana"/>
          <w:color w:val="000000" w:themeColor="text1"/>
          <w:sz w:val="22"/>
          <w:szCs w:val="22"/>
          <w:lang w:val="en-GB" w:eastAsia="en-GB"/>
        </w:rPr>
        <w:t xml:space="preserve"> relevant DSL </w:t>
      </w:r>
      <w:r w:rsidRPr="003100BA">
        <w:rPr>
          <w:rFonts w:ascii="Verdana" w:hAnsi="Verdana"/>
          <w:color w:val="000000" w:themeColor="text1"/>
          <w:sz w:val="22"/>
          <w:szCs w:val="22"/>
          <w:lang w:val="en-GB" w:eastAsia="en-GB"/>
        </w:rPr>
        <w:t>will also notify</w:t>
      </w:r>
      <w:r w:rsidR="00A40F08" w:rsidRPr="003100BA">
        <w:rPr>
          <w:rFonts w:ascii="Verdana" w:hAnsi="Verdana"/>
          <w:color w:val="000000" w:themeColor="text1"/>
          <w:sz w:val="22"/>
          <w:szCs w:val="22"/>
          <w:lang w:val="en-GB" w:eastAsia="en-GB"/>
        </w:rPr>
        <w:t xml:space="preserve"> social care/ LAC team </w:t>
      </w:r>
      <w:r w:rsidRPr="003100BA">
        <w:rPr>
          <w:rFonts w:ascii="Verdana" w:hAnsi="Verdana"/>
          <w:color w:val="000000" w:themeColor="text1"/>
          <w:sz w:val="22"/>
          <w:szCs w:val="22"/>
          <w:lang w:val="en-GB" w:eastAsia="en-GB"/>
        </w:rPr>
        <w:t>of any serious accident or injury to, or the death of, a pupil while in the school’s care.</w:t>
      </w:r>
    </w:p>
    <w:p w14:paraId="74E60097" w14:textId="77777777" w:rsidR="0054617D" w:rsidRPr="003100BA" w:rsidRDefault="0054617D" w:rsidP="0054617D">
      <w:pPr>
        <w:rPr>
          <w:rFonts w:ascii="Verdana" w:hAnsi="Verdana"/>
          <w:color w:val="000000" w:themeColor="text1"/>
          <w:sz w:val="22"/>
          <w:szCs w:val="22"/>
          <w:lang w:val="en-GB" w:eastAsia="en-GB"/>
        </w:rPr>
      </w:pPr>
    </w:p>
    <w:p w14:paraId="36B1881C" w14:textId="77777777" w:rsidR="0054617D" w:rsidRPr="003100BA" w:rsidRDefault="0054617D" w:rsidP="0054617D">
      <w:pPr>
        <w:pStyle w:val="Heading1"/>
        <w:rPr>
          <w:rFonts w:ascii="Verdana" w:hAnsi="Verdana"/>
          <w:color w:val="000000" w:themeColor="text1"/>
          <w:sz w:val="22"/>
          <w:szCs w:val="22"/>
          <w:lang w:eastAsia="en-GB"/>
        </w:rPr>
      </w:pPr>
      <w:bookmarkStart w:id="22" w:name="_Toc54183106"/>
      <w:bookmarkStart w:id="23" w:name="_Toc97546575"/>
      <w:bookmarkStart w:id="24" w:name="_Toc190006734"/>
      <w:r w:rsidRPr="003100BA">
        <w:rPr>
          <w:rFonts w:ascii="Verdana" w:eastAsia="Arial" w:hAnsi="Verdana"/>
          <w:color w:val="000000" w:themeColor="text1"/>
          <w:sz w:val="22"/>
          <w:szCs w:val="22"/>
          <w:lang w:eastAsia="en-GB"/>
        </w:rPr>
        <w:t>7. Training</w:t>
      </w:r>
      <w:bookmarkEnd w:id="22"/>
      <w:bookmarkEnd w:id="23"/>
      <w:bookmarkEnd w:id="24"/>
    </w:p>
    <w:p w14:paraId="53BF5956"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All school staff </w:t>
      </w:r>
      <w:proofErr w:type="gramStart"/>
      <w:r w:rsidRPr="003100BA">
        <w:rPr>
          <w:rFonts w:ascii="Verdana" w:hAnsi="Verdana"/>
          <w:color w:val="000000" w:themeColor="text1"/>
          <w:sz w:val="22"/>
          <w:szCs w:val="22"/>
          <w:lang w:val="en-GB" w:eastAsia="en-GB"/>
        </w:rPr>
        <w:t>are able to</w:t>
      </w:r>
      <w:proofErr w:type="gramEnd"/>
      <w:r w:rsidRPr="003100BA">
        <w:rPr>
          <w:rFonts w:ascii="Verdana" w:hAnsi="Verdana"/>
          <w:color w:val="000000" w:themeColor="text1"/>
          <w:sz w:val="22"/>
          <w:szCs w:val="22"/>
          <w:lang w:val="en-GB" w:eastAsia="en-GB"/>
        </w:rPr>
        <w:t xml:space="preserve"> undertake first aid training if they would like to. </w:t>
      </w:r>
    </w:p>
    <w:p w14:paraId="6ED316CD" w14:textId="49400C8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lastRenderedPageBreak/>
        <w:t xml:space="preserve">All first aiders must have completed a training </w:t>
      </w:r>
      <w:r w:rsidR="00D307D6" w:rsidRPr="003100BA">
        <w:rPr>
          <w:rFonts w:ascii="Verdana" w:hAnsi="Verdana"/>
          <w:color w:val="000000" w:themeColor="text1"/>
          <w:sz w:val="22"/>
          <w:szCs w:val="22"/>
          <w:lang w:val="en-GB" w:eastAsia="en-GB"/>
        </w:rPr>
        <w:t>course and</w:t>
      </w:r>
      <w:r w:rsidRPr="003100BA">
        <w:rPr>
          <w:rFonts w:ascii="Verdana" w:hAnsi="Verdana"/>
          <w:color w:val="000000" w:themeColor="text1"/>
          <w:sz w:val="22"/>
          <w:szCs w:val="22"/>
          <w:lang w:val="en-GB" w:eastAsia="en-GB"/>
        </w:rPr>
        <w:t xml:space="preserve"> must hold a valid certificate of competence to show this. The school will keep a register of all trained first aiders, what training they have received and when this is valid until</w:t>
      </w:r>
      <w:r w:rsidR="0004316D" w:rsidRPr="003100BA">
        <w:rPr>
          <w:rFonts w:ascii="Verdana" w:hAnsi="Verdana"/>
          <w:color w:val="000000" w:themeColor="text1"/>
          <w:sz w:val="22"/>
          <w:szCs w:val="22"/>
          <w:lang w:val="en-GB" w:eastAsia="en-GB"/>
        </w:rPr>
        <w:t>.</w:t>
      </w:r>
    </w:p>
    <w:p w14:paraId="331E9928"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19869AA8" w14:textId="600E9C01"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shd w:val="clear" w:color="auto" w:fill="FFFFFF"/>
          <w:lang w:val="en-GB" w:eastAsia="en-GB"/>
        </w:rPr>
        <w:t>At all times, at staff member</w:t>
      </w:r>
      <w:r w:rsidR="00CF6E9A">
        <w:rPr>
          <w:rFonts w:ascii="Verdana" w:hAnsi="Verdana"/>
          <w:color w:val="000000" w:themeColor="text1"/>
          <w:sz w:val="22"/>
          <w:szCs w:val="22"/>
          <w:shd w:val="clear" w:color="auto" w:fill="FFFFFF"/>
          <w:lang w:val="en-GB" w:eastAsia="en-GB"/>
        </w:rPr>
        <w:t>s</w:t>
      </w:r>
      <w:r w:rsidRPr="003100BA">
        <w:rPr>
          <w:rFonts w:ascii="Verdana" w:hAnsi="Verdana"/>
          <w:color w:val="000000" w:themeColor="text1"/>
          <w:sz w:val="22"/>
          <w:szCs w:val="22"/>
          <w:shd w:val="clear" w:color="auto" w:fill="FFFFFF"/>
          <w:lang w:val="en-GB" w:eastAsia="en-GB"/>
        </w:rPr>
        <w:t xml:space="preserve"> will have a current paediatric first aid (PFA) certificate which meets the requirements set out in the Early Years Foundation Stage statutory framework</w:t>
      </w:r>
      <w:r w:rsidR="00CF6E9A">
        <w:rPr>
          <w:rFonts w:ascii="Verdana" w:hAnsi="Verdana"/>
          <w:color w:val="000000" w:themeColor="text1"/>
          <w:sz w:val="22"/>
          <w:szCs w:val="22"/>
          <w:shd w:val="clear" w:color="auto" w:fill="FFFFFF"/>
          <w:lang w:val="en-GB" w:eastAsia="en-GB"/>
        </w:rPr>
        <w:t>, whilst supervising any child eating</w:t>
      </w:r>
      <w:r w:rsidRPr="003100BA">
        <w:rPr>
          <w:rFonts w:ascii="Verdana" w:hAnsi="Verdana"/>
          <w:color w:val="000000" w:themeColor="text1"/>
          <w:sz w:val="22"/>
          <w:szCs w:val="22"/>
          <w:shd w:val="clear" w:color="auto" w:fill="FFFFFF"/>
          <w:lang w:val="en-GB" w:eastAsia="en-GB"/>
        </w:rPr>
        <w:t>. The PFA certificate will be renewed every 3 years.</w:t>
      </w:r>
    </w:p>
    <w:p w14:paraId="5BE7EEFA" w14:textId="77777777" w:rsidR="0054617D" w:rsidRPr="003100BA" w:rsidRDefault="0054617D" w:rsidP="0054617D">
      <w:pPr>
        <w:rPr>
          <w:rFonts w:ascii="Verdana" w:hAnsi="Verdana"/>
          <w:color w:val="000000" w:themeColor="text1"/>
          <w:sz w:val="22"/>
          <w:szCs w:val="22"/>
          <w:lang w:val="en-GB" w:eastAsia="en-GB"/>
        </w:rPr>
      </w:pPr>
    </w:p>
    <w:p w14:paraId="6BC7E5C1" w14:textId="77777777" w:rsidR="0054617D" w:rsidRPr="003100BA" w:rsidRDefault="0054617D" w:rsidP="0054617D">
      <w:pPr>
        <w:pStyle w:val="Heading1"/>
        <w:rPr>
          <w:rFonts w:ascii="Verdana" w:hAnsi="Verdana"/>
          <w:color w:val="000000" w:themeColor="text1"/>
          <w:sz w:val="22"/>
          <w:szCs w:val="22"/>
          <w:lang w:eastAsia="en-GB"/>
        </w:rPr>
      </w:pPr>
      <w:bookmarkStart w:id="25" w:name="_Toc54183107"/>
      <w:bookmarkStart w:id="26" w:name="_Toc97546576"/>
      <w:bookmarkStart w:id="27" w:name="_Toc190006735"/>
      <w:r w:rsidRPr="003100BA">
        <w:rPr>
          <w:rFonts w:ascii="Verdana" w:eastAsia="Arial" w:hAnsi="Verdana"/>
          <w:color w:val="000000" w:themeColor="text1"/>
          <w:sz w:val="22"/>
          <w:szCs w:val="22"/>
          <w:lang w:eastAsia="en-GB"/>
        </w:rPr>
        <w:t>8. Monitoring arrangements</w:t>
      </w:r>
      <w:bookmarkEnd w:id="25"/>
      <w:bookmarkEnd w:id="26"/>
      <w:bookmarkEnd w:id="27"/>
    </w:p>
    <w:p w14:paraId="6EC5FD65" w14:textId="2A3EFACF"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This policy will be reviewed by the</w:t>
      </w:r>
      <w:r w:rsidR="00A40F08" w:rsidRPr="003100BA">
        <w:rPr>
          <w:rFonts w:ascii="Verdana" w:hAnsi="Verdana"/>
          <w:color w:val="000000" w:themeColor="text1"/>
          <w:sz w:val="22"/>
          <w:szCs w:val="22"/>
          <w:lang w:val="en-GB" w:eastAsia="en-GB"/>
        </w:rPr>
        <w:t xml:space="preserve"> Head Teacher annually</w:t>
      </w:r>
      <w:r w:rsidR="00FA7181" w:rsidRPr="003100BA">
        <w:rPr>
          <w:rFonts w:ascii="Verdana" w:hAnsi="Verdana"/>
          <w:color w:val="000000" w:themeColor="text1"/>
          <w:sz w:val="22"/>
          <w:szCs w:val="22"/>
          <w:lang w:val="en-GB" w:eastAsia="en-GB"/>
        </w:rPr>
        <w:t>.</w:t>
      </w:r>
    </w:p>
    <w:p w14:paraId="21D930FC" w14:textId="0DF674D9" w:rsidR="00800BE8" w:rsidRPr="003100BA" w:rsidRDefault="0054617D" w:rsidP="0054617D">
      <w:pPr>
        <w:rPr>
          <w:rFonts w:ascii="Verdana" w:hAnsi="Verdana"/>
          <w:color w:val="000000" w:themeColor="text1"/>
          <w:sz w:val="22"/>
          <w:szCs w:val="22"/>
          <w:shd w:val="clear" w:color="auto" w:fill="FFFF00"/>
          <w:lang w:val="en-GB" w:eastAsia="en-GB"/>
        </w:rPr>
      </w:pPr>
      <w:r w:rsidRPr="003100BA">
        <w:rPr>
          <w:rFonts w:ascii="Verdana" w:hAnsi="Verdana"/>
          <w:color w:val="000000" w:themeColor="text1"/>
          <w:sz w:val="22"/>
          <w:szCs w:val="22"/>
          <w:lang w:val="en-GB" w:eastAsia="en-GB"/>
        </w:rPr>
        <w:t>At every review, the policy will be approved by the</w:t>
      </w:r>
      <w:r w:rsidR="00FA7181" w:rsidRPr="003100BA">
        <w:rPr>
          <w:rFonts w:ascii="Verdana" w:hAnsi="Verdana"/>
          <w:color w:val="000000" w:themeColor="text1"/>
          <w:sz w:val="22"/>
          <w:szCs w:val="22"/>
          <w:lang w:val="en-GB" w:eastAsia="en-GB"/>
        </w:rPr>
        <w:t xml:space="preserve"> Governing Board.</w:t>
      </w:r>
    </w:p>
    <w:p w14:paraId="381D2AAB" w14:textId="39624F58" w:rsidR="00800BE8" w:rsidRPr="003100BA" w:rsidRDefault="00800BE8" w:rsidP="00800BE8">
      <w:pPr>
        <w:pStyle w:val="1bodycopy"/>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The first aid provision will be reviewed by th</w:t>
      </w:r>
      <w:r w:rsidR="00FA7181" w:rsidRPr="003100BA">
        <w:rPr>
          <w:rFonts w:ascii="Verdana" w:hAnsi="Verdana"/>
          <w:color w:val="000000" w:themeColor="text1"/>
          <w:sz w:val="22"/>
          <w:szCs w:val="22"/>
          <w:lang w:val="en-GB" w:eastAsia="en-GB"/>
        </w:rPr>
        <w:t>e Lead First Aider</w:t>
      </w:r>
      <w:r w:rsidRPr="003100BA">
        <w:rPr>
          <w:rFonts w:ascii="Verdana" w:hAnsi="Verdana"/>
          <w:color w:val="000000" w:themeColor="text1"/>
          <w:sz w:val="22"/>
          <w:szCs w:val="22"/>
          <w:lang w:val="en-GB" w:eastAsia="en-GB"/>
        </w:rPr>
        <w:t xml:space="preserve"> at least annually.</w:t>
      </w:r>
    </w:p>
    <w:p w14:paraId="064C0900" w14:textId="77777777" w:rsidR="0054617D" w:rsidRPr="003100BA" w:rsidRDefault="0054617D" w:rsidP="0054617D">
      <w:pPr>
        <w:pStyle w:val="Heading1"/>
        <w:rPr>
          <w:rFonts w:ascii="Verdana" w:hAnsi="Verdana"/>
          <w:color w:val="000000" w:themeColor="text1"/>
          <w:sz w:val="22"/>
          <w:szCs w:val="22"/>
          <w:lang w:eastAsia="en-GB"/>
        </w:rPr>
      </w:pPr>
    </w:p>
    <w:p w14:paraId="2E01E991" w14:textId="77777777" w:rsidR="0054617D" w:rsidRPr="003100BA" w:rsidRDefault="0054617D" w:rsidP="0054617D">
      <w:pPr>
        <w:pStyle w:val="Heading1"/>
        <w:rPr>
          <w:rFonts w:ascii="Verdana" w:hAnsi="Verdana"/>
          <w:color w:val="000000" w:themeColor="text1"/>
          <w:sz w:val="22"/>
          <w:szCs w:val="22"/>
          <w:lang w:eastAsia="en-GB"/>
        </w:rPr>
      </w:pPr>
      <w:bookmarkStart w:id="28" w:name="_Toc54183108"/>
      <w:bookmarkStart w:id="29" w:name="_Toc97546577"/>
      <w:bookmarkStart w:id="30" w:name="_Toc190006736"/>
      <w:r w:rsidRPr="003100BA">
        <w:rPr>
          <w:rFonts w:ascii="Verdana" w:eastAsia="Arial" w:hAnsi="Verdana"/>
          <w:color w:val="000000" w:themeColor="text1"/>
          <w:sz w:val="22"/>
          <w:szCs w:val="22"/>
          <w:lang w:eastAsia="en-GB"/>
        </w:rPr>
        <w:t>9. Links with other policies</w:t>
      </w:r>
      <w:bookmarkEnd w:id="28"/>
      <w:bookmarkEnd w:id="29"/>
      <w:bookmarkEnd w:id="30"/>
    </w:p>
    <w:p w14:paraId="1A6A2BBB" w14:textId="77777777" w:rsidR="0054617D" w:rsidRPr="003100BA" w:rsidRDefault="0054617D" w:rsidP="0054617D">
      <w:pPr>
        <w:rPr>
          <w:rFonts w:ascii="Verdana" w:hAnsi="Verdana"/>
          <w:color w:val="000000" w:themeColor="text1"/>
          <w:sz w:val="22"/>
          <w:szCs w:val="22"/>
          <w:lang w:val="en-GB" w:eastAsia="en-GB"/>
        </w:rPr>
      </w:pPr>
      <w:r w:rsidRPr="003100BA">
        <w:rPr>
          <w:rFonts w:ascii="Verdana" w:hAnsi="Verdana"/>
          <w:color w:val="000000" w:themeColor="text1"/>
          <w:sz w:val="22"/>
          <w:szCs w:val="22"/>
          <w:lang w:val="en-GB" w:eastAsia="en-GB"/>
        </w:rPr>
        <w:t>This first aid policy is linked to the</w:t>
      </w:r>
      <w:r w:rsidR="00963B0F" w:rsidRPr="003100BA">
        <w:rPr>
          <w:rFonts w:ascii="Verdana" w:hAnsi="Verdana"/>
          <w:color w:val="000000" w:themeColor="text1"/>
          <w:sz w:val="22"/>
          <w:szCs w:val="22"/>
          <w:lang w:val="en-GB" w:eastAsia="en-GB"/>
        </w:rPr>
        <w:t>:</w:t>
      </w:r>
      <w:r w:rsidRPr="003100BA">
        <w:rPr>
          <w:rFonts w:ascii="Verdana" w:hAnsi="Verdana"/>
          <w:color w:val="000000" w:themeColor="text1"/>
          <w:sz w:val="22"/>
          <w:szCs w:val="22"/>
          <w:lang w:val="en-GB" w:eastAsia="en-GB"/>
        </w:rPr>
        <w:t xml:space="preserve"> </w:t>
      </w:r>
    </w:p>
    <w:p w14:paraId="761C666B" w14:textId="77777777" w:rsidR="0054617D" w:rsidRPr="003100BA" w:rsidRDefault="0054617D" w:rsidP="00060E7D">
      <w:pPr>
        <w:pStyle w:val="ListParagraph"/>
        <w:numPr>
          <w:ilvl w:val="0"/>
          <w:numId w:val="2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Health and safety policy</w:t>
      </w:r>
    </w:p>
    <w:p w14:paraId="3A920DA2" w14:textId="77777777" w:rsidR="0054617D" w:rsidRPr="003100BA" w:rsidRDefault="0054617D" w:rsidP="00060E7D">
      <w:pPr>
        <w:pStyle w:val="ListParagraph"/>
        <w:numPr>
          <w:ilvl w:val="0"/>
          <w:numId w:val="2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Risk assessment policy</w:t>
      </w:r>
    </w:p>
    <w:p w14:paraId="1021D5F3" w14:textId="77777777" w:rsidR="0054617D" w:rsidRPr="003100BA" w:rsidRDefault="0054617D" w:rsidP="00060E7D">
      <w:pPr>
        <w:pStyle w:val="ListParagraph"/>
        <w:numPr>
          <w:ilvl w:val="0"/>
          <w:numId w:val="21"/>
        </w:numPr>
        <w:rPr>
          <w:rFonts w:ascii="Verdana" w:eastAsia="Times New Roman" w:hAnsi="Verdana"/>
          <w:color w:val="000000" w:themeColor="text1"/>
          <w:sz w:val="22"/>
          <w:szCs w:val="22"/>
          <w:lang w:val="en-GB" w:eastAsia="en-GB"/>
        </w:rPr>
      </w:pPr>
      <w:r w:rsidRPr="003100BA">
        <w:rPr>
          <w:rFonts w:ascii="Verdana" w:hAnsi="Verdana"/>
          <w:color w:val="000000" w:themeColor="text1"/>
          <w:sz w:val="22"/>
          <w:szCs w:val="22"/>
          <w:lang w:val="en-GB" w:eastAsia="en-GB"/>
        </w:rPr>
        <w:t xml:space="preserve">Policy on supporting pupils with medical conditions </w:t>
      </w:r>
    </w:p>
    <w:p w14:paraId="546E7750" w14:textId="77777777" w:rsidR="0054617D" w:rsidRPr="003100BA" w:rsidRDefault="0054617D" w:rsidP="0054617D">
      <w:pPr>
        <w:rPr>
          <w:rFonts w:ascii="Verdana" w:hAnsi="Verdana"/>
          <w:color w:val="000000" w:themeColor="text1"/>
          <w:lang w:val="en-GB" w:eastAsia="en-GB"/>
        </w:rPr>
      </w:pPr>
      <w:bookmarkStart w:id="31" w:name="_Toc531176460"/>
    </w:p>
    <w:bookmarkEnd w:id="31"/>
    <w:p w14:paraId="5878E8AE" w14:textId="77777777" w:rsidR="00735878" w:rsidRPr="003100BA" w:rsidRDefault="00735878" w:rsidP="0054617D">
      <w:pPr>
        <w:pStyle w:val="Heading1"/>
        <w:rPr>
          <w:rFonts w:ascii="Verdana" w:hAnsi="Verdana"/>
          <w:color w:val="000000" w:themeColor="text1"/>
        </w:rPr>
      </w:pPr>
    </w:p>
    <w:sectPr w:rsidR="00735878" w:rsidRPr="003100BA" w:rsidSect="004B31F3">
      <w:headerReference w:type="even" r:id="rId22"/>
      <w:headerReference w:type="default" r:id="rId23"/>
      <w:footerReference w:type="default" r:id="rId24"/>
      <w:headerReference w:type="first" r:id="rId25"/>
      <w:footerReference w:type="first" r:id="rId26"/>
      <w:pgSz w:w="11900" w:h="16840" w:code="9"/>
      <w:pgMar w:top="992" w:right="1077" w:bottom="1701" w:left="1077" w:header="45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ECFB8" w14:textId="77777777" w:rsidR="008805B2" w:rsidRDefault="008805B2" w:rsidP="00626EDA">
      <w:r>
        <w:separator/>
      </w:r>
    </w:p>
  </w:endnote>
  <w:endnote w:type="continuationSeparator" w:id="0">
    <w:p w14:paraId="2ACB5610" w14:textId="77777777" w:rsidR="008805B2" w:rsidRDefault="008805B2" w:rsidP="00626EDA">
      <w:r>
        <w:continuationSeparator/>
      </w:r>
    </w:p>
  </w:endnote>
  <w:endnote w:type="continuationNotice" w:id="1">
    <w:p w14:paraId="149BA7F0" w14:textId="77777777" w:rsidR="008805B2" w:rsidRDefault="008805B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5694" w14:textId="77777777" w:rsidR="003100BA" w:rsidRDefault="003100BA" w:rsidP="003100BA">
    <w:pPr>
      <w:jc w:val="center"/>
    </w:pPr>
    <w:r>
      <w:rPr>
        <w:rFonts w:ascii="Footlight MT Light" w:hAnsi="Footlight MT Light"/>
        <w:color w:val="080890"/>
        <w:sz w:val="28"/>
        <w:szCs w:val="28"/>
      </w:rPr>
      <w:t>At BFPNS, we create a caring family of resilient learners, enabling all individuals to thrive in our community.</w:t>
    </w:r>
  </w:p>
  <w:p w14:paraId="2B1544AD" w14:textId="2919E15F" w:rsidR="00FE3F15" w:rsidRPr="003100BA" w:rsidRDefault="003100BA" w:rsidP="003100BA">
    <w:pPr>
      <w:pStyle w:val="Footer"/>
      <w:jc w:val="center"/>
    </w:pPr>
    <w:r w:rsidRPr="00A028E4">
      <w:rPr>
        <w:rFonts w:ascii="Footlight MT Light" w:hAnsi="Footlight MT Light"/>
        <w:color w:val="FF0000"/>
        <w:sz w:val="24"/>
        <w:szCs w:val="24"/>
      </w:rPr>
      <w:t xml:space="preserve">Belonging, </w:t>
    </w:r>
    <w:r w:rsidRPr="00A028E4">
      <w:rPr>
        <w:rFonts w:ascii="Footlight MT Light" w:hAnsi="Footlight MT Light"/>
        <w:color w:val="FF99FF"/>
        <w:sz w:val="24"/>
        <w:szCs w:val="24"/>
      </w:rPr>
      <w:t>Caring,</w:t>
    </w:r>
    <w:r>
      <w:rPr>
        <w:rFonts w:ascii="Footlight MT Light" w:hAnsi="Footlight MT Light"/>
        <w:color w:val="0000FF"/>
        <w:sz w:val="24"/>
        <w:szCs w:val="24"/>
      </w:rPr>
      <w:t xml:space="preserve"> </w:t>
    </w:r>
    <w:r w:rsidRPr="00A028E4">
      <w:rPr>
        <w:rFonts w:ascii="Footlight MT Light" w:hAnsi="Footlight MT Light"/>
        <w:color w:val="00B050"/>
        <w:sz w:val="24"/>
        <w:szCs w:val="24"/>
      </w:rPr>
      <w:t xml:space="preserve">Resilience, </w:t>
    </w:r>
    <w:r>
      <w:rPr>
        <w:rFonts w:ascii="Footlight MT Light" w:hAnsi="Footlight MT Light"/>
        <w:color w:val="0000FF"/>
        <w:sz w:val="24"/>
        <w:szCs w:val="24"/>
      </w:rPr>
      <w:t>Integrity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390E2" w14:textId="77777777" w:rsidR="000D7B6E" w:rsidRDefault="000D7B6E" w:rsidP="000D7B6E">
    <w:pPr>
      <w:jc w:val="center"/>
    </w:pPr>
    <w:r>
      <w:rPr>
        <w:rFonts w:ascii="Footlight MT Light" w:hAnsi="Footlight MT Light"/>
        <w:color w:val="080890"/>
        <w:sz w:val="28"/>
        <w:szCs w:val="28"/>
      </w:rPr>
      <w:t>At BFPNS, we create a caring family of resilient learners, enabling all individuals to thrive in our community.</w:t>
    </w:r>
  </w:p>
  <w:p w14:paraId="13AE67A2" w14:textId="73DCF257" w:rsidR="00FE3F15" w:rsidRPr="00510ED3" w:rsidRDefault="000D7B6E" w:rsidP="000D7B6E">
    <w:pPr>
      <w:pStyle w:val="Footer"/>
      <w:jc w:val="center"/>
    </w:pPr>
    <w:r w:rsidRPr="00A028E4">
      <w:rPr>
        <w:rFonts w:ascii="Footlight MT Light" w:hAnsi="Footlight MT Light"/>
        <w:color w:val="FF0000"/>
        <w:sz w:val="24"/>
        <w:szCs w:val="24"/>
      </w:rPr>
      <w:t xml:space="preserve">Belonging, </w:t>
    </w:r>
    <w:r w:rsidRPr="00A028E4">
      <w:rPr>
        <w:rFonts w:ascii="Footlight MT Light" w:hAnsi="Footlight MT Light"/>
        <w:color w:val="FF99FF"/>
        <w:sz w:val="24"/>
        <w:szCs w:val="24"/>
      </w:rPr>
      <w:t>Caring,</w:t>
    </w:r>
    <w:r>
      <w:rPr>
        <w:rFonts w:ascii="Footlight MT Light" w:hAnsi="Footlight MT Light"/>
        <w:color w:val="0000FF"/>
        <w:sz w:val="24"/>
        <w:szCs w:val="24"/>
      </w:rPr>
      <w:t xml:space="preserve"> </w:t>
    </w:r>
    <w:r w:rsidRPr="00A028E4">
      <w:rPr>
        <w:rFonts w:ascii="Footlight MT Light" w:hAnsi="Footlight MT Light"/>
        <w:color w:val="00B050"/>
        <w:sz w:val="24"/>
        <w:szCs w:val="24"/>
      </w:rPr>
      <w:t xml:space="preserve">Resilience, </w:t>
    </w:r>
    <w:r>
      <w:rPr>
        <w:rFonts w:ascii="Footlight MT Light" w:hAnsi="Footlight MT Light"/>
        <w:color w:val="0000FF"/>
        <w:sz w:val="24"/>
        <w:szCs w:val="24"/>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51626" w14:textId="77777777" w:rsidR="008805B2" w:rsidRDefault="008805B2" w:rsidP="00626EDA">
      <w:r>
        <w:separator/>
      </w:r>
    </w:p>
  </w:footnote>
  <w:footnote w:type="continuationSeparator" w:id="0">
    <w:p w14:paraId="7BB0AFF2" w14:textId="77777777" w:rsidR="008805B2" w:rsidRDefault="008805B2" w:rsidP="00626EDA">
      <w:r>
        <w:continuationSeparator/>
      </w:r>
    </w:p>
  </w:footnote>
  <w:footnote w:type="continuationNotice" w:id="1">
    <w:p w14:paraId="6877B40C" w14:textId="77777777" w:rsidR="008805B2" w:rsidRDefault="008805B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CCB19" w14:textId="5505CCBB" w:rsidR="00FE3F15" w:rsidRDefault="00FD7285">
    <w:r>
      <w:rPr>
        <w:noProof/>
      </w:rPr>
      <w:drawing>
        <wp:anchor distT="0" distB="0" distL="114300" distR="114300" simplePos="0" relativeHeight="251656704" behindDoc="1" locked="0" layoutInCell="1" allowOverlap="1" wp14:anchorId="61523BC3" wp14:editId="7ADEEBB7">
          <wp:simplePos x="0" y="0"/>
          <wp:positionH relativeFrom="margin">
            <wp:align>center</wp:align>
          </wp:positionH>
          <wp:positionV relativeFrom="margin">
            <wp:align>center</wp:align>
          </wp:positionV>
          <wp:extent cx="7558405" cy="10695940"/>
          <wp:effectExtent l="0" t="0" r="0" b="0"/>
          <wp:wrapNone/>
          <wp:docPr id="155058014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805B2">
      <w:rPr>
        <w:noProof/>
      </w:rPr>
      <w:pict w14:anchorId="2ACB8E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728;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5C865" w14:textId="77777777" w:rsidR="00FE3F15" w:rsidRDefault="00FE3F15"/>
  <w:p w14:paraId="4791B889" w14:textId="063A0A32" w:rsidR="00FE3F15" w:rsidRPr="00A368B8" w:rsidRDefault="00A368B8" w:rsidP="00A368B8">
    <w:pPr>
      <w:jc w:val="center"/>
      <w:rPr>
        <w:sz w:val="32"/>
      </w:rPr>
    </w:pPr>
    <w:r>
      <w:tab/>
    </w:r>
    <w:r>
      <w:rPr>
        <w:noProof/>
        <w:lang w:eastAsia="en-GB"/>
      </w:rPr>
      <w:drawing>
        <wp:anchor distT="0" distB="0" distL="114300" distR="114300" simplePos="0" relativeHeight="251657728" behindDoc="0" locked="0" layoutInCell="1" allowOverlap="1" wp14:anchorId="673E396A" wp14:editId="592D7577">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827782480" name="Picture 82778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4DABF" w14:textId="77777777" w:rsidR="00FE3F15" w:rsidRDefault="00FE3F15"/>
  <w:p w14:paraId="32C8D304"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1" type="#_x0000_t75" style="width:36pt;height:30.45pt;visibility:visible;mso-wrap-style:square" o:bullet="t">
        <v:imagedata r:id="rId1" o:title=""/>
      </v:shape>
    </w:pict>
  </w:numPicBullet>
  <w:numPicBullet w:numPicBulletId="1">
    <w:pict>
      <v:shape id="_x0000_i1442" type="#_x0000_t75" style="width:30.45pt;height:30.45pt;visibility:visible;mso-wrap-style:square" o:bullet="t">
        <v:imagedata r:id="rId2" o:title=""/>
      </v:shape>
    </w:pict>
  </w:numPicBullet>
  <w:numPicBullet w:numPicBulletId="2">
    <w:pict>
      <v:shape id="_x0000_i1443" type="#_x0000_t75" style="width:209.55pt;height:332.3pt;visibility:visible;mso-wrap-style:square" o:bullet="t">
        <v:imagedata r:id="rId3" o:title=""/>
      </v:shape>
    </w:pict>
  </w:numPicBullet>
  <w:numPicBullet w:numPicBulletId="3">
    <w:pict>
      <v:shape id="_x0000_i1444" type="#_x0000_t75" style="width:6.45pt;height:11.1pt;visibility:visible;mso-wrap-style:square" o:bullet="t">
        <v:imagedata r:id="rId4" o:title=""/>
      </v:shape>
    </w:pict>
  </w:numPicBullet>
  <w:abstractNum w:abstractNumId="0" w15:restartNumberingAfterBreak="0">
    <w:nsid w:val="00000012"/>
    <w:multiLevelType w:val="hybridMultilevel"/>
    <w:tmpl w:val="4AA4EBAE"/>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3"/>
    <w:multiLevelType w:val="hybridMultilevel"/>
    <w:tmpl w:val="EFB47398"/>
    <w:lvl w:ilvl="0" w:tplc="FFFFFFFF">
      <w:start w:val="1"/>
      <w:numFmt w:val="bullet"/>
      <w:lvlText w:val=""/>
      <w:lvlPicBulletId w:val="3"/>
      <w:lvlJc w:val="left"/>
      <w:pPr>
        <w:ind w:left="720" w:hanging="360"/>
      </w:pPr>
      <w:rPr>
        <w:rFonts w:ascii="Symbol" w:hAnsi="Symbol"/>
        <w:sz w:val="25"/>
      </w:rPr>
    </w:lvl>
    <w:lvl w:ilvl="1" w:tplc="FFFFFFFF">
      <w:start w:val="1"/>
      <w:numFmt w:val="bullet"/>
      <w:lvlText w:val=""/>
      <w:lvlJc w:val="left"/>
      <w:pPr>
        <w:ind w:left="1440" w:hanging="360"/>
      </w:pPr>
      <w:rPr>
        <w:rFonts w:ascii="Symbol" w:hAnsi="Symbol"/>
        <w:b w:val="0"/>
        <w:bCs w:val="0"/>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4"/>
    <w:multiLevelType w:val="hybridMultilevel"/>
    <w:tmpl w:val="0000001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A6CE987A"/>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1F07DC"/>
    <w:multiLevelType w:val="hybridMultilevel"/>
    <w:tmpl w:val="834C920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 w15:restartNumberingAfterBreak="0">
    <w:nsid w:val="29E1608A"/>
    <w:multiLevelType w:val="hybridMultilevel"/>
    <w:tmpl w:val="BC76A56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8" w15:restartNumberingAfterBreak="0">
    <w:nsid w:val="3A516369"/>
    <w:multiLevelType w:val="hybridMultilevel"/>
    <w:tmpl w:val="07022F9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9" w15:restartNumberingAfterBreak="0">
    <w:nsid w:val="4B2D337C"/>
    <w:multiLevelType w:val="hybridMultilevel"/>
    <w:tmpl w:val="8D3828D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D52F0B"/>
    <w:multiLevelType w:val="hybridMultilevel"/>
    <w:tmpl w:val="C59EC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1F559F"/>
    <w:multiLevelType w:val="hybridMultilevel"/>
    <w:tmpl w:val="EA7EA02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3" w15:restartNumberingAfterBreak="0">
    <w:nsid w:val="567803BF"/>
    <w:multiLevelType w:val="hybridMultilevel"/>
    <w:tmpl w:val="D6A4060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4" w15:restartNumberingAfterBreak="0">
    <w:nsid w:val="581600A9"/>
    <w:multiLevelType w:val="hybridMultilevel"/>
    <w:tmpl w:val="1E8E749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5" w15:restartNumberingAfterBreak="0">
    <w:nsid w:val="63D07D2A"/>
    <w:multiLevelType w:val="hybridMultilevel"/>
    <w:tmpl w:val="F85C7782"/>
    <w:lvl w:ilvl="0" w:tplc="FFFFFFFF">
      <w:start w:val="1"/>
      <w:numFmt w:val="bullet"/>
      <w:lvlText w:val=""/>
      <w:lvlJc w:val="left"/>
      <w:pPr>
        <w:ind w:left="799" w:hanging="360"/>
      </w:pPr>
      <w:rPr>
        <w:rFonts w:ascii="Symbol" w:hAnsi="Symbol"/>
        <w:b w:val="0"/>
        <w:bCs w:val="0"/>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6" w15:restartNumberingAfterBreak="0">
    <w:nsid w:val="64E20891"/>
    <w:multiLevelType w:val="hybridMultilevel"/>
    <w:tmpl w:val="45C2B46C"/>
    <w:lvl w:ilvl="0" w:tplc="08090001">
      <w:start w:val="1"/>
      <w:numFmt w:val="bullet"/>
      <w:lvlText w:val=""/>
      <w:lvlJc w:val="left"/>
      <w:pPr>
        <w:ind w:left="720" w:hanging="360"/>
      </w:pPr>
      <w:rPr>
        <w:rFonts w:ascii="Symbol" w:hAnsi="Symbol" w:hint="default"/>
        <w:sz w:val="25"/>
      </w:rPr>
    </w:lvl>
    <w:lvl w:ilvl="1" w:tplc="FFFFFFFF">
      <w:start w:val="1"/>
      <w:numFmt w:val="bullet"/>
      <w:lvlText w:val=""/>
      <w:lvlJc w:val="left"/>
      <w:pPr>
        <w:ind w:left="1440" w:hanging="360"/>
      </w:pPr>
      <w:rPr>
        <w:rFonts w:ascii="Symbol" w:hAnsi="Symbol"/>
        <w:b w:val="0"/>
        <w:bCs w:val="0"/>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65DC707B"/>
    <w:multiLevelType w:val="hybridMultilevel"/>
    <w:tmpl w:val="CD06FD6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EA18D4"/>
    <w:multiLevelType w:val="hybridMultilevel"/>
    <w:tmpl w:val="418ABF3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99840461">
    <w:abstractNumId w:val="3"/>
  </w:num>
  <w:num w:numId="2" w16cid:durableId="1759208588">
    <w:abstractNumId w:val="10"/>
  </w:num>
  <w:num w:numId="3" w16cid:durableId="523253712">
    <w:abstractNumId w:val="4"/>
  </w:num>
  <w:num w:numId="4" w16cid:durableId="1630673163">
    <w:abstractNumId w:val="21"/>
  </w:num>
  <w:num w:numId="5" w16cid:durableId="1803378307">
    <w:abstractNumId w:val="18"/>
  </w:num>
  <w:num w:numId="6" w16cid:durableId="249197763">
    <w:abstractNumId w:val="19"/>
  </w:num>
  <w:num w:numId="7" w16cid:durableId="352808609">
    <w:abstractNumId w:val="5"/>
  </w:num>
  <w:num w:numId="8" w16cid:durableId="1497377451">
    <w:abstractNumId w:val="0"/>
  </w:num>
  <w:num w:numId="9" w16cid:durableId="533344905">
    <w:abstractNumId w:val="1"/>
  </w:num>
  <w:num w:numId="10" w16cid:durableId="2117560715">
    <w:abstractNumId w:val="2"/>
  </w:num>
  <w:num w:numId="11" w16cid:durableId="1901672925">
    <w:abstractNumId w:val="6"/>
  </w:num>
  <w:num w:numId="12" w16cid:durableId="400980598">
    <w:abstractNumId w:val="13"/>
  </w:num>
  <w:num w:numId="13" w16cid:durableId="1420758652">
    <w:abstractNumId w:val="17"/>
  </w:num>
  <w:num w:numId="14" w16cid:durableId="1220363560">
    <w:abstractNumId w:val="14"/>
  </w:num>
  <w:num w:numId="15" w16cid:durableId="1485705257">
    <w:abstractNumId w:val="8"/>
  </w:num>
  <w:num w:numId="16" w16cid:durableId="1941134921">
    <w:abstractNumId w:val="12"/>
  </w:num>
  <w:num w:numId="17" w16cid:durableId="1631204477">
    <w:abstractNumId w:val="11"/>
  </w:num>
  <w:num w:numId="18" w16cid:durableId="1876044594">
    <w:abstractNumId w:val="15"/>
  </w:num>
  <w:num w:numId="19" w16cid:durableId="1440833386">
    <w:abstractNumId w:val="16"/>
  </w:num>
  <w:num w:numId="20" w16cid:durableId="1172254189">
    <w:abstractNumId w:val="7"/>
  </w:num>
  <w:num w:numId="21" w16cid:durableId="1948348531">
    <w:abstractNumId w:val="9"/>
  </w:num>
  <w:num w:numId="22" w16cid:durableId="476412695">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F9"/>
    <w:rsid w:val="00001F4F"/>
    <w:rsid w:val="00015B1A"/>
    <w:rsid w:val="0002254B"/>
    <w:rsid w:val="00026691"/>
    <w:rsid w:val="0003701B"/>
    <w:rsid w:val="0004316D"/>
    <w:rsid w:val="000503C9"/>
    <w:rsid w:val="00050449"/>
    <w:rsid w:val="00056BB0"/>
    <w:rsid w:val="00060E7D"/>
    <w:rsid w:val="00082050"/>
    <w:rsid w:val="00086B99"/>
    <w:rsid w:val="00096B31"/>
    <w:rsid w:val="000A3AA4"/>
    <w:rsid w:val="000A3EF1"/>
    <w:rsid w:val="000A569F"/>
    <w:rsid w:val="000B77E5"/>
    <w:rsid w:val="000C33D3"/>
    <w:rsid w:val="000D6968"/>
    <w:rsid w:val="000D7B6E"/>
    <w:rsid w:val="000E59D0"/>
    <w:rsid w:val="000F5932"/>
    <w:rsid w:val="0010459A"/>
    <w:rsid w:val="00105D85"/>
    <w:rsid w:val="001201E4"/>
    <w:rsid w:val="00121E6D"/>
    <w:rsid w:val="001235FA"/>
    <w:rsid w:val="00135362"/>
    <w:rsid w:val="001357C9"/>
    <w:rsid w:val="00145FA1"/>
    <w:rsid w:val="00166963"/>
    <w:rsid w:val="0017045F"/>
    <w:rsid w:val="001723DB"/>
    <w:rsid w:val="001831F8"/>
    <w:rsid w:val="001978C4"/>
    <w:rsid w:val="001A4A02"/>
    <w:rsid w:val="001B2301"/>
    <w:rsid w:val="001B7D38"/>
    <w:rsid w:val="001C425A"/>
    <w:rsid w:val="001D08E4"/>
    <w:rsid w:val="001D43AD"/>
    <w:rsid w:val="001E0DB4"/>
    <w:rsid w:val="001E3CA3"/>
    <w:rsid w:val="001F2CDB"/>
    <w:rsid w:val="001F4C7C"/>
    <w:rsid w:val="001F540E"/>
    <w:rsid w:val="002045F4"/>
    <w:rsid w:val="002065B8"/>
    <w:rsid w:val="0021213A"/>
    <w:rsid w:val="00214B73"/>
    <w:rsid w:val="00235450"/>
    <w:rsid w:val="00256EF3"/>
    <w:rsid w:val="00275C28"/>
    <w:rsid w:val="00275D5E"/>
    <w:rsid w:val="00285E5E"/>
    <w:rsid w:val="00290179"/>
    <w:rsid w:val="00297B03"/>
    <w:rsid w:val="002B0752"/>
    <w:rsid w:val="002E16E7"/>
    <w:rsid w:val="002E283D"/>
    <w:rsid w:val="002E5D89"/>
    <w:rsid w:val="002F4768"/>
    <w:rsid w:val="002F4E11"/>
    <w:rsid w:val="00301979"/>
    <w:rsid w:val="003100BA"/>
    <w:rsid w:val="00317AB5"/>
    <w:rsid w:val="00332EFB"/>
    <w:rsid w:val="00333F4E"/>
    <w:rsid w:val="003365A2"/>
    <w:rsid w:val="00353DF2"/>
    <w:rsid w:val="00370CAB"/>
    <w:rsid w:val="00375061"/>
    <w:rsid w:val="00375A5F"/>
    <w:rsid w:val="00384C33"/>
    <w:rsid w:val="00395667"/>
    <w:rsid w:val="003A02CE"/>
    <w:rsid w:val="003A7639"/>
    <w:rsid w:val="003B01C0"/>
    <w:rsid w:val="003B2EB4"/>
    <w:rsid w:val="003C1D02"/>
    <w:rsid w:val="003C50F5"/>
    <w:rsid w:val="003C736E"/>
    <w:rsid w:val="003D74F2"/>
    <w:rsid w:val="003F2BD9"/>
    <w:rsid w:val="003F2F64"/>
    <w:rsid w:val="003F3B5C"/>
    <w:rsid w:val="003F6230"/>
    <w:rsid w:val="004162FD"/>
    <w:rsid w:val="00427FBC"/>
    <w:rsid w:val="0043426C"/>
    <w:rsid w:val="00444283"/>
    <w:rsid w:val="0046077F"/>
    <w:rsid w:val="00465611"/>
    <w:rsid w:val="00465755"/>
    <w:rsid w:val="00472731"/>
    <w:rsid w:val="004750A7"/>
    <w:rsid w:val="00492175"/>
    <w:rsid w:val="004922ED"/>
    <w:rsid w:val="004944EE"/>
    <w:rsid w:val="004A313F"/>
    <w:rsid w:val="004B05BB"/>
    <w:rsid w:val="004B1D13"/>
    <w:rsid w:val="004B31F3"/>
    <w:rsid w:val="004B3C9A"/>
    <w:rsid w:val="004C06B9"/>
    <w:rsid w:val="004E1552"/>
    <w:rsid w:val="004E6310"/>
    <w:rsid w:val="004F463D"/>
    <w:rsid w:val="00510ED3"/>
    <w:rsid w:val="00512916"/>
    <w:rsid w:val="00517AE3"/>
    <w:rsid w:val="00520203"/>
    <w:rsid w:val="00531C8C"/>
    <w:rsid w:val="005437A3"/>
    <w:rsid w:val="00543D26"/>
    <w:rsid w:val="0054617D"/>
    <w:rsid w:val="00560ABF"/>
    <w:rsid w:val="005635F6"/>
    <w:rsid w:val="00564CD3"/>
    <w:rsid w:val="00573205"/>
    <w:rsid w:val="00573834"/>
    <w:rsid w:val="00575B83"/>
    <w:rsid w:val="00584A10"/>
    <w:rsid w:val="00590890"/>
    <w:rsid w:val="0059510B"/>
    <w:rsid w:val="00597ED1"/>
    <w:rsid w:val="005A43C4"/>
    <w:rsid w:val="005A748F"/>
    <w:rsid w:val="005B1D35"/>
    <w:rsid w:val="005B4231"/>
    <w:rsid w:val="005B4650"/>
    <w:rsid w:val="005B7ADF"/>
    <w:rsid w:val="005E4409"/>
    <w:rsid w:val="005F170D"/>
    <w:rsid w:val="00610984"/>
    <w:rsid w:val="00611B8C"/>
    <w:rsid w:val="00615A27"/>
    <w:rsid w:val="00625BA7"/>
    <w:rsid w:val="0062626B"/>
    <w:rsid w:val="006264E3"/>
    <w:rsid w:val="00626EDA"/>
    <w:rsid w:val="00630C4F"/>
    <w:rsid w:val="006575FA"/>
    <w:rsid w:val="00675637"/>
    <w:rsid w:val="00680CD2"/>
    <w:rsid w:val="006835FC"/>
    <w:rsid w:val="00694471"/>
    <w:rsid w:val="006A2C92"/>
    <w:rsid w:val="006B1558"/>
    <w:rsid w:val="006F12EA"/>
    <w:rsid w:val="006F569D"/>
    <w:rsid w:val="006F7E8A"/>
    <w:rsid w:val="00704ED6"/>
    <w:rsid w:val="007070A1"/>
    <w:rsid w:val="007071DE"/>
    <w:rsid w:val="0072620F"/>
    <w:rsid w:val="007263BD"/>
    <w:rsid w:val="00735878"/>
    <w:rsid w:val="00735B7D"/>
    <w:rsid w:val="00740AC8"/>
    <w:rsid w:val="00757C63"/>
    <w:rsid w:val="00783DD3"/>
    <w:rsid w:val="00785BEE"/>
    <w:rsid w:val="00785D27"/>
    <w:rsid w:val="007A03B3"/>
    <w:rsid w:val="007A3B0D"/>
    <w:rsid w:val="007C5AC9"/>
    <w:rsid w:val="007D268D"/>
    <w:rsid w:val="007D2855"/>
    <w:rsid w:val="007E217D"/>
    <w:rsid w:val="007E3DC3"/>
    <w:rsid w:val="007E6128"/>
    <w:rsid w:val="007F0F6E"/>
    <w:rsid w:val="007F2F4C"/>
    <w:rsid w:val="007F788B"/>
    <w:rsid w:val="00800BE8"/>
    <w:rsid w:val="00805A94"/>
    <w:rsid w:val="0080784C"/>
    <w:rsid w:val="008116A6"/>
    <w:rsid w:val="00813C17"/>
    <w:rsid w:val="00821CEC"/>
    <w:rsid w:val="008472C3"/>
    <w:rsid w:val="00850917"/>
    <w:rsid w:val="00874C73"/>
    <w:rsid w:val="00877394"/>
    <w:rsid w:val="008805B2"/>
    <w:rsid w:val="00887DB6"/>
    <w:rsid w:val="00890FB1"/>
    <w:rsid w:val="008941E7"/>
    <w:rsid w:val="008950C2"/>
    <w:rsid w:val="008B4F78"/>
    <w:rsid w:val="008B66F6"/>
    <w:rsid w:val="008B749D"/>
    <w:rsid w:val="008C1253"/>
    <w:rsid w:val="008D10FB"/>
    <w:rsid w:val="008D3BF6"/>
    <w:rsid w:val="008E1A25"/>
    <w:rsid w:val="008F6997"/>
    <w:rsid w:val="008F744A"/>
    <w:rsid w:val="009122BB"/>
    <w:rsid w:val="00912516"/>
    <w:rsid w:val="00913B6D"/>
    <w:rsid w:val="00925262"/>
    <w:rsid w:val="009355D2"/>
    <w:rsid w:val="0093722C"/>
    <w:rsid w:val="00937763"/>
    <w:rsid w:val="009618E7"/>
    <w:rsid w:val="00963B0F"/>
    <w:rsid w:val="009810D3"/>
    <w:rsid w:val="0099114F"/>
    <w:rsid w:val="009A267F"/>
    <w:rsid w:val="009A2D6B"/>
    <w:rsid w:val="009A448F"/>
    <w:rsid w:val="009B1F2D"/>
    <w:rsid w:val="009B6EA5"/>
    <w:rsid w:val="009C2620"/>
    <w:rsid w:val="009D1474"/>
    <w:rsid w:val="009E0234"/>
    <w:rsid w:val="009E17A5"/>
    <w:rsid w:val="009E331F"/>
    <w:rsid w:val="009F0B15"/>
    <w:rsid w:val="009F66A8"/>
    <w:rsid w:val="00A1187B"/>
    <w:rsid w:val="00A12E9E"/>
    <w:rsid w:val="00A21874"/>
    <w:rsid w:val="00A34091"/>
    <w:rsid w:val="00A368B8"/>
    <w:rsid w:val="00A40F08"/>
    <w:rsid w:val="00A466EE"/>
    <w:rsid w:val="00A60D15"/>
    <w:rsid w:val="00A62B49"/>
    <w:rsid w:val="00A7048E"/>
    <w:rsid w:val="00A715B3"/>
    <w:rsid w:val="00A71EF5"/>
    <w:rsid w:val="00A83318"/>
    <w:rsid w:val="00A903ED"/>
    <w:rsid w:val="00A91D2D"/>
    <w:rsid w:val="00AA4574"/>
    <w:rsid w:val="00AA6E73"/>
    <w:rsid w:val="00AB0DCD"/>
    <w:rsid w:val="00AB2165"/>
    <w:rsid w:val="00AB4CBB"/>
    <w:rsid w:val="00AD1687"/>
    <w:rsid w:val="00AD3666"/>
    <w:rsid w:val="00AE1993"/>
    <w:rsid w:val="00AF4D81"/>
    <w:rsid w:val="00B0767C"/>
    <w:rsid w:val="00B22BF1"/>
    <w:rsid w:val="00B303D1"/>
    <w:rsid w:val="00B4263C"/>
    <w:rsid w:val="00B45D30"/>
    <w:rsid w:val="00B47A18"/>
    <w:rsid w:val="00B5559F"/>
    <w:rsid w:val="00B576E9"/>
    <w:rsid w:val="00B66553"/>
    <w:rsid w:val="00B6679E"/>
    <w:rsid w:val="00B701A3"/>
    <w:rsid w:val="00B846C2"/>
    <w:rsid w:val="00B90C41"/>
    <w:rsid w:val="00B95F60"/>
    <w:rsid w:val="00BC2538"/>
    <w:rsid w:val="00BC3B7F"/>
    <w:rsid w:val="00BD03D4"/>
    <w:rsid w:val="00BE3E54"/>
    <w:rsid w:val="00BF41AD"/>
    <w:rsid w:val="00C24227"/>
    <w:rsid w:val="00C2604F"/>
    <w:rsid w:val="00C31397"/>
    <w:rsid w:val="00C35066"/>
    <w:rsid w:val="00C4731F"/>
    <w:rsid w:val="00C51C6A"/>
    <w:rsid w:val="00C75F6C"/>
    <w:rsid w:val="00C8314B"/>
    <w:rsid w:val="00C91F46"/>
    <w:rsid w:val="00CA1143"/>
    <w:rsid w:val="00CB679B"/>
    <w:rsid w:val="00CC14BD"/>
    <w:rsid w:val="00CC51B6"/>
    <w:rsid w:val="00CC5526"/>
    <w:rsid w:val="00CC563E"/>
    <w:rsid w:val="00CD23C4"/>
    <w:rsid w:val="00CD293E"/>
    <w:rsid w:val="00CD2BC6"/>
    <w:rsid w:val="00CD64F9"/>
    <w:rsid w:val="00CE4329"/>
    <w:rsid w:val="00CE4B33"/>
    <w:rsid w:val="00CF553F"/>
    <w:rsid w:val="00CF6E9A"/>
    <w:rsid w:val="00D11C7E"/>
    <w:rsid w:val="00D307D6"/>
    <w:rsid w:val="00D508B4"/>
    <w:rsid w:val="00D67DB6"/>
    <w:rsid w:val="00D84081"/>
    <w:rsid w:val="00D86752"/>
    <w:rsid w:val="00D95FA0"/>
    <w:rsid w:val="00DA43DE"/>
    <w:rsid w:val="00DA5725"/>
    <w:rsid w:val="00DA7F11"/>
    <w:rsid w:val="00DC28D6"/>
    <w:rsid w:val="00DC4C0F"/>
    <w:rsid w:val="00DC5FAC"/>
    <w:rsid w:val="00DD3A8A"/>
    <w:rsid w:val="00DE3CDE"/>
    <w:rsid w:val="00DF66B4"/>
    <w:rsid w:val="00E00085"/>
    <w:rsid w:val="00E00ACB"/>
    <w:rsid w:val="00E12C5C"/>
    <w:rsid w:val="00E166AA"/>
    <w:rsid w:val="00E24FDF"/>
    <w:rsid w:val="00E3210F"/>
    <w:rsid w:val="00E36879"/>
    <w:rsid w:val="00E4184A"/>
    <w:rsid w:val="00E4645B"/>
    <w:rsid w:val="00E52E31"/>
    <w:rsid w:val="00E64519"/>
    <w:rsid w:val="00E647DF"/>
    <w:rsid w:val="00E763E4"/>
    <w:rsid w:val="00E82606"/>
    <w:rsid w:val="00E9136B"/>
    <w:rsid w:val="00EB722F"/>
    <w:rsid w:val="00EF22F0"/>
    <w:rsid w:val="00EF631F"/>
    <w:rsid w:val="00F02A4E"/>
    <w:rsid w:val="00F139E0"/>
    <w:rsid w:val="00F250C5"/>
    <w:rsid w:val="00F2548A"/>
    <w:rsid w:val="00F2674C"/>
    <w:rsid w:val="00F42977"/>
    <w:rsid w:val="00F519DC"/>
    <w:rsid w:val="00F7266E"/>
    <w:rsid w:val="00F82220"/>
    <w:rsid w:val="00F84228"/>
    <w:rsid w:val="00F9563C"/>
    <w:rsid w:val="00F97695"/>
    <w:rsid w:val="00FA4EC5"/>
    <w:rsid w:val="00FA7181"/>
    <w:rsid w:val="00FC77B7"/>
    <w:rsid w:val="00FD4D08"/>
    <w:rsid w:val="00FD728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455B3"/>
  <w15:chartTrackingRefBased/>
  <w15:docId w15:val="{EFAF0672-381A-43FD-820A-252F48C55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rsid w:val="0054617D"/>
    <w:rPr>
      <w:sz w:val="16"/>
      <w:szCs w:val="16"/>
    </w:rPr>
  </w:style>
  <w:style w:type="paragraph" w:styleId="CommentText">
    <w:name w:val="annotation text"/>
    <w:basedOn w:val="Normal"/>
    <w:link w:val="CommentTextChar"/>
    <w:uiPriority w:val="99"/>
    <w:unhideWhenUsed/>
    <w:rsid w:val="0054617D"/>
    <w:pPr>
      <w:spacing w:after="0"/>
    </w:pPr>
    <w:rPr>
      <w:rFonts w:eastAsia="Arial" w:cs="Arial"/>
      <w:szCs w:val="20"/>
      <w:lang w:val="en-GB" w:eastAsia="en-GB"/>
    </w:rPr>
  </w:style>
  <w:style w:type="character" w:customStyle="1" w:styleId="CommentTextChar">
    <w:name w:val="Comment Text Char"/>
    <w:link w:val="CommentText"/>
    <w:uiPriority w:val="99"/>
    <w:rsid w:val="0054617D"/>
    <w:rPr>
      <w:rFonts w:cs="Arial"/>
    </w:rPr>
  </w:style>
  <w:style w:type="character" w:styleId="UnresolvedMention">
    <w:name w:val="Unresolved Mention"/>
    <w:uiPriority w:val="99"/>
    <w:semiHidden/>
    <w:unhideWhenUsed/>
    <w:rsid w:val="001D08E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275C28"/>
    <w:pPr>
      <w:spacing w:after="120"/>
    </w:pPr>
    <w:rPr>
      <w:rFonts w:eastAsia="MS Mincho" w:cs="Times New Roman"/>
      <w:b/>
      <w:bCs/>
      <w:lang w:val="en-US" w:eastAsia="en-US"/>
    </w:rPr>
  </w:style>
  <w:style w:type="character" w:customStyle="1" w:styleId="CommentSubjectChar">
    <w:name w:val="Comment Subject Char"/>
    <w:link w:val="CommentSubject"/>
    <w:uiPriority w:val="99"/>
    <w:semiHidden/>
    <w:rsid w:val="00275C28"/>
    <w:rPr>
      <w:rFonts w:eastAsia="MS Mincho" w:cs="Arial"/>
      <w:b/>
      <w:bCs/>
      <w:lang w:val="en-US" w:eastAsia="en-US"/>
    </w:rPr>
  </w:style>
  <w:style w:type="paragraph" w:customStyle="1" w:styleId="1bodycopy">
    <w:name w:val="1 body copy"/>
    <w:basedOn w:val="Normal"/>
    <w:link w:val="1bodycopyChar"/>
    <w:qFormat/>
    <w:rsid w:val="00925262"/>
    <w:pPr>
      <w:ind w:right="284"/>
    </w:pPr>
  </w:style>
  <w:style w:type="character" w:customStyle="1" w:styleId="1bodycopyChar">
    <w:name w:val="1 body copy Char"/>
    <w:link w:val="1bodycopy"/>
    <w:rsid w:val="00925262"/>
    <w:rPr>
      <w:rFonts w:eastAsia="MS Mincho"/>
      <w:szCs w:val="24"/>
      <w:lang w:val="en-US" w:eastAsia="en-US"/>
    </w:rPr>
  </w:style>
  <w:style w:type="paragraph" w:styleId="Header">
    <w:name w:val="header"/>
    <w:basedOn w:val="Normal"/>
    <w:link w:val="HeaderChar"/>
    <w:uiPriority w:val="99"/>
    <w:semiHidden/>
    <w:unhideWhenUsed/>
    <w:rsid w:val="00060E7D"/>
    <w:pPr>
      <w:tabs>
        <w:tab w:val="center" w:pos="4513"/>
        <w:tab w:val="right" w:pos="9026"/>
      </w:tabs>
      <w:spacing w:after="0"/>
    </w:pPr>
  </w:style>
  <w:style w:type="character" w:customStyle="1" w:styleId="HeaderChar">
    <w:name w:val="Header Char"/>
    <w:basedOn w:val="DefaultParagraphFont"/>
    <w:link w:val="Header"/>
    <w:uiPriority w:val="99"/>
    <w:semiHidden/>
    <w:rsid w:val="00060E7D"/>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0315268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201868000">
      <w:bodyDiv w:val="1"/>
      <w:marLeft w:val="0"/>
      <w:marRight w:val="0"/>
      <w:marTop w:val="0"/>
      <w:marBottom w:val="0"/>
      <w:divBdr>
        <w:top w:val="none" w:sz="0" w:space="0" w:color="auto"/>
        <w:left w:val="none" w:sz="0" w:space="0" w:color="auto"/>
        <w:bottom w:val="none" w:sz="0" w:space="0" w:color="auto"/>
        <w:right w:val="none" w:sz="0" w:space="0" w:color="auto"/>
      </w:divBdr>
    </w:div>
    <w:div w:id="193983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rst-aid-in-schools" TargetMode="External"/><Relationship Id="rId18" Type="http://schemas.openxmlformats.org/officeDocument/2006/relationships/hyperlink" Target="https://www.legislation.gov.uk/uksi/1999/3242/content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hse.gov.uk/riddor/report.htm" TargetMode="Externa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www.legislation.gov.uk/uksi/1992/2051/regulation/3/made"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egislation.gov.uk/uksi/1981/917/regulation/3" TargetMode="External"/><Relationship Id="rId20" Type="http://schemas.openxmlformats.org/officeDocument/2006/relationships/hyperlink" Target="http://www.legislation.gov.uk/uksi/1979/62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hse.gov.uk/pubns/edis1.htm"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si/2013/1471/schedule/1/paragraph/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and-safety-advice-for-schools"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mon%20Clark\Downloads\KSL-KSG-Model-Policy-template-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FD3DC3-7B6D-4D91-88B7-A8EFE659AF91}">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2.xml><?xml version="1.0" encoding="utf-8"?>
<ds:datastoreItem xmlns:ds="http://schemas.openxmlformats.org/officeDocument/2006/customXml" ds:itemID="{77D5C23B-F364-48D1-9FD2-EE7844A8E7C2}">
  <ds:schemaRefs>
    <ds:schemaRef ds:uri="http://schemas.openxmlformats.org/officeDocument/2006/bibliography"/>
  </ds:schemaRefs>
</ds:datastoreItem>
</file>

<file path=customXml/itemProps3.xml><?xml version="1.0" encoding="utf-8"?>
<ds:datastoreItem xmlns:ds="http://schemas.openxmlformats.org/officeDocument/2006/customXml" ds:itemID="{E60D99F7-4DF6-4DD4-9C0A-9110D301B381}"/>
</file>

<file path=customXml/itemProps4.xml><?xml version="1.0" encoding="utf-8"?>
<ds:datastoreItem xmlns:ds="http://schemas.openxmlformats.org/officeDocument/2006/customXml" ds:itemID="{59B41FFB-726B-4C8B-AB79-78E9D23CAB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C:\Users\Simon Clark\Downloads\KSL-KSG-Model-Policy-template-portrait-2019 (2).dot</Template>
  <TotalTime>5</TotalTime>
  <Pages>9</Pages>
  <Words>2498</Words>
  <Characters>13442</Characters>
  <Application>Microsoft Office Word</Application>
  <DocSecurity>0</DocSecurity>
  <Lines>1034</Lines>
  <Paragraphs>590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15350</CharactersWithSpaces>
  <SharedDoc>false</SharedDoc>
  <HLinks>
    <vt:vector size="186" baseType="variant">
      <vt:variant>
        <vt:i4>3670119</vt:i4>
      </vt:variant>
      <vt:variant>
        <vt:i4>120</vt:i4>
      </vt:variant>
      <vt:variant>
        <vt:i4>0</vt:i4>
      </vt:variant>
      <vt:variant>
        <vt:i4>5</vt:i4>
      </vt:variant>
      <vt:variant>
        <vt:lpwstr>http://www.hse.gov.uk/riddor/report.htm</vt:lpwstr>
      </vt:variant>
      <vt:variant>
        <vt:lpwstr/>
      </vt:variant>
      <vt:variant>
        <vt:i4>6881337</vt:i4>
      </vt:variant>
      <vt:variant>
        <vt:i4>117</vt:i4>
      </vt:variant>
      <vt:variant>
        <vt:i4>0</vt:i4>
      </vt:variant>
      <vt:variant>
        <vt:i4>5</vt:i4>
      </vt:variant>
      <vt:variant>
        <vt:lpwstr>http://www.legislation.gov.uk/uksi/2014/3283/schedule/made</vt:lpwstr>
      </vt:variant>
      <vt:variant>
        <vt:lpwstr/>
      </vt:variant>
      <vt:variant>
        <vt:i4>3932260</vt:i4>
      </vt:variant>
      <vt:variant>
        <vt:i4>114</vt:i4>
      </vt:variant>
      <vt:variant>
        <vt:i4>0</vt:i4>
      </vt:variant>
      <vt:variant>
        <vt:i4>5</vt:i4>
      </vt:variant>
      <vt:variant>
        <vt:lpwstr>http://www.legislation.gov.uk/uksi/2012/1943/regulation/5/made</vt:lpwstr>
      </vt:variant>
      <vt:variant>
        <vt:lpwstr/>
      </vt:variant>
      <vt:variant>
        <vt:i4>6750256</vt:i4>
      </vt:variant>
      <vt:variant>
        <vt:i4>111</vt:i4>
      </vt:variant>
      <vt:variant>
        <vt:i4>0</vt:i4>
      </vt:variant>
      <vt:variant>
        <vt:i4>5</vt:i4>
      </vt:variant>
      <vt:variant>
        <vt:lpwstr>http://www.legislation.gov.uk/uksi/1979/628</vt:lpwstr>
      </vt:variant>
      <vt:variant>
        <vt:lpwstr/>
      </vt:variant>
      <vt:variant>
        <vt:i4>4194399</vt:i4>
      </vt:variant>
      <vt:variant>
        <vt:i4>108</vt:i4>
      </vt:variant>
      <vt:variant>
        <vt:i4>0</vt:i4>
      </vt:variant>
      <vt:variant>
        <vt:i4>5</vt:i4>
      </vt:variant>
      <vt:variant>
        <vt:lpwstr>http://www.legislation.gov.uk/uksi/2013/1471/schedule/1/paragraph/1/made</vt:lpwstr>
      </vt:variant>
      <vt:variant>
        <vt:lpwstr/>
      </vt:variant>
      <vt:variant>
        <vt:i4>7077921</vt:i4>
      </vt:variant>
      <vt:variant>
        <vt:i4>105</vt:i4>
      </vt:variant>
      <vt:variant>
        <vt:i4>0</vt:i4>
      </vt:variant>
      <vt:variant>
        <vt:i4>5</vt:i4>
      </vt:variant>
      <vt:variant>
        <vt:lpwstr>http://www.legislation.gov.uk/uksi/1999/3242/contents/made</vt:lpwstr>
      </vt:variant>
      <vt:variant>
        <vt:lpwstr/>
      </vt:variant>
      <vt:variant>
        <vt:i4>3932265</vt:i4>
      </vt:variant>
      <vt:variant>
        <vt:i4>102</vt:i4>
      </vt:variant>
      <vt:variant>
        <vt:i4>0</vt:i4>
      </vt:variant>
      <vt:variant>
        <vt:i4>5</vt:i4>
      </vt:variant>
      <vt:variant>
        <vt:lpwstr>http://www.legislation.gov.uk/uksi/1992/2051/regulation/3/made</vt:lpwstr>
      </vt:variant>
      <vt:variant>
        <vt:lpwstr/>
      </vt:variant>
      <vt:variant>
        <vt:i4>524291</vt:i4>
      </vt:variant>
      <vt:variant>
        <vt:i4>99</vt:i4>
      </vt:variant>
      <vt:variant>
        <vt:i4>0</vt:i4>
      </vt:variant>
      <vt:variant>
        <vt:i4>5</vt:i4>
      </vt:variant>
      <vt:variant>
        <vt:lpwstr>http://www.legislation.gov.uk/uksi/1981/917/regulation/3/made</vt:lpwstr>
      </vt:variant>
      <vt:variant>
        <vt:lpwstr/>
      </vt:variant>
      <vt:variant>
        <vt:i4>6684799</vt:i4>
      </vt:variant>
      <vt:variant>
        <vt:i4>96</vt:i4>
      </vt:variant>
      <vt:variant>
        <vt:i4>0</vt:i4>
      </vt:variant>
      <vt:variant>
        <vt:i4>5</vt:i4>
      </vt:variant>
      <vt:variant>
        <vt:lpwstr>https://www.hse.gov.uk/pubns/edis1.htm</vt:lpwstr>
      </vt:variant>
      <vt:variant>
        <vt:lpwstr/>
      </vt:variant>
      <vt:variant>
        <vt:i4>2752620</vt:i4>
      </vt:variant>
      <vt:variant>
        <vt:i4>93</vt:i4>
      </vt:variant>
      <vt:variant>
        <vt:i4>0</vt:i4>
      </vt:variant>
      <vt:variant>
        <vt:i4>5</vt:i4>
      </vt:variant>
      <vt:variant>
        <vt:lpwstr>https://www.gov.uk/government/publications/health-and-safety-advice-for-schools</vt:lpwstr>
      </vt:variant>
      <vt:variant>
        <vt:lpwstr/>
      </vt:variant>
      <vt:variant>
        <vt:i4>8257573</vt:i4>
      </vt:variant>
      <vt:variant>
        <vt:i4>90</vt:i4>
      </vt:variant>
      <vt:variant>
        <vt:i4>0</vt:i4>
      </vt:variant>
      <vt:variant>
        <vt:i4>5</vt:i4>
      </vt:variant>
      <vt:variant>
        <vt:lpwstr>https://www.gov.uk/government/publications/first-aid-in-schools</vt:lpwstr>
      </vt:variant>
      <vt:variant>
        <vt:lpwstr/>
      </vt:variant>
      <vt:variant>
        <vt:i4>6684799</vt:i4>
      </vt:variant>
      <vt:variant>
        <vt:i4>87</vt:i4>
      </vt:variant>
      <vt:variant>
        <vt:i4>0</vt:i4>
      </vt:variant>
      <vt:variant>
        <vt:i4>5</vt:i4>
      </vt:variant>
      <vt:variant>
        <vt:lpwstr>https://www.hse.gov.uk/pubns/edis1.htm</vt:lpwstr>
      </vt:variant>
      <vt:variant>
        <vt:lpwstr/>
      </vt:variant>
      <vt:variant>
        <vt:i4>2752620</vt:i4>
      </vt:variant>
      <vt:variant>
        <vt:i4>84</vt:i4>
      </vt:variant>
      <vt:variant>
        <vt:i4>0</vt:i4>
      </vt:variant>
      <vt:variant>
        <vt:i4>5</vt:i4>
      </vt:variant>
      <vt:variant>
        <vt:lpwstr>https://www.gov.uk/government/publications/health-and-safety-advice-for-schools</vt:lpwstr>
      </vt:variant>
      <vt:variant>
        <vt:lpwstr/>
      </vt:variant>
      <vt:variant>
        <vt:i4>8257573</vt:i4>
      </vt:variant>
      <vt:variant>
        <vt:i4>81</vt:i4>
      </vt:variant>
      <vt:variant>
        <vt:i4>0</vt:i4>
      </vt:variant>
      <vt:variant>
        <vt:i4>5</vt:i4>
      </vt:variant>
      <vt:variant>
        <vt:lpwstr>https://www.gov.uk/government/publications/first-aid-in-schools</vt:lpwstr>
      </vt:variant>
      <vt:variant>
        <vt:lpwstr/>
      </vt:variant>
      <vt:variant>
        <vt:i4>4194317</vt:i4>
      </vt:variant>
      <vt:variant>
        <vt:i4>78</vt:i4>
      </vt:variant>
      <vt:variant>
        <vt:i4>0</vt:i4>
      </vt:variant>
      <vt:variant>
        <vt:i4>5</vt:i4>
      </vt:variant>
      <vt:variant>
        <vt:lpwstr>https://www.gov.uk/government/publications/early-years-foundation-stage-framework--2</vt:lpwstr>
      </vt:variant>
      <vt:variant>
        <vt:lpwstr/>
      </vt:variant>
      <vt:variant>
        <vt:i4>1048625</vt:i4>
      </vt:variant>
      <vt:variant>
        <vt:i4>71</vt:i4>
      </vt:variant>
      <vt:variant>
        <vt:i4>0</vt:i4>
      </vt:variant>
      <vt:variant>
        <vt:i4>5</vt:i4>
      </vt:variant>
      <vt:variant>
        <vt:lpwstr/>
      </vt:variant>
      <vt:variant>
        <vt:lpwstr>_Toc114676369</vt:lpwstr>
      </vt:variant>
      <vt:variant>
        <vt:i4>1048625</vt:i4>
      </vt:variant>
      <vt:variant>
        <vt:i4>65</vt:i4>
      </vt:variant>
      <vt:variant>
        <vt:i4>0</vt:i4>
      </vt:variant>
      <vt:variant>
        <vt:i4>5</vt:i4>
      </vt:variant>
      <vt:variant>
        <vt:lpwstr/>
      </vt:variant>
      <vt:variant>
        <vt:lpwstr>_Toc114676368</vt:lpwstr>
      </vt:variant>
      <vt:variant>
        <vt:i4>1048625</vt:i4>
      </vt:variant>
      <vt:variant>
        <vt:i4>59</vt:i4>
      </vt:variant>
      <vt:variant>
        <vt:i4>0</vt:i4>
      </vt:variant>
      <vt:variant>
        <vt:i4>5</vt:i4>
      </vt:variant>
      <vt:variant>
        <vt:lpwstr/>
      </vt:variant>
      <vt:variant>
        <vt:lpwstr>_Toc114676367</vt:lpwstr>
      </vt:variant>
      <vt:variant>
        <vt:i4>1048625</vt:i4>
      </vt:variant>
      <vt:variant>
        <vt:i4>53</vt:i4>
      </vt:variant>
      <vt:variant>
        <vt:i4>0</vt:i4>
      </vt:variant>
      <vt:variant>
        <vt:i4>5</vt:i4>
      </vt:variant>
      <vt:variant>
        <vt:lpwstr/>
      </vt:variant>
      <vt:variant>
        <vt:lpwstr>_Toc114676366</vt:lpwstr>
      </vt:variant>
      <vt:variant>
        <vt:i4>1048625</vt:i4>
      </vt:variant>
      <vt:variant>
        <vt:i4>47</vt:i4>
      </vt:variant>
      <vt:variant>
        <vt:i4>0</vt:i4>
      </vt:variant>
      <vt:variant>
        <vt:i4>5</vt:i4>
      </vt:variant>
      <vt:variant>
        <vt:lpwstr/>
      </vt:variant>
      <vt:variant>
        <vt:lpwstr>_Toc114676365</vt:lpwstr>
      </vt:variant>
      <vt:variant>
        <vt:i4>1048625</vt:i4>
      </vt:variant>
      <vt:variant>
        <vt:i4>41</vt:i4>
      </vt:variant>
      <vt:variant>
        <vt:i4>0</vt:i4>
      </vt:variant>
      <vt:variant>
        <vt:i4>5</vt:i4>
      </vt:variant>
      <vt:variant>
        <vt:lpwstr/>
      </vt:variant>
      <vt:variant>
        <vt:lpwstr>_Toc114676364</vt:lpwstr>
      </vt:variant>
      <vt:variant>
        <vt:i4>1048625</vt:i4>
      </vt:variant>
      <vt:variant>
        <vt:i4>35</vt:i4>
      </vt:variant>
      <vt:variant>
        <vt:i4>0</vt:i4>
      </vt:variant>
      <vt:variant>
        <vt:i4>5</vt:i4>
      </vt:variant>
      <vt:variant>
        <vt:lpwstr/>
      </vt:variant>
      <vt:variant>
        <vt:lpwstr>_Toc114676363</vt:lpwstr>
      </vt:variant>
      <vt:variant>
        <vt:i4>1048625</vt:i4>
      </vt:variant>
      <vt:variant>
        <vt:i4>29</vt:i4>
      </vt:variant>
      <vt:variant>
        <vt:i4>0</vt:i4>
      </vt:variant>
      <vt:variant>
        <vt:i4>5</vt:i4>
      </vt:variant>
      <vt:variant>
        <vt:lpwstr/>
      </vt:variant>
      <vt:variant>
        <vt:lpwstr>_Toc114676362</vt:lpwstr>
      </vt:variant>
      <vt:variant>
        <vt:i4>1048625</vt:i4>
      </vt:variant>
      <vt:variant>
        <vt:i4>23</vt:i4>
      </vt:variant>
      <vt:variant>
        <vt:i4>0</vt:i4>
      </vt:variant>
      <vt:variant>
        <vt:i4>5</vt:i4>
      </vt:variant>
      <vt:variant>
        <vt:lpwstr/>
      </vt:variant>
      <vt:variant>
        <vt:lpwstr>_Toc114676361</vt:lpwstr>
      </vt:variant>
      <vt:variant>
        <vt:i4>1048625</vt:i4>
      </vt:variant>
      <vt:variant>
        <vt:i4>17</vt:i4>
      </vt:variant>
      <vt:variant>
        <vt:i4>0</vt:i4>
      </vt:variant>
      <vt:variant>
        <vt:i4>5</vt:i4>
      </vt:variant>
      <vt:variant>
        <vt:lpwstr/>
      </vt:variant>
      <vt:variant>
        <vt:lpwstr>_Toc114676360</vt:lpwstr>
      </vt:variant>
      <vt:variant>
        <vt:i4>1245233</vt:i4>
      </vt:variant>
      <vt:variant>
        <vt:i4>11</vt:i4>
      </vt:variant>
      <vt:variant>
        <vt:i4>0</vt:i4>
      </vt:variant>
      <vt:variant>
        <vt:i4>5</vt:i4>
      </vt:variant>
      <vt:variant>
        <vt:lpwstr/>
      </vt:variant>
      <vt:variant>
        <vt:lpwstr>_Toc114676359</vt:lpwstr>
      </vt:variant>
      <vt:variant>
        <vt:i4>1245233</vt:i4>
      </vt:variant>
      <vt:variant>
        <vt:i4>5</vt:i4>
      </vt:variant>
      <vt:variant>
        <vt:i4>0</vt:i4>
      </vt:variant>
      <vt:variant>
        <vt:i4>5</vt:i4>
      </vt:variant>
      <vt:variant>
        <vt:lpwstr/>
      </vt:variant>
      <vt:variant>
        <vt:lpwstr>_Toc114676358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Clark</dc:creator>
  <cp:keywords/>
  <dc:description/>
  <cp:lastModifiedBy>Sarah GRIFFITH</cp:lastModifiedBy>
  <cp:revision>12</cp:revision>
  <cp:lastPrinted>2025-02-09T15:19:00Z</cp:lastPrinted>
  <dcterms:created xsi:type="dcterms:W3CDTF">2025-02-09T15:19:00Z</dcterms:created>
  <dcterms:modified xsi:type="dcterms:W3CDTF">2025-08-25T17:25:00Z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ies>
</file>