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02624" w14:textId="77777777" w:rsidR="00564CE5" w:rsidRDefault="00564CE5" w:rsidP="00564CE5">
      <w:pPr>
        <w:jc w:val="center"/>
        <w:rPr>
          <w:rFonts w:ascii="Verdana" w:hAnsi="Verdana"/>
          <w:sz w:val="72"/>
          <w:szCs w:val="72"/>
        </w:rPr>
      </w:pPr>
    </w:p>
    <w:p w14:paraId="0A86307E" w14:textId="77777777" w:rsidR="00840CC4" w:rsidRDefault="00840CC4" w:rsidP="00840CC4">
      <w:pPr>
        <w:jc w:val="center"/>
        <w:rPr>
          <w:rFonts w:ascii="Verdana" w:hAnsi="Verdana"/>
          <w:b/>
          <w:bCs/>
        </w:rPr>
      </w:pPr>
    </w:p>
    <w:p w14:paraId="58FF10A3" w14:textId="77777777" w:rsidR="00840CC4" w:rsidRDefault="00840CC4" w:rsidP="00840CC4">
      <w:pPr>
        <w:jc w:val="center"/>
        <w:rPr>
          <w:rFonts w:ascii="Verdana" w:hAnsi="Verdana"/>
          <w:b/>
          <w:bCs/>
        </w:rPr>
      </w:pPr>
      <w:r>
        <w:rPr>
          <w:noProof/>
          <w:lang w:eastAsia="en-GB"/>
        </w:rPr>
        <w:drawing>
          <wp:inline distT="0" distB="0" distL="0" distR="0" wp14:anchorId="0CDF8923" wp14:editId="14858810">
            <wp:extent cx="4102735" cy="4699001"/>
            <wp:effectExtent l="0" t="0" r="0" b="6350"/>
            <wp:docPr id="1" name="Picture 1"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102735" cy="4699001"/>
                    </a:xfrm>
                    <a:prstGeom prst="rect">
                      <a:avLst/>
                    </a:prstGeom>
                  </pic:spPr>
                </pic:pic>
              </a:graphicData>
            </a:graphic>
          </wp:inline>
        </w:drawing>
      </w:r>
    </w:p>
    <w:p w14:paraId="0A1E42F2" w14:textId="77777777" w:rsidR="00E54D5C" w:rsidRPr="00940A65" w:rsidRDefault="00E54D5C" w:rsidP="00E54D5C">
      <w:pPr>
        <w:spacing w:after="5" w:line="409" w:lineRule="auto"/>
        <w:ind w:left="26" w:right="16"/>
        <w:jc w:val="center"/>
        <w:rPr>
          <w:rFonts w:ascii="Verdana" w:eastAsia="Arial" w:hAnsi="Verdana" w:cs="Arial"/>
          <w:b/>
          <w:sz w:val="36"/>
        </w:rPr>
      </w:pPr>
      <w:r w:rsidRPr="00940A65">
        <w:rPr>
          <w:rFonts w:ascii="Verdana" w:eastAsia="Arial" w:hAnsi="Verdana" w:cs="Arial"/>
          <w:b/>
          <w:sz w:val="36"/>
        </w:rPr>
        <w:t xml:space="preserve">Brierley Forest Primary and Nursery School </w:t>
      </w:r>
    </w:p>
    <w:p w14:paraId="45FAF30A" w14:textId="063BB5A2" w:rsidR="00E54D5C" w:rsidRPr="00940A65" w:rsidRDefault="00E54D5C" w:rsidP="00E54D5C">
      <w:pPr>
        <w:spacing w:after="5" w:line="409" w:lineRule="auto"/>
        <w:ind w:left="26" w:right="16"/>
        <w:jc w:val="center"/>
        <w:rPr>
          <w:rFonts w:ascii="Verdana" w:hAnsi="Verdana"/>
        </w:rPr>
      </w:pPr>
      <w:r>
        <w:rPr>
          <w:rFonts w:ascii="Verdana" w:eastAsia="Arial" w:hAnsi="Verdana" w:cs="Arial"/>
          <w:b/>
          <w:sz w:val="36"/>
        </w:rPr>
        <w:t>Anti-Bullying Policy</w:t>
      </w:r>
    </w:p>
    <w:p w14:paraId="474A9828" w14:textId="77777777" w:rsidR="00E54D5C" w:rsidRPr="00940A65" w:rsidRDefault="00E54D5C" w:rsidP="00E54D5C">
      <w:pPr>
        <w:spacing w:after="259"/>
        <w:ind w:left="26"/>
        <w:jc w:val="center"/>
        <w:rPr>
          <w:rFonts w:ascii="Verdana" w:hAnsi="Verdana"/>
        </w:rPr>
      </w:pPr>
      <w:r w:rsidRPr="00940A65">
        <w:rPr>
          <w:rFonts w:ascii="Verdana" w:eastAsia="Arial" w:hAnsi="Verdana" w:cs="Arial"/>
          <w:b/>
          <w:sz w:val="36"/>
        </w:rPr>
        <w:t xml:space="preserve">2026-27 </w:t>
      </w:r>
    </w:p>
    <w:p w14:paraId="3198812E" w14:textId="77777777" w:rsidR="00B46129" w:rsidRDefault="00B46129" w:rsidP="002911BD">
      <w:pPr>
        <w:rPr>
          <w:rFonts w:ascii="Verdana" w:hAnsi="Verdana"/>
          <w:b/>
        </w:rPr>
      </w:pPr>
    </w:p>
    <w:p w14:paraId="1C6B6AB2" w14:textId="77777777" w:rsidR="00B46129" w:rsidRDefault="00B46129" w:rsidP="002911BD">
      <w:pPr>
        <w:rPr>
          <w:rFonts w:ascii="Verdana" w:hAnsi="Verdana"/>
          <w:b/>
        </w:rPr>
      </w:pPr>
    </w:p>
    <w:p w14:paraId="46677305" w14:textId="77777777" w:rsidR="00564CE5" w:rsidRDefault="00564CE5" w:rsidP="002911BD">
      <w:pPr>
        <w:rPr>
          <w:rFonts w:ascii="Verdana" w:hAnsi="Verdana"/>
          <w:b/>
        </w:rPr>
      </w:pPr>
    </w:p>
    <w:p w14:paraId="6BCA06F0" w14:textId="77777777" w:rsidR="008C30F9" w:rsidRDefault="008C30F9" w:rsidP="002911BD">
      <w:pPr>
        <w:rPr>
          <w:rFonts w:ascii="Verdana" w:hAnsi="Verdana"/>
          <w:b/>
        </w:rPr>
      </w:pPr>
    </w:p>
    <w:p w14:paraId="007FD764" w14:textId="77777777" w:rsidR="008C30F9" w:rsidRDefault="008C30F9" w:rsidP="002911BD">
      <w:pPr>
        <w:rPr>
          <w:rFonts w:ascii="Verdana" w:hAnsi="Verdana"/>
          <w:b/>
        </w:rPr>
      </w:pPr>
    </w:p>
    <w:p w14:paraId="27F5D3D7" w14:textId="537B74F4" w:rsidR="008F405C" w:rsidRPr="00F10271" w:rsidRDefault="00BA1CB7"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lastRenderedPageBreak/>
        <w:t>I</w:t>
      </w:r>
      <w:r w:rsidR="008F405C" w:rsidRPr="00F10271">
        <w:rPr>
          <w:rFonts w:ascii="Verdana" w:hAnsi="Verdana" w:cs="Segoe UI"/>
          <w:b/>
          <w:bCs/>
          <w:color w:val="000000"/>
          <w:sz w:val="22"/>
          <w:szCs w:val="22"/>
          <w:u w:val="single"/>
        </w:rPr>
        <w:t>ntroduction and School Values</w:t>
      </w:r>
    </w:p>
    <w:p w14:paraId="1CCCB713"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At Brierley Forest Primary and Nursery School, we are committed to ensuring that every child feels safe, valued, respected and included.</w:t>
      </w:r>
    </w:p>
    <w:p w14:paraId="749810D1"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Our vision is to create a caring family of resilient learners, enabling all individuals to thrive in our community. Our values of</w:t>
      </w:r>
      <w:r w:rsidRPr="00BA1CB7">
        <w:rPr>
          <w:rStyle w:val="apple-converted-space"/>
          <w:rFonts w:ascii="Verdana" w:hAnsi="Verdana" w:cs="Segoe UI"/>
          <w:color w:val="000000"/>
          <w:sz w:val="22"/>
          <w:szCs w:val="22"/>
        </w:rPr>
        <w:t> </w:t>
      </w:r>
      <w:r w:rsidRPr="00BA1CB7">
        <w:rPr>
          <w:rStyle w:val="Strong"/>
          <w:rFonts w:ascii="Verdana" w:hAnsi="Verdana" w:cs="Segoe UI"/>
          <w:color w:val="000000"/>
          <w:sz w:val="22"/>
          <w:szCs w:val="22"/>
        </w:rPr>
        <w:t>Belonging, Caring, Resilience and Integrity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underpin everything we do and guide how we treat one another.</w:t>
      </w:r>
    </w:p>
    <w:p w14:paraId="08CA159E"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believe that everyone has the right to learn and work in an environment free from bullying, discrimination and harassment. We take all concerns seriously and will work swiftly to prevent, identify and respond to bullying.</w:t>
      </w:r>
    </w:p>
    <w:p w14:paraId="4BAC1342"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are committed to promoting positive relationships, celebrating diversity and fostering a culture where differences are respected and everyone feels they belong.</w:t>
      </w:r>
    </w:p>
    <w:p w14:paraId="73345C61" w14:textId="25DC8515"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What is Bullying?</w:t>
      </w:r>
    </w:p>
    <w:p w14:paraId="3AC8F405"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At Brierley Forest Primary and Nursery School, we use the child-friendly definition:</w:t>
      </w:r>
    </w:p>
    <w:p w14:paraId="4A46242E" w14:textId="77777777" w:rsidR="008F405C" w:rsidRPr="00BA1CB7" w:rsidRDefault="008F405C" w:rsidP="00F10271">
      <w:pPr>
        <w:pStyle w:val="NormalWeb"/>
        <w:pBdr>
          <w:top w:val="single" w:sz="24" w:space="1" w:color="000000" w:themeColor="text1"/>
          <w:left w:val="single" w:sz="24" w:space="4" w:color="000000" w:themeColor="text1"/>
          <w:bottom w:val="single" w:sz="24" w:space="1" w:color="000000" w:themeColor="text1"/>
          <w:right w:val="single" w:sz="24" w:space="4" w:color="000000" w:themeColor="text1"/>
        </w:pBdr>
        <w:spacing w:line="300" w:lineRule="atLeast"/>
        <w:jc w:val="center"/>
        <w:rPr>
          <w:rFonts w:ascii="Verdana" w:hAnsi="Verdana" w:cs="Segoe UI"/>
          <w:color w:val="000000"/>
          <w:sz w:val="22"/>
          <w:szCs w:val="22"/>
        </w:rPr>
      </w:pPr>
      <w:r w:rsidRPr="00BA1CB7">
        <w:rPr>
          <w:rStyle w:val="Strong"/>
          <w:rFonts w:ascii="Verdana" w:hAnsi="Verdana" w:cs="Segoe UI"/>
          <w:color w:val="000000"/>
          <w:sz w:val="22"/>
          <w:szCs w:val="22"/>
        </w:rPr>
        <w:t xml:space="preserve">STOP - </w:t>
      </w:r>
      <w:r w:rsidRPr="00BA1CB7">
        <w:rPr>
          <w:rStyle w:val="Strong"/>
          <w:rFonts w:ascii="Verdana" w:hAnsi="Verdana" w:cs="Segoe UI"/>
          <w:color w:val="000000"/>
          <w:sz w:val="22"/>
          <w:szCs w:val="22"/>
          <w:u w:val="single"/>
        </w:rPr>
        <w:t>S</w:t>
      </w:r>
      <w:r w:rsidRPr="00BA1CB7">
        <w:rPr>
          <w:rStyle w:val="Strong"/>
          <w:rFonts w:ascii="Verdana" w:hAnsi="Verdana" w:cs="Segoe UI"/>
          <w:color w:val="000000"/>
          <w:sz w:val="22"/>
          <w:szCs w:val="22"/>
        </w:rPr>
        <w:t xml:space="preserve">everal </w:t>
      </w:r>
      <w:r w:rsidRPr="00BA1CB7">
        <w:rPr>
          <w:rStyle w:val="Strong"/>
          <w:rFonts w:ascii="Verdana" w:hAnsi="Verdana" w:cs="Segoe UI"/>
          <w:color w:val="000000"/>
          <w:sz w:val="22"/>
          <w:szCs w:val="22"/>
          <w:u w:val="single"/>
        </w:rPr>
        <w:t>T</w:t>
      </w:r>
      <w:r w:rsidRPr="00BA1CB7">
        <w:rPr>
          <w:rStyle w:val="Strong"/>
          <w:rFonts w:ascii="Verdana" w:hAnsi="Verdana" w:cs="Segoe UI"/>
          <w:color w:val="000000"/>
          <w:sz w:val="22"/>
          <w:szCs w:val="22"/>
        </w:rPr>
        <w:t xml:space="preserve">imes </w:t>
      </w:r>
      <w:proofErr w:type="gramStart"/>
      <w:r w:rsidRPr="00BA1CB7">
        <w:rPr>
          <w:rStyle w:val="Strong"/>
          <w:rFonts w:ascii="Verdana" w:hAnsi="Verdana" w:cs="Segoe UI"/>
          <w:color w:val="000000"/>
          <w:sz w:val="22"/>
          <w:szCs w:val="22"/>
          <w:u w:val="single"/>
        </w:rPr>
        <w:t>O</w:t>
      </w:r>
      <w:r w:rsidRPr="00BA1CB7">
        <w:rPr>
          <w:rStyle w:val="Strong"/>
          <w:rFonts w:ascii="Verdana" w:hAnsi="Verdana" w:cs="Segoe UI"/>
          <w:color w:val="000000"/>
          <w:sz w:val="22"/>
          <w:szCs w:val="22"/>
        </w:rPr>
        <w:t>n</w:t>
      </w:r>
      <w:proofErr w:type="gramEnd"/>
      <w:r w:rsidRPr="00BA1CB7">
        <w:rPr>
          <w:rStyle w:val="Strong"/>
          <w:rFonts w:ascii="Verdana" w:hAnsi="Verdana" w:cs="Segoe UI"/>
          <w:color w:val="000000"/>
          <w:sz w:val="22"/>
          <w:szCs w:val="22"/>
        </w:rPr>
        <w:t xml:space="preserve"> </w:t>
      </w:r>
      <w:r w:rsidRPr="00BA1CB7">
        <w:rPr>
          <w:rStyle w:val="Strong"/>
          <w:rFonts w:ascii="Verdana" w:hAnsi="Verdana" w:cs="Segoe UI"/>
          <w:color w:val="000000"/>
          <w:sz w:val="22"/>
          <w:szCs w:val="22"/>
          <w:u w:val="single"/>
        </w:rPr>
        <w:t>P</w:t>
      </w:r>
      <w:r w:rsidRPr="00BA1CB7">
        <w:rPr>
          <w:rStyle w:val="Strong"/>
          <w:rFonts w:ascii="Verdana" w:hAnsi="Verdana" w:cs="Segoe UI"/>
          <w:color w:val="000000"/>
          <w:sz w:val="22"/>
          <w:szCs w:val="22"/>
        </w:rPr>
        <w:t>urpose</w:t>
      </w:r>
    </w:p>
    <w:p w14:paraId="7FE6D3AC"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is behaviour that is:</w:t>
      </w:r>
    </w:p>
    <w:p w14:paraId="55535AF4"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Deliberately intended to hurt, upset, intimidate or harm another person.</w:t>
      </w:r>
    </w:p>
    <w:p w14:paraId="79D52B03"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Repeated over time.</w:t>
      </w:r>
    </w:p>
    <w:p w14:paraId="01E01345"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Difficult for the person experiencing it to stop.</w:t>
      </w:r>
    </w:p>
    <w:p w14:paraId="0C4FF73D" w14:textId="77777777" w:rsidR="008F405C" w:rsidRPr="00BA1CB7" w:rsidRDefault="008F405C" w:rsidP="008F405C">
      <w:pPr>
        <w:numPr>
          <w:ilvl w:val="0"/>
          <w:numId w:val="4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Often involves an imbalance of power.</w:t>
      </w:r>
    </w:p>
    <w:p w14:paraId="72CCA957"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can take place face-to-face or online.</w:t>
      </w:r>
    </w:p>
    <w:p w14:paraId="308958B2"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Not all friendship difficulties, disagreements or one-off incidents are bullying. Children will sometimes fall out, argue or make poor choices. These situations will be taken seriously and addressed appropriately through our Behaviour Policy, but they may not meet the definition of bullying.</w:t>
      </w:r>
    </w:p>
    <w:p w14:paraId="7F0E7977" w14:textId="1357AA4A" w:rsidR="008F405C" w:rsidRPr="00BA1CB7" w:rsidRDefault="008F405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School staff carefully consider the nature, frequency, intent and impact of incidents when determining whether bullying has occurred.</w:t>
      </w:r>
    </w:p>
    <w:p w14:paraId="6956C017" w14:textId="0AF76164"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Our Inclusive Approach</w:t>
      </w:r>
    </w:p>
    <w:p w14:paraId="401427EB"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celebrate diversity and are committed to creating a culture where everyone feels welcome, respected and valued.</w:t>
      </w:r>
    </w:p>
    <w:p w14:paraId="604C3BFC"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recognise that some children may be more vulnerable to bullying, including:</w:t>
      </w:r>
    </w:p>
    <w:p w14:paraId="67A615AD"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SEND.</w:t>
      </w:r>
    </w:p>
    <w:p w14:paraId="699A7399"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lastRenderedPageBreak/>
        <w:t>Children with disabilities.</w:t>
      </w:r>
    </w:p>
    <w:p w14:paraId="6551A80B"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communication needs.</w:t>
      </w:r>
    </w:p>
    <w:p w14:paraId="08A8AAAE"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with social, emotional or mental health needs.</w:t>
      </w:r>
    </w:p>
    <w:p w14:paraId="49A89247"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Children from minority ethnic or faith groups.</w:t>
      </w:r>
    </w:p>
    <w:p w14:paraId="6300890E"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Looked After Children.</w:t>
      </w:r>
    </w:p>
    <w:p w14:paraId="2696C111" w14:textId="77777777" w:rsidR="008F405C" w:rsidRPr="00BA1CB7" w:rsidRDefault="008F405C" w:rsidP="008F405C">
      <w:pPr>
        <w:numPr>
          <w:ilvl w:val="0"/>
          <w:numId w:val="4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Young carers.</w:t>
      </w:r>
    </w:p>
    <w:p w14:paraId="007980FF"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are committed to removing barriers, promoting equality and ensuring that all children can participate fully in school life.</w:t>
      </w:r>
    </w:p>
    <w:p w14:paraId="1D8533F8" w14:textId="19FA7285" w:rsidR="008F405C" w:rsidRPr="00BA1CB7" w:rsidRDefault="008F405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Any behaviour motivated by prejudice, discrimination or hostility towards an individual's identity or protected characteristics will be taken seriously and addressed promptly.</w:t>
      </w:r>
    </w:p>
    <w:p w14:paraId="1A2780AC" w14:textId="64600D9D"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Types of Bullying</w:t>
      </w:r>
    </w:p>
    <w:p w14:paraId="787FF636" w14:textId="77777777" w:rsidR="008F405C"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can take many forms.</w:t>
      </w:r>
    </w:p>
    <w:tbl>
      <w:tblPr>
        <w:tblStyle w:val="TableGrid"/>
        <w:tblW w:w="10692" w:type="dxa"/>
        <w:tblLook w:val="04A0" w:firstRow="1" w:lastRow="0" w:firstColumn="1" w:lastColumn="0" w:noHBand="0" w:noVBand="1"/>
      </w:tblPr>
      <w:tblGrid>
        <w:gridCol w:w="1838"/>
        <w:gridCol w:w="1985"/>
        <w:gridCol w:w="2193"/>
        <w:gridCol w:w="2201"/>
        <w:gridCol w:w="2475"/>
      </w:tblGrid>
      <w:tr w:rsidR="00885E6C" w14:paraId="0C591DA9" w14:textId="77777777" w:rsidTr="00F10271">
        <w:tc>
          <w:tcPr>
            <w:tcW w:w="1838" w:type="dxa"/>
          </w:tcPr>
          <w:p w14:paraId="3736E9B5" w14:textId="7F9645BF" w:rsidR="00885E6C" w:rsidRPr="003F48E1" w:rsidRDefault="00885E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Physical Bullying</w:t>
            </w:r>
          </w:p>
        </w:tc>
        <w:tc>
          <w:tcPr>
            <w:tcW w:w="1985" w:type="dxa"/>
          </w:tcPr>
          <w:p w14:paraId="50B0A1D0" w14:textId="2202F062"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Verbal Bullying</w:t>
            </w:r>
          </w:p>
        </w:tc>
        <w:tc>
          <w:tcPr>
            <w:tcW w:w="2193" w:type="dxa"/>
          </w:tcPr>
          <w:p w14:paraId="233C9955" w14:textId="71DC9AB1"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Emotional or Social Bullying</w:t>
            </w:r>
          </w:p>
        </w:tc>
        <w:tc>
          <w:tcPr>
            <w:tcW w:w="2201" w:type="dxa"/>
          </w:tcPr>
          <w:p w14:paraId="66D31384" w14:textId="56B3CC6B"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Online or Cyberbullying</w:t>
            </w:r>
          </w:p>
        </w:tc>
        <w:tc>
          <w:tcPr>
            <w:tcW w:w="2475" w:type="dxa"/>
          </w:tcPr>
          <w:p w14:paraId="4AA08D4A" w14:textId="70EE5510" w:rsidR="00885E6C" w:rsidRPr="003F48E1" w:rsidRDefault="007A656C" w:rsidP="003F48E1">
            <w:pPr>
              <w:pStyle w:val="Heading3"/>
              <w:spacing w:after="240" w:line="300" w:lineRule="atLeast"/>
              <w:jc w:val="center"/>
              <w:rPr>
                <w:rFonts w:ascii="Verdana" w:hAnsi="Verdana" w:cs="Segoe UI"/>
                <w:color w:val="000000"/>
                <w:sz w:val="22"/>
                <w:szCs w:val="22"/>
                <w:u w:val="single"/>
              </w:rPr>
            </w:pPr>
            <w:r w:rsidRPr="003F48E1">
              <w:rPr>
                <w:rFonts w:ascii="Verdana" w:hAnsi="Verdana" w:cs="Segoe UI"/>
                <w:color w:val="000000"/>
                <w:sz w:val="22"/>
                <w:szCs w:val="22"/>
                <w:u w:val="single"/>
              </w:rPr>
              <w:t>Prejudice-Related Bullying</w:t>
            </w:r>
          </w:p>
        </w:tc>
      </w:tr>
      <w:tr w:rsidR="00885E6C" w14:paraId="037E9273" w14:textId="77777777" w:rsidTr="00F10271">
        <w:tc>
          <w:tcPr>
            <w:tcW w:w="1838" w:type="dxa"/>
          </w:tcPr>
          <w:p w14:paraId="6132D79B" w14:textId="77777777" w:rsidR="00885E6C" w:rsidRPr="00BA1CB7" w:rsidRDefault="00885E6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7686433A"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Hitting</w:t>
            </w:r>
          </w:p>
          <w:p w14:paraId="17CDF3D2"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Kicking</w:t>
            </w:r>
          </w:p>
          <w:p w14:paraId="530F7A68"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Pushing</w:t>
            </w:r>
          </w:p>
          <w:p w14:paraId="13D7CDB0"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Damaging property</w:t>
            </w:r>
          </w:p>
          <w:p w14:paraId="58FA8D9C"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Threatening physical harm</w:t>
            </w:r>
          </w:p>
          <w:p w14:paraId="51D3A4B3" w14:textId="77777777" w:rsidR="00885E6C" w:rsidRDefault="00885E6C" w:rsidP="008F405C">
            <w:pPr>
              <w:pStyle w:val="NormalWeb"/>
              <w:spacing w:line="300" w:lineRule="atLeast"/>
              <w:rPr>
                <w:rFonts w:ascii="Verdana" w:hAnsi="Verdana" w:cs="Segoe UI"/>
                <w:color w:val="000000"/>
                <w:sz w:val="22"/>
                <w:szCs w:val="22"/>
              </w:rPr>
            </w:pPr>
          </w:p>
        </w:tc>
        <w:tc>
          <w:tcPr>
            <w:tcW w:w="1985" w:type="dxa"/>
          </w:tcPr>
          <w:p w14:paraId="083CB0E1" w14:textId="77777777" w:rsidR="00885E6C" w:rsidRPr="00BA1CB7" w:rsidRDefault="00885E6C" w:rsidP="00885E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1B5A5BBE"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Name-calling</w:t>
            </w:r>
          </w:p>
          <w:p w14:paraId="747E3DBF"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Insults</w:t>
            </w:r>
          </w:p>
          <w:p w14:paraId="2A13AB4B"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Threats</w:t>
            </w:r>
          </w:p>
          <w:p w14:paraId="4F9F2D18"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Offensive comments</w:t>
            </w:r>
          </w:p>
          <w:p w14:paraId="2891CB2F" w14:textId="77777777" w:rsidR="00885E6C" w:rsidRPr="00BA1CB7" w:rsidRDefault="00885E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Deliberate teasing</w:t>
            </w:r>
          </w:p>
          <w:p w14:paraId="3F624BBB" w14:textId="77777777" w:rsidR="00885E6C" w:rsidRDefault="00885E6C" w:rsidP="008F405C">
            <w:pPr>
              <w:pStyle w:val="NormalWeb"/>
              <w:spacing w:line="300" w:lineRule="atLeast"/>
              <w:rPr>
                <w:rFonts w:ascii="Verdana" w:hAnsi="Verdana" w:cs="Segoe UI"/>
                <w:color w:val="000000"/>
                <w:sz w:val="22"/>
                <w:szCs w:val="22"/>
              </w:rPr>
            </w:pPr>
          </w:p>
        </w:tc>
        <w:tc>
          <w:tcPr>
            <w:tcW w:w="2193" w:type="dxa"/>
          </w:tcPr>
          <w:p w14:paraId="45AE8CBD"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5459FB63"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Spreading rumours</w:t>
            </w:r>
          </w:p>
          <w:p w14:paraId="1B0DDECE"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Excluding others</w:t>
            </w:r>
          </w:p>
          <w:p w14:paraId="7E295681"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Intimidation</w:t>
            </w:r>
          </w:p>
          <w:p w14:paraId="12E8929E"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Embarrassing someone publicly</w:t>
            </w:r>
          </w:p>
          <w:p w14:paraId="7F4D85B2"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Manipulating friendships</w:t>
            </w:r>
          </w:p>
          <w:p w14:paraId="39002392" w14:textId="77777777" w:rsidR="00885E6C" w:rsidRDefault="00885E6C" w:rsidP="008F405C">
            <w:pPr>
              <w:pStyle w:val="NormalWeb"/>
              <w:spacing w:line="300" w:lineRule="atLeast"/>
              <w:rPr>
                <w:rFonts w:ascii="Verdana" w:hAnsi="Verdana" w:cs="Segoe UI"/>
                <w:color w:val="000000"/>
                <w:sz w:val="22"/>
                <w:szCs w:val="22"/>
              </w:rPr>
            </w:pPr>
          </w:p>
        </w:tc>
        <w:tc>
          <w:tcPr>
            <w:tcW w:w="2201" w:type="dxa"/>
          </w:tcPr>
          <w:p w14:paraId="50854D0D"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Examples include:</w:t>
            </w:r>
          </w:p>
          <w:p w14:paraId="24E9D30D"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Sending hurtful messages</w:t>
            </w:r>
          </w:p>
          <w:p w14:paraId="39525FB5"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Sharing inappropriate images or information</w:t>
            </w:r>
          </w:p>
          <w:p w14:paraId="282E6F42"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Creating fake accounts</w:t>
            </w:r>
          </w:p>
          <w:p w14:paraId="186EFBEA"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Excluding others from online groups</w:t>
            </w:r>
          </w:p>
          <w:p w14:paraId="55615B53" w14:textId="3E1ECC8A" w:rsidR="00885E6C" w:rsidRDefault="007A656C" w:rsidP="00A202D7">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harassment through social media, games or messaging services</w:t>
            </w:r>
          </w:p>
        </w:tc>
        <w:tc>
          <w:tcPr>
            <w:tcW w:w="2475" w:type="dxa"/>
          </w:tcPr>
          <w:p w14:paraId="15865C39" w14:textId="77777777" w:rsidR="007A656C" w:rsidRPr="00BA1CB7" w:rsidRDefault="007A656C" w:rsidP="007A656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may be linked to:</w:t>
            </w:r>
          </w:p>
          <w:p w14:paraId="5E8CB951"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Disability</w:t>
            </w:r>
          </w:p>
          <w:p w14:paraId="57AE449F"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Race or ethnicity</w:t>
            </w:r>
          </w:p>
          <w:p w14:paraId="538B6CB0"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Religion or belief</w:t>
            </w:r>
          </w:p>
          <w:p w14:paraId="26D58F7B"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Sex</w:t>
            </w:r>
          </w:p>
          <w:p w14:paraId="69EE189B"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Gender identity</w:t>
            </w:r>
          </w:p>
          <w:p w14:paraId="6E32D19D"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Sexual orientation</w:t>
            </w:r>
          </w:p>
          <w:p w14:paraId="2EA0760A" w14:textId="77777777" w:rsidR="007A656C" w:rsidRPr="00BA1CB7" w:rsidRDefault="007A656C" w:rsidP="007A656C">
            <w:pPr>
              <w:spacing w:before="100" w:beforeAutospacing="1" w:after="100" w:afterAutospacing="1" w:line="300" w:lineRule="atLeast"/>
              <w:rPr>
                <w:rFonts w:ascii="Verdana" w:hAnsi="Verdana" w:cs="Segoe UI"/>
                <w:color w:val="000000"/>
              </w:rPr>
            </w:pPr>
            <w:r w:rsidRPr="00BA1CB7">
              <w:rPr>
                <w:rFonts w:ascii="Verdana" w:hAnsi="Verdana" w:cs="Segoe UI"/>
                <w:color w:val="000000"/>
              </w:rPr>
              <w:t>Family circumstances</w:t>
            </w:r>
          </w:p>
          <w:p w14:paraId="12F95D57" w14:textId="77777777" w:rsidR="00885E6C" w:rsidRDefault="00885E6C" w:rsidP="008F405C">
            <w:pPr>
              <w:pStyle w:val="NormalWeb"/>
              <w:spacing w:line="300" w:lineRule="atLeast"/>
              <w:rPr>
                <w:rFonts w:ascii="Verdana" w:hAnsi="Verdana" w:cs="Segoe UI"/>
                <w:color w:val="000000"/>
                <w:sz w:val="22"/>
                <w:szCs w:val="22"/>
              </w:rPr>
            </w:pPr>
          </w:p>
        </w:tc>
      </w:tr>
    </w:tbl>
    <w:p w14:paraId="28E61C52" w14:textId="77777777" w:rsidR="00011FD6" w:rsidRDefault="00011FD6" w:rsidP="00011FD6">
      <w:pPr>
        <w:rPr>
          <w:rFonts w:ascii="Verdana" w:hAnsi="Verdana"/>
          <w:b/>
        </w:rPr>
      </w:pPr>
    </w:p>
    <w:p w14:paraId="114F4AFC" w14:textId="77777777" w:rsidR="00011FD6" w:rsidRDefault="00011FD6" w:rsidP="00011FD6">
      <w:pPr>
        <w:rPr>
          <w:rFonts w:ascii="Verdana" w:hAnsi="Verdana"/>
          <w:b/>
        </w:rPr>
      </w:pPr>
    </w:p>
    <w:p w14:paraId="5D7D48A3" w14:textId="1ED94C42" w:rsidR="00011FD6" w:rsidRPr="00D76CAA" w:rsidRDefault="00011FD6" w:rsidP="00011FD6">
      <w:pPr>
        <w:rPr>
          <w:rFonts w:ascii="Verdana" w:hAnsi="Verdana"/>
          <w:b/>
        </w:rPr>
      </w:pPr>
      <w:r w:rsidRPr="00187104">
        <w:rPr>
          <w:rFonts w:ascii="Verdana" w:hAnsi="Verdana"/>
          <w:b/>
        </w:rPr>
        <w:lastRenderedPageBreak/>
        <w:t>Prejudice Related Bullying</w:t>
      </w:r>
    </w:p>
    <w:p w14:paraId="2A587F8A" w14:textId="77777777" w:rsidR="00011FD6" w:rsidRPr="00187104" w:rsidRDefault="00011FD6" w:rsidP="00011FD6">
      <w:pPr>
        <w:rPr>
          <w:rFonts w:ascii="Verdana" w:hAnsi="Verdana"/>
        </w:rPr>
      </w:pPr>
      <w:r w:rsidRPr="00187104">
        <w:rPr>
          <w:rFonts w:ascii="Verdana" w:hAnsi="Verdana"/>
        </w:rPr>
        <w:t>Under the Equalities Act 2010 it is against the law to discriminate against anyone because of:</w:t>
      </w:r>
    </w:p>
    <w:p w14:paraId="2021A14F"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age</w:t>
      </w:r>
    </w:p>
    <w:p w14:paraId="453614D0" w14:textId="0D943699" w:rsidR="00011FD6" w:rsidRPr="00B07416" w:rsidRDefault="007B6C13" w:rsidP="00011FD6">
      <w:pPr>
        <w:pStyle w:val="ListParagraph"/>
        <w:numPr>
          <w:ilvl w:val="1"/>
          <w:numId w:val="34"/>
        </w:numPr>
        <w:spacing w:after="200" w:line="276" w:lineRule="auto"/>
        <w:rPr>
          <w:rFonts w:ascii="Verdana" w:hAnsi="Verdana"/>
        </w:rPr>
      </w:pPr>
      <w:r>
        <w:rPr>
          <w:rFonts w:ascii="Verdana" w:hAnsi="Verdana"/>
        </w:rPr>
        <w:t xml:space="preserve">gender reassignment </w:t>
      </w:r>
    </w:p>
    <w:p w14:paraId="46C9437B"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being married or in a civil partnership</w:t>
      </w:r>
    </w:p>
    <w:p w14:paraId="322EB04F" w14:textId="77777777" w:rsidR="00011FD6" w:rsidRPr="00B07416" w:rsidRDefault="00011FD6" w:rsidP="00011FD6">
      <w:pPr>
        <w:pStyle w:val="ListParagraph"/>
        <w:numPr>
          <w:ilvl w:val="1"/>
          <w:numId w:val="34"/>
        </w:numPr>
        <w:spacing w:after="200" w:line="276" w:lineRule="auto"/>
        <w:rPr>
          <w:rFonts w:ascii="Verdana" w:hAnsi="Verdana"/>
        </w:rPr>
      </w:pPr>
      <w:r w:rsidRPr="6CF58733">
        <w:rPr>
          <w:rFonts w:ascii="Verdana" w:hAnsi="Verdana"/>
        </w:rPr>
        <w:t>being pregnant or having a child</w:t>
      </w:r>
    </w:p>
    <w:p w14:paraId="7F40258D" w14:textId="77777777" w:rsidR="00011FD6" w:rsidRDefault="00011FD6" w:rsidP="00011FD6">
      <w:pPr>
        <w:pStyle w:val="ListParagraph"/>
        <w:numPr>
          <w:ilvl w:val="1"/>
          <w:numId w:val="34"/>
        </w:numPr>
        <w:spacing w:after="200" w:line="276" w:lineRule="auto"/>
        <w:rPr>
          <w:rFonts w:ascii="Verdana" w:hAnsi="Verdana"/>
        </w:rPr>
      </w:pPr>
      <w:r w:rsidRPr="6CF58733">
        <w:rPr>
          <w:rFonts w:ascii="Verdana" w:hAnsi="Verdana"/>
        </w:rPr>
        <w:t>disability</w:t>
      </w:r>
    </w:p>
    <w:p w14:paraId="30D29494" w14:textId="2ED6D8FC" w:rsidR="00114D37" w:rsidRPr="00B07416" w:rsidRDefault="00011FD6" w:rsidP="002657C4">
      <w:pPr>
        <w:pStyle w:val="ListParagraph"/>
        <w:numPr>
          <w:ilvl w:val="1"/>
          <w:numId w:val="34"/>
        </w:numPr>
        <w:spacing w:after="200" w:line="276" w:lineRule="auto"/>
        <w:rPr>
          <w:rFonts w:ascii="Verdana" w:hAnsi="Verdana"/>
        </w:rPr>
      </w:pPr>
      <w:r w:rsidRPr="00011FD6">
        <w:rPr>
          <w:rFonts w:ascii="Verdana" w:hAnsi="Verdana"/>
        </w:rPr>
        <w:t>race including colour, nationality, ethnic or national origin including Gypsy,</w:t>
      </w:r>
      <w:r w:rsidR="00114D37" w:rsidRPr="00114D37">
        <w:rPr>
          <w:rFonts w:ascii="Verdana" w:hAnsi="Verdana"/>
        </w:rPr>
        <w:t xml:space="preserve"> </w:t>
      </w:r>
      <w:r w:rsidR="00114D37" w:rsidRPr="6CF58733">
        <w:rPr>
          <w:rFonts w:ascii="Verdana" w:hAnsi="Verdana"/>
        </w:rPr>
        <w:t>Roma, Travellers</w:t>
      </w:r>
    </w:p>
    <w:p w14:paraId="199ACAA2" w14:textId="77777777" w:rsidR="00114D37" w:rsidRPr="00B07416" w:rsidRDefault="00114D37" w:rsidP="00114D37">
      <w:pPr>
        <w:pStyle w:val="ListParagraph"/>
        <w:numPr>
          <w:ilvl w:val="1"/>
          <w:numId w:val="34"/>
        </w:numPr>
        <w:spacing w:after="200" w:line="276" w:lineRule="auto"/>
        <w:rPr>
          <w:rFonts w:ascii="Verdana" w:hAnsi="Verdana"/>
        </w:rPr>
      </w:pPr>
      <w:r w:rsidRPr="6CF58733">
        <w:rPr>
          <w:rFonts w:ascii="Verdana" w:hAnsi="Verdana"/>
        </w:rPr>
        <w:t>religion, belief or lack of religion/belief</w:t>
      </w:r>
    </w:p>
    <w:p w14:paraId="625C6CA9" w14:textId="77777777" w:rsidR="00114D37" w:rsidRPr="00B07416" w:rsidRDefault="00114D37" w:rsidP="00114D37">
      <w:pPr>
        <w:pStyle w:val="ListParagraph"/>
        <w:numPr>
          <w:ilvl w:val="1"/>
          <w:numId w:val="34"/>
        </w:numPr>
        <w:spacing w:after="200" w:line="276" w:lineRule="auto"/>
        <w:rPr>
          <w:rFonts w:ascii="Verdana" w:hAnsi="Verdana"/>
        </w:rPr>
      </w:pPr>
      <w:r w:rsidRPr="6CF58733">
        <w:rPr>
          <w:rFonts w:ascii="Verdana" w:hAnsi="Verdana"/>
        </w:rPr>
        <w:t>sex /gender</w:t>
      </w:r>
    </w:p>
    <w:p w14:paraId="0EC177FF" w14:textId="77777777" w:rsidR="00114D37" w:rsidRPr="002A2AB3" w:rsidRDefault="00114D37" w:rsidP="00114D37">
      <w:pPr>
        <w:pStyle w:val="ListParagraph"/>
        <w:numPr>
          <w:ilvl w:val="1"/>
          <w:numId w:val="34"/>
        </w:numPr>
        <w:spacing w:after="200" w:line="276" w:lineRule="auto"/>
        <w:rPr>
          <w:rFonts w:ascii="Verdana" w:hAnsi="Verdana"/>
        </w:rPr>
      </w:pPr>
      <w:r w:rsidRPr="6CF58733">
        <w:rPr>
          <w:rFonts w:ascii="Verdana" w:hAnsi="Verdana"/>
        </w:rPr>
        <w:t>sexual orientation</w:t>
      </w:r>
    </w:p>
    <w:p w14:paraId="39A6E91E" w14:textId="4C9CBC81" w:rsidR="008F405C" w:rsidRDefault="00114D37" w:rsidP="00114D37">
      <w:pPr>
        <w:rPr>
          <w:rFonts w:ascii="Verdana" w:hAnsi="Verdana"/>
        </w:rPr>
      </w:pPr>
      <w:r w:rsidRPr="00187104">
        <w:rPr>
          <w:rFonts w:ascii="Verdana" w:hAnsi="Verdana"/>
        </w:rPr>
        <w:t xml:space="preserve">These are called ‘protected </w:t>
      </w:r>
      <w:proofErr w:type="gramStart"/>
      <w:r w:rsidRPr="00187104">
        <w:rPr>
          <w:rFonts w:ascii="Verdana" w:hAnsi="Verdana"/>
        </w:rPr>
        <w:t>characteristics’</w:t>
      </w:r>
      <w:proofErr w:type="gramEnd"/>
      <w:r w:rsidRPr="00187104">
        <w:rPr>
          <w:rFonts w:ascii="Verdana" w:hAnsi="Verdana"/>
        </w:rPr>
        <w:t>.</w:t>
      </w:r>
    </w:p>
    <w:p w14:paraId="136466B4" w14:textId="0CBDE90D" w:rsidR="00114D37" w:rsidRPr="00114D37" w:rsidRDefault="00A62A42" w:rsidP="00114D37">
      <w:pPr>
        <w:rPr>
          <w:rFonts w:ascii="Verdana" w:hAnsi="Verdana"/>
        </w:rPr>
      </w:pPr>
      <w:r w:rsidRPr="6CF58733">
        <w:rPr>
          <w:rFonts w:ascii="Verdana" w:hAnsi="Verdana"/>
        </w:rPr>
        <w:t xml:space="preserve">As part of the requirement on schools to promote fundamental British values, schools must proactively challenge derogatory and discriminatory language and behaviour including that which is racist, homophobic, biphobia, transphobic and disablist in nature. We will record these types of bullying, even that which represents a one-off incident, and report them to the Trust for monitoring purposes. </w:t>
      </w:r>
    </w:p>
    <w:p w14:paraId="5505F675" w14:textId="56B9E798"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Reporting Concerns</w:t>
      </w:r>
    </w:p>
    <w:p w14:paraId="60CCC609" w14:textId="77777777" w:rsidR="008F405C"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encourage everyone to speak up if they are worried about bullying.</w:t>
      </w:r>
    </w:p>
    <w:tbl>
      <w:tblPr>
        <w:tblStyle w:val="TableGrid"/>
        <w:tblW w:w="0" w:type="auto"/>
        <w:tblLook w:val="04A0" w:firstRow="1" w:lastRow="0" w:firstColumn="1" w:lastColumn="0" w:noHBand="0" w:noVBand="1"/>
      </w:tblPr>
      <w:tblGrid>
        <w:gridCol w:w="10456"/>
      </w:tblGrid>
      <w:tr w:rsidR="00A202D7" w14:paraId="7A450D2C" w14:textId="77777777">
        <w:tc>
          <w:tcPr>
            <w:tcW w:w="10456" w:type="dxa"/>
          </w:tcPr>
          <w:p w14:paraId="6B2B1821" w14:textId="77777777" w:rsidR="00A202D7" w:rsidRPr="00BA1CB7" w:rsidRDefault="00A202D7" w:rsidP="00911F53">
            <w:pPr>
              <w:pStyle w:val="NormalWeb"/>
              <w:spacing w:before="0" w:beforeAutospacing="0" w:after="0" w:afterAutospacing="0" w:line="300" w:lineRule="atLeast"/>
              <w:rPr>
                <w:rFonts w:ascii="Verdana" w:hAnsi="Verdana" w:cs="Segoe UI"/>
                <w:color w:val="000000"/>
                <w:sz w:val="22"/>
                <w:szCs w:val="22"/>
              </w:rPr>
            </w:pPr>
            <w:r w:rsidRPr="00911F53">
              <w:rPr>
                <w:rFonts w:ascii="Verdana" w:hAnsi="Verdana" w:cs="Segoe UI"/>
                <w:color w:val="000000"/>
                <w:sz w:val="22"/>
                <w:szCs w:val="22"/>
                <w:u w:val="single"/>
              </w:rPr>
              <w:t>Children</w:t>
            </w:r>
            <w:r w:rsidRPr="00BA1CB7">
              <w:rPr>
                <w:rFonts w:ascii="Verdana" w:hAnsi="Verdana" w:cs="Segoe UI"/>
                <w:color w:val="000000"/>
                <w:sz w:val="22"/>
                <w:szCs w:val="22"/>
              </w:rPr>
              <w:t xml:space="preserve"> should:</w:t>
            </w:r>
          </w:p>
          <w:p w14:paraId="6F49991B"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Tell a trusted adult.</w:t>
            </w:r>
          </w:p>
          <w:p w14:paraId="7583946C"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Speak to their class teacher.</w:t>
            </w:r>
          </w:p>
          <w:p w14:paraId="53E1D790" w14:textId="77777777" w:rsidR="00A202D7" w:rsidRPr="00BA1CB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Speak to a member of the safeguarding team.</w:t>
            </w:r>
          </w:p>
          <w:p w14:paraId="5E3033EE" w14:textId="483FD1B5" w:rsidR="00A202D7" w:rsidRPr="00A202D7" w:rsidRDefault="00A202D7" w:rsidP="00911F53">
            <w:pPr>
              <w:numPr>
                <w:ilvl w:val="0"/>
                <w:numId w:val="54"/>
              </w:numPr>
              <w:spacing w:line="300" w:lineRule="atLeast"/>
              <w:rPr>
                <w:rFonts w:ascii="Verdana" w:hAnsi="Verdana" w:cs="Segoe UI"/>
                <w:color w:val="000000"/>
              </w:rPr>
            </w:pPr>
            <w:r w:rsidRPr="00BA1CB7">
              <w:rPr>
                <w:rFonts w:ascii="Verdana" w:hAnsi="Verdana" w:cs="Segoe UI"/>
                <w:color w:val="000000"/>
              </w:rPr>
              <w:t>Tell their parent or carer</w:t>
            </w:r>
            <w:r>
              <w:rPr>
                <w:rFonts w:ascii="Verdana" w:hAnsi="Verdana" w:cs="Segoe UI"/>
                <w:color w:val="000000"/>
              </w:rPr>
              <w:t>.</w:t>
            </w:r>
          </w:p>
        </w:tc>
      </w:tr>
      <w:tr w:rsidR="00A202D7" w14:paraId="03B59CAD" w14:textId="77777777">
        <w:tc>
          <w:tcPr>
            <w:tcW w:w="10456" w:type="dxa"/>
          </w:tcPr>
          <w:p w14:paraId="46173769" w14:textId="5CAB18BF" w:rsidR="00A202D7" w:rsidRDefault="00A202D7" w:rsidP="00911F53">
            <w:pPr>
              <w:pStyle w:val="Heading3"/>
              <w:spacing w:before="0" w:line="300" w:lineRule="atLeast"/>
              <w:rPr>
                <w:rFonts w:ascii="Verdana" w:hAnsi="Verdana" w:cs="Segoe UI"/>
                <w:color w:val="000000"/>
                <w:sz w:val="22"/>
                <w:szCs w:val="22"/>
              </w:rPr>
            </w:pPr>
            <w:r w:rsidRPr="00911F53">
              <w:rPr>
                <w:rFonts w:ascii="Verdana" w:hAnsi="Verdana" w:cs="Segoe UI"/>
                <w:color w:val="000000"/>
                <w:sz w:val="22"/>
                <w:szCs w:val="22"/>
                <w:u w:val="single"/>
              </w:rPr>
              <w:t>Parents and Carers</w:t>
            </w:r>
            <w:r w:rsidR="00911F53" w:rsidRPr="00911F53">
              <w:rPr>
                <w:rFonts w:ascii="Verdana" w:hAnsi="Verdana" w:cs="Segoe UI"/>
                <w:color w:val="000000"/>
                <w:sz w:val="22"/>
                <w:szCs w:val="22"/>
                <w:u w:val="single"/>
              </w:rPr>
              <w:t>:</w:t>
            </w:r>
            <w:r w:rsidR="00911F53">
              <w:rPr>
                <w:rFonts w:ascii="Verdana" w:hAnsi="Verdana" w:cs="Segoe UI"/>
                <w:color w:val="000000"/>
                <w:sz w:val="22"/>
                <w:szCs w:val="22"/>
              </w:rPr>
              <w:t xml:space="preserve"> </w:t>
            </w:r>
            <w:r w:rsidRPr="00BA1CB7">
              <w:rPr>
                <w:rFonts w:ascii="Verdana" w:hAnsi="Verdana" w:cs="Segoe UI"/>
                <w:color w:val="000000"/>
                <w:sz w:val="22"/>
                <w:szCs w:val="22"/>
              </w:rPr>
              <w:t>Parents should contact their child's class teacher in the first instance if they have concerns about bullying.</w:t>
            </w:r>
          </w:p>
        </w:tc>
      </w:tr>
      <w:tr w:rsidR="00A202D7" w14:paraId="1659F5AE" w14:textId="77777777">
        <w:tc>
          <w:tcPr>
            <w:tcW w:w="10456" w:type="dxa"/>
          </w:tcPr>
          <w:p w14:paraId="6948510B" w14:textId="6B5B8B48" w:rsidR="00A202D7" w:rsidRDefault="00A202D7" w:rsidP="00911F53">
            <w:pPr>
              <w:pStyle w:val="Heading3"/>
              <w:spacing w:before="0" w:line="300" w:lineRule="atLeast"/>
              <w:rPr>
                <w:rFonts w:ascii="Verdana" w:hAnsi="Verdana" w:cs="Segoe UI"/>
                <w:color w:val="000000"/>
                <w:sz w:val="22"/>
                <w:szCs w:val="22"/>
              </w:rPr>
            </w:pPr>
            <w:r w:rsidRPr="00911F53">
              <w:rPr>
                <w:rFonts w:ascii="Verdana" w:hAnsi="Verdana" w:cs="Segoe UI"/>
                <w:color w:val="000000"/>
                <w:sz w:val="22"/>
                <w:szCs w:val="22"/>
                <w:u w:val="single"/>
              </w:rPr>
              <w:t>Staff</w:t>
            </w:r>
            <w:r w:rsidR="00911F53" w:rsidRPr="00911F53">
              <w:rPr>
                <w:rFonts w:ascii="Verdana" w:hAnsi="Verdana" w:cs="Segoe UI"/>
                <w:color w:val="000000"/>
                <w:sz w:val="22"/>
                <w:szCs w:val="22"/>
                <w:u w:val="single"/>
              </w:rPr>
              <w:t>:</w:t>
            </w:r>
            <w:r w:rsidR="00911F53">
              <w:rPr>
                <w:rFonts w:ascii="Verdana" w:hAnsi="Verdana" w:cs="Segoe UI"/>
                <w:color w:val="000000"/>
                <w:sz w:val="22"/>
                <w:szCs w:val="22"/>
              </w:rPr>
              <w:t xml:space="preserve">  </w:t>
            </w:r>
            <w:r w:rsidRPr="00BA1CB7">
              <w:rPr>
                <w:rFonts w:ascii="Verdana" w:hAnsi="Verdana" w:cs="Segoe UI"/>
                <w:color w:val="000000"/>
                <w:sz w:val="22"/>
                <w:szCs w:val="22"/>
              </w:rPr>
              <w:t>All staff take reports seriously and follow the school's reporting and safeguarding procedures.</w:t>
            </w:r>
            <w:r w:rsidR="00911F53">
              <w:rPr>
                <w:rFonts w:ascii="Verdana" w:hAnsi="Verdana" w:cs="Segoe UI"/>
                <w:color w:val="000000"/>
                <w:sz w:val="22"/>
                <w:szCs w:val="22"/>
              </w:rPr>
              <w:t xml:space="preserve"> </w:t>
            </w:r>
            <w:r w:rsidRPr="00BA1CB7">
              <w:rPr>
                <w:rFonts w:ascii="Verdana" w:hAnsi="Verdana" w:cs="Segoe UI"/>
                <w:color w:val="000000"/>
                <w:sz w:val="22"/>
                <w:szCs w:val="22"/>
              </w:rPr>
              <w:t>All concerns will be listened to, taken seriously and investigated appropriately.</w:t>
            </w:r>
          </w:p>
        </w:tc>
      </w:tr>
    </w:tbl>
    <w:p w14:paraId="6A96ECFF" w14:textId="77777777" w:rsidR="00911F53" w:rsidRDefault="00911F53" w:rsidP="008F405C">
      <w:pPr>
        <w:pStyle w:val="Heading2"/>
        <w:spacing w:line="300" w:lineRule="atLeast"/>
        <w:rPr>
          <w:rFonts w:ascii="Verdana" w:hAnsi="Verdana" w:cs="Segoe UI"/>
          <w:color w:val="000000"/>
          <w:sz w:val="22"/>
          <w:szCs w:val="22"/>
        </w:rPr>
      </w:pPr>
    </w:p>
    <w:p w14:paraId="5BFD00AF" w14:textId="4E068130"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How We Respond</w:t>
      </w:r>
    </w:p>
    <w:p w14:paraId="14100FF8"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When bullying is reported, we will:</w:t>
      </w:r>
    </w:p>
    <w:p w14:paraId="31899EBF" w14:textId="5B33B598" w:rsidR="00DE7956" w:rsidRDefault="008928E8" w:rsidP="00DE7956">
      <w:pPr>
        <w:numPr>
          <w:ilvl w:val="0"/>
          <w:numId w:val="43"/>
        </w:numPr>
        <w:spacing w:after="0" w:line="240" w:lineRule="auto"/>
      </w:pPr>
      <w:r>
        <w:rPr>
          <w:rFonts w:ascii="Verdana" w:eastAsia="Times New Roman" w:hAnsi="Verdana" w:cs="Times New Roman"/>
        </w:rPr>
        <w:t>Implement a</w:t>
      </w:r>
      <w:r w:rsidR="00DE7956" w:rsidRPr="6CF58733">
        <w:rPr>
          <w:rFonts w:ascii="Verdana" w:eastAsia="Times New Roman" w:hAnsi="Verdana" w:cs="Times New Roman"/>
        </w:rPr>
        <w:t xml:space="preserve"> feelings chart to monitor and analyse any patterns of incidents for </w:t>
      </w:r>
      <w:proofErr w:type="gramStart"/>
      <w:r w:rsidR="00DE7956" w:rsidRPr="6CF58733">
        <w:rPr>
          <w:rFonts w:ascii="Verdana" w:eastAsia="Times New Roman" w:hAnsi="Verdana" w:cs="Times New Roman"/>
        </w:rPr>
        <w:t>a time period</w:t>
      </w:r>
      <w:proofErr w:type="gramEnd"/>
      <w:r w:rsidR="00DE7956" w:rsidRPr="6CF58733">
        <w:rPr>
          <w:rFonts w:ascii="Verdana" w:eastAsia="Times New Roman" w:hAnsi="Verdana" w:cs="Times New Roman"/>
        </w:rPr>
        <w:t xml:space="preserve"> agreed with </w:t>
      </w:r>
      <w:r>
        <w:rPr>
          <w:rFonts w:ascii="Verdana" w:eastAsia="Times New Roman" w:hAnsi="Verdana" w:cs="Times New Roman"/>
        </w:rPr>
        <w:t xml:space="preserve">the alleged victim and </w:t>
      </w:r>
      <w:r w:rsidR="00DE7956" w:rsidRPr="6CF58733">
        <w:rPr>
          <w:rFonts w:ascii="Verdana" w:eastAsia="Times New Roman" w:hAnsi="Verdana" w:cs="Times New Roman"/>
        </w:rPr>
        <w:t xml:space="preserve">parents. </w:t>
      </w:r>
    </w:p>
    <w:p w14:paraId="079BDD35" w14:textId="7DDEAD6E" w:rsidR="00DE7956" w:rsidRPr="00187104" w:rsidRDefault="00DE7956" w:rsidP="00DE7956">
      <w:pPr>
        <w:numPr>
          <w:ilvl w:val="0"/>
          <w:numId w:val="43"/>
        </w:numPr>
        <w:spacing w:after="0" w:line="240" w:lineRule="auto"/>
        <w:rPr>
          <w:rFonts w:ascii="Verdana" w:hAnsi="Verdana"/>
        </w:rPr>
      </w:pPr>
      <w:r w:rsidRPr="6CF58733">
        <w:rPr>
          <w:rFonts w:ascii="Verdana" w:hAnsi="Verdana"/>
        </w:rPr>
        <w:t>respond using a range of strategies appropriate to the situation, such as specific PSHE/SEAL lessons, circle of friends or adults, individual work with the victim and any others involved, referral to outside agencies if appropriate</w:t>
      </w:r>
    </w:p>
    <w:p w14:paraId="0181E93D" w14:textId="62B0607A" w:rsidR="00DE7956" w:rsidRPr="00187104" w:rsidRDefault="00DE7956" w:rsidP="00DE7956">
      <w:pPr>
        <w:numPr>
          <w:ilvl w:val="0"/>
          <w:numId w:val="43"/>
        </w:numPr>
        <w:spacing w:after="0" w:line="240" w:lineRule="auto"/>
        <w:rPr>
          <w:rFonts w:ascii="Verdana" w:hAnsi="Verdana"/>
        </w:rPr>
      </w:pPr>
      <w:r w:rsidRPr="6CF58733">
        <w:rPr>
          <w:rFonts w:ascii="Verdana" w:hAnsi="Verdana"/>
        </w:rPr>
        <w:t>arrange follow up sessions/discussions as a way of keeping in touch with the person who reported the situation, parents/carers and other parties involved</w:t>
      </w:r>
    </w:p>
    <w:p w14:paraId="6FDD785D" w14:textId="77777777" w:rsidR="00DE7956" w:rsidRPr="00187104" w:rsidRDefault="00DE7956" w:rsidP="00DE7956">
      <w:pPr>
        <w:numPr>
          <w:ilvl w:val="0"/>
          <w:numId w:val="43"/>
        </w:numPr>
        <w:spacing w:after="0" w:line="240" w:lineRule="auto"/>
        <w:rPr>
          <w:rFonts w:ascii="Verdana" w:hAnsi="Verdana"/>
        </w:rPr>
      </w:pPr>
      <w:r w:rsidRPr="6CF58733">
        <w:rPr>
          <w:rFonts w:ascii="Verdana" w:hAnsi="Verdana"/>
        </w:rPr>
        <w:lastRenderedPageBreak/>
        <w:t xml:space="preserve">Support will be given for the victim and the bully. In the case of incidents of bullying reported by the children, this might be </w:t>
      </w:r>
      <w:proofErr w:type="gramStart"/>
      <w:r w:rsidRPr="6CF58733">
        <w:rPr>
          <w:rFonts w:ascii="Verdana" w:hAnsi="Verdana"/>
        </w:rPr>
        <w:t>through the use of</w:t>
      </w:r>
      <w:proofErr w:type="gramEnd"/>
      <w:r w:rsidRPr="6CF58733">
        <w:rPr>
          <w:rFonts w:ascii="Verdana" w:hAnsi="Verdana"/>
        </w:rPr>
        <w:t xml:space="preserve"> a one off or more regular small group activities with a designated adult</w:t>
      </w:r>
    </w:p>
    <w:p w14:paraId="1E5F7243" w14:textId="32B20F41" w:rsidR="00DE7956" w:rsidRPr="00187104" w:rsidRDefault="008928E8" w:rsidP="00DE7956">
      <w:pPr>
        <w:numPr>
          <w:ilvl w:val="0"/>
          <w:numId w:val="43"/>
        </w:numPr>
        <w:spacing w:after="0" w:line="240" w:lineRule="auto"/>
        <w:rPr>
          <w:rFonts w:ascii="Verdana" w:hAnsi="Verdana"/>
        </w:rPr>
      </w:pPr>
      <w:r>
        <w:rPr>
          <w:rFonts w:ascii="Verdana" w:hAnsi="Verdana"/>
        </w:rPr>
        <w:t>investigate</w:t>
      </w:r>
      <w:r w:rsidR="00DE7956" w:rsidRPr="6CF58733">
        <w:rPr>
          <w:rFonts w:ascii="Verdana" w:hAnsi="Verdana"/>
        </w:rPr>
        <w:t xml:space="preserve"> initially in line with the school’s Behaviour policy </w:t>
      </w:r>
      <w:r w:rsidR="00DE7956">
        <w:rPr>
          <w:rFonts w:ascii="Verdana" w:hAnsi="Verdana"/>
        </w:rPr>
        <w:t xml:space="preserve">(Behaviour – The BFPNS Way) </w:t>
      </w:r>
      <w:r w:rsidR="00DE7956" w:rsidRPr="6CF58733">
        <w:rPr>
          <w:rFonts w:ascii="Verdana" w:hAnsi="Verdana"/>
        </w:rPr>
        <w:t xml:space="preserve">and school </w:t>
      </w:r>
      <w:r w:rsidR="00DE7956">
        <w:rPr>
          <w:rFonts w:ascii="Verdana" w:hAnsi="Verdana"/>
        </w:rPr>
        <w:t>consequence</w:t>
      </w:r>
      <w:r w:rsidR="00DE7956" w:rsidRPr="6CF58733">
        <w:rPr>
          <w:rFonts w:ascii="Verdana" w:hAnsi="Verdana"/>
        </w:rPr>
        <w:t>s and rewards system. If the bullying persists, then the head teacher will be involved who will then decide on the appropriate actions to be taken</w:t>
      </w:r>
    </w:p>
    <w:p w14:paraId="4EAF378D" w14:textId="73FFED01" w:rsidR="00DE7956" w:rsidRPr="00187104" w:rsidRDefault="00DE7956" w:rsidP="00DE7956">
      <w:pPr>
        <w:numPr>
          <w:ilvl w:val="0"/>
          <w:numId w:val="43"/>
        </w:numPr>
        <w:spacing w:after="0" w:line="240" w:lineRule="auto"/>
        <w:rPr>
          <w:rFonts w:ascii="Verdana" w:hAnsi="Verdana"/>
        </w:rPr>
      </w:pPr>
      <w:r w:rsidRPr="6CF58733">
        <w:rPr>
          <w:rFonts w:ascii="Verdana" w:hAnsi="Verdana"/>
        </w:rPr>
        <w:t>liaise with the wider community in the case of incidents of Cyberbullying or hate crime</w:t>
      </w:r>
    </w:p>
    <w:p w14:paraId="32F2F371" w14:textId="3C3428A3" w:rsidR="00DE7956" w:rsidRPr="00187104" w:rsidRDefault="00DE7956" w:rsidP="00DE7956">
      <w:pPr>
        <w:numPr>
          <w:ilvl w:val="0"/>
          <w:numId w:val="43"/>
        </w:numPr>
        <w:spacing w:after="0" w:line="240" w:lineRule="auto"/>
        <w:rPr>
          <w:rFonts w:ascii="Verdana" w:hAnsi="Verdana"/>
        </w:rPr>
      </w:pPr>
      <w:r w:rsidRPr="6CF58733">
        <w:rPr>
          <w:rFonts w:ascii="Verdana" w:hAnsi="Verdana"/>
        </w:rPr>
        <w:t xml:space="preserve">When appropriate, involve other agencies who may be able to support </w:t>
      </w:r>
    </w:p>
    <w:p w14:paraId="08911544" w14:textId="77777777" w:rsidR="00DE7956" w:rsidRPr="00187104" w:rsidRDefault="00DE7956" w:rsidP="00DE7956">
      <w:pPr>
        <w:numPr>
          <w:ilvl w:val="0"/>
          <w:numId w:val="43"/>
        </w:numPr>
        <w:spacing w:after="0" w:line="240" w:lineRule="auto"/>
        <w:rPr>
          <w:rFonts w:ascii="Verdana" w:hAnsi="Verdana"/>
        </w:rPr>
      </w:pPr>
      <w:r w:rsidRPr="6CF58733">
        <w:rPr>
          <w:rFonts w:ascii="Verdana" w:hAnsi="Verdana"/>
        </w:rPr>
        <w:t>Liaise with the DSL if there are any safeguarding issues to consider- who may refer on to the MASH</w:t>
      </w:r>
    </w:p>
    <w:p w14:paraId="56C70EC7" w14:textId="4AAEE5B3" w:rsidR="00056FAD" w:rsidRDefault="00DE7956" w:rsidP="008928E8">
      <w:pPr>
        <w:numPr>
          <w:ilvl w:val="0"/>
          <w:numId w:val="43"/>
        </w:numPr>
        <w:spacing w:after="0" w:line="240" w:lineRule="auto"/>
        <w:rPr>
          <w:rFonts w:ascii="Verdana" w:hAnsi="Verdana"/>
        </w:rPr>
      </w:pPr>
      <w:r w:rsidRPr="6CF58733">
        <w:rPr>
          <w:rFonts w:ascii="Verdana" w:hAnsi="Verdana"/>
        </w:rPr>
        <w:t>Refer to the Nottinghamshire County Council Pathways to Provision and complete an EHAF if appropriate</w:t>
      </w:r>
    </w:p>
    <w:p w14:paraId="2A0B085B" w14:textId="77777777" w:rsidR="00C969AC" w:rsidRDefault="00C969AC" w:rsidP="008F405C">
      <w:pPr>
        <w:pStyle w:val="Heading2"/>
        <w:spacing w:line="300" w:lineRule="atLeast"/>
        <w:rPr>
          <w:rFonts w:ascii="Verdana" w:hAnsi="Verdana" w:cs="Segoe UI"/>
          <w:b/>
          <w:bCs/>
          <w:color w:val="000000"/>
          <w:sz w:val="22"/>
          <w:szCs w:val="22"/>
          <w:u w:val="single"/>
        </w:rPr>
      </w:pPr>
    </w:p>
    <w:p w14:paraId="6CA7A191" w14:textId="37B15B5E"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Preventing Bullying</w:t>
      </w:r>
    </w:p>
    <w:p w14:paraId="75EE2691"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Creating a culture where bullying is less likely to occur is a key priority.</w:t>
      </w:r>
    </w:p>
    <w:p w14:paraId="4C4A8249"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We prevent bullying through:</w:t>
      </w:r>
    </w:p>
    <w:p w14:paraId="6174FCDD"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The Brierley Way Behaviour Curriculum.</w:t>
      </w:r>
    </w:p>
    <w:p w14:paraId="60159C06"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PSHE and RSHE lessons.</w:t>
      </w:r>
    </w:p>
    <w:p w14:paraId="380F880B"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safety education.</w:t>
      </w:r>
    </w:p>
    <w:p w14:paraId="46E2DD1F"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Assemblies and themed events.</w:t>
      </w:r>
    </w:p>
    <w:p w14:paraId="0849C0E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Anti-Bullying Week.</w:t>
      </w:r>
    </w:p>
    <w:p w14:paraId="107A6B8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Safer Internet Day.</w:t>
      </w:r>
    </w:p>
    <w:p w14:paraId="437C25C9"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Classroom discussions.</w:t>
      </w:r>
    </w:p>
    <w:p w14:paraId="0CC260A5"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Pupil voice opportunities.</w:t>
      </w:r>
    </w:p>
    <w:p w14:paraId="18025E81"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Staff training.</w:t>
      </w:r>
    </w:p>
    <w:p w14:paraId="2DF0360F" w14:textId="77777777" w:rsidR="008F405C" w:rsidRPr="00BA1CB7" w:rsidRDefault="008F405C" w:rsidP="008F405C">
      <w:pPr>
        <w:numPr>
          <w:ilvl w:val="0"/>
          <w:numId w:val="56"/>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Positive partnerships with families.</w:t>
      </w:r>
    </w:p>
    <w:p w14:paraId="7356A3F4"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Across the school, children are taught:</w:t>
      </w:r>
    </w:p>
    <w:p w14:paraId="5DDCC4EB"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Kindness and respect.</w:t>
      </w:r>
    </w:p>
    <w:p w14:paraId="797B602E"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Empathy and understanding.</w:t>
      </w:r>
    </w:p>
    <w:p w14:paraId="0D25CBBC"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celebrate differences.</w:t>
      </w:r>
    </w:p>
    <w:p w14:paraId="7E05AAE8"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resolve conflicts appropriately.</w:t>
      </w:r>
    </w:p>
    <w:p w14:paraId="3A7A8EA7"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keep themselves and others safe online.</w:t>
      </w:r>
    </w:p>
    <w:p w14:paraId="0ABF66A0" w14:textId="77777777" w:rsidR="008F405C" w:rsidRPr="00BA1CB7" w:rsidRDefault="008F405C" w:rsidP="008F405C">
      <w:pPr>
        <w:numPr>
          <w:ilvl w:val="0"/>
          <w:numId w:val="57"/>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How to seek help when they need it.</w:t>
      </w:r>
    </w:p>
    <w:p w14:paraId="4354E220" w14:textId="0818711F" w:rsidR="008F405C" w:rsidRPr="00BA1CB7" w:rsidRDefault="008F405C" w:rsidP="00F10271">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Our school values of</w:t>
      </w:r>
      <w:r w:rsidRPr="00BA1CB7">
        <w:rPr>
          <w:rStyle w:val="apple-converted-space"/>
          <w:rFonts w:ascii="Verdana" w:hAnsi="Verdana" w:cs="Segoe UI"/>
          <w:color w:val="000000"/>
          <w:sz w:val="22"/>
          <w:szCs w:val="22"/>
        </w:rPr>
        <w:t> </w:t>
      </w:r>
      <w:r w:rsidRPr="00BA1CB7">
        <w:rPr>
          <w:rStyle w:val="Strong"/>
          <w:rFonts w:ascii="Verdana" w:hAnsi="Verdana" w:cs="Segoe UI"/>
          <w:color w:val="000000"/>
          <w:sz w:val="22"/>
          <w:szCs w:val="22"/>
        </w:rPr>
        <w:t>Belonging, Caring, Resilience and Integrity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help us create a community where everyone feels safe and included.</w:t>
      </w:r>
    </w:p>
    <w:p w14:paraId="2A73B13B" w14:textId="01A739A1" w:rsidR="008F405C" w:rsidRPr="00F10271" w:rsidRDefault="008F405C" w:rsidP="008F405C">
      <w:pPr>
        <w:pStyle w:val="Heading2"/>
        <w:spacing w:line="300" w:lineRule="atLeast"/>
        <w:rPr>
          <w:rFonts w:ascii="Verdana" w:hAnsi="Verdana" w:cs="Segoe UI"/>
          <w:b/>
          <w:bCs/>
          <w:color w:val="000000"/>
          <w:sz w:val="22"/>
          <w:szCs w:val="22"/>
          <w:u w:val="single"/>
        </w:rPr>
      </w:pPr>
      <w:r w:rsidRPr="00F10271">
        <w:rPr>
          <w:rFonts w:ascii="Verdana" w:hAnsi="Verdana" w:cs="Segoe UI"/>
          <w:b/>
          <w:bCs/>
          <w:color w:val="000000"/>
          <w:sz w:val="22"/>
          <w:szCs w:val="22"/>
          <w:u w:val="single"/>
        </w:rPr>
        <w:t>Recording, Monitoring and Review</w:t>
      </w:r>
    </w:p>
    <w:p w14:paraId="73972514" w14:textId="328F6F73"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Bullying incidents are recorded and monitored by school leaders.</w:t>
      </w:r>
      <w:r w:rsidR="00C969AC">
        <w:rPr>
          <w:rFonts w:ascii="Verdana" w:hAnsi="Verdana" w:cs="Segoe UI"/>
          <w:color w:val="000000"/>
          <w:sz w:val="22"/>
          <w:szCs w:val="22"/>
        </w:rPr>
        <w:t xml:space="preserve"> </w:t>
      </w:r>
      <w:r w:rsidRPr="00BA1CB7">
        <w:rPr>
          <w:rFonts w:ascii="Verdana" w:hAnsi="Verdana" w:cs="Segoe UI"/>
          <w:color w:val="000000"/>
          <w:sz w:val="22"/>
          <w:szCs w:val="22"/>
        </w:rPr>
        <w:t>Information is reviewed regularly to:</w:t>
      </w:r>
    </w:p>
    <w:p w14:paraId="08766A67"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lastRenderedPageBreak/>
        <w:t>Identify patterns or trends.</w:t>
      </w:r>
    </w:p>
    <w:p w14:paraId="41DCA7BE"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Monitor vulnerable groups.</w:t>
      </w:r>
    </w:p>
    <w:p w14:paraId="491BF1F3"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Evaluate the effectiveness of interventions.</w:t>
      </w:r>
    </w:p>
    <w:p w14:paraId="501DCD85"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Inform future prevention work.</w:t>
      </w:r>
    </w:p>
    <w:p w14:paraId="226243C8" w14:textId="77777777" w:rsidR="008F405C" w:rsidRPr="00BA1CB7" w:rsidRDefault="008F405C" w:rsidP="008F405C">
      <w:pPr>
        <w:numPr>
          <w:ilvl w:val="0"/>
          <w:numId w:val="58"/>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Support individual pupils.</w:t>
      </w:r>
    </w:p>
    <w:p w14:paraId="2ECF08AE"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Parents will be kept informed throughout the process where appropriate.</w:t>
      </w:r>
    </w:p>
    <w:p w14:paraId="4C66B87A" w14:textId="56F84EB2" w:rsidR="008F405C" w:rsidRPr="00BA1CB7" w:rsidRDefault="008F405C" w:rsidP="006D6FF9">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This policy is reviewed annually to ensure it continues to reflect current guidance and the needs of our school community.</w:t>
      </w:r>
    </w:p>
    <w:p w14:paraId="1BC00A45" w14:textId="77777777" w:rsidR="008F405C" w:rsidRPr="006D6FF9" w:rsidRDefault="008F405C" w:rsidP="008F405C">
      <w:pPr>
        <w:pStyle w:val="Heading2"/>
        <w:spacing w:line="300" w:lineRule="atLeast"/>
        <w:rPr>
          <w:rFonts w:ascii="Verdana" w:hAnsi="Verdana" w:cs="Segoe UI"/>
          <w:b/>
          <w:bCs/>
          <w:color w:val="000000"/>
          <w:sz w:val="22"/>
          <w:szCs w:val="22"/>
          <w:u w:val="single"/>
        </w:rPr>
      </w:pPr>
      <w:r w:rsidRPr="006D6FF9">
        <w:rPr>
          <w:rFonts w:ascii="Verdana" w:hAnsi="Verdana" w:cs="Segoe UI"/>
          <w:b/>
          <w:bCs/>
          <w:color w:val="000000"/>
          <w:sz w:val="22"/>
          <w:szCs w:val="22"/>
          <w:u w:val="single"/>
        </w:rPr>
        <w:t>Roles and Responsibilities</w:t>
      </w:r>
    </w:p>
    <w:p w14:paraId="69FA2A8E" w14:textId="3DD93E28" w:rsidR="008F405C" w:rsidRPr="00BA1CB7" w:rsidRDefault="008F405C" w:rsidP="00167F8A">
      <w:pPr>
        <w:pStyle w:val="Heading3"/>
        <w:spacing w:after="240" w:line="276" w:lineRule="auto"/>
        <w:rPr>
          <w:rFonts w:ascii="Verdana" w:hAnsi="Verdana" w:cs="Segoe UI"/>
          <w:color w:val="000000"/>
          <w:sz w:val="22"/>
          <w:szCs w:val="22"/>
        </w:rPr>
      </w:pPr>
      <w:r w:rsidRPr="006D6FF9">
        <w:rPr>
          <w:rFonts w:ascii="Verdana" w:hAnsi="Verdana" w:cs="Segoe UI"/>
          <w:color w:val="000000"/>
          <w:sz w:val="22"/>
          <w:szCs w:val="22"/>
          <w:u w:val="single"/>
        </w:rPr>
        <w:t>The Headteacher</w:t>
      </w:r>
      <w:r w:rsidR="006D6FF9">
        <w:rPr>
          <w:rFonts w:ascii="Verdana" w:hAnsi="Verdana" w:cs="Segoe UI"/>
          <w:color w:val="000000"/>
          <w:sz w:val="22"/>
          <w:szCs w:val="22"/>
        </w:rPr>
        <w:t xml:space="preserve"> - </w:t>
      </w:r>
      <w:r w:rsidRPr="00BA1CB7">
        <w:rPr>
          <w:rFonts w:ascii="Verdana" w:hAnsi="Verdana" w:cs="Segoe UI"/>
          <w:color w:val="000000"/>
          <w:sz w:val="22"/>
          <w:szCs w:val="22"/>
        </w:rPr>
        <w:t>The Headteacher has overall responsibility for the implementation and monitoring of this policy.</w:t>
      </w:r>
    </w:p>
    <w:p w14:paraId="421FAEBE" w14:textId="13A02A50" w:rsidR="008F405C" w:rsidRPr="00E21871" w:rsidRDefault="008F405C" w:rsidP="00167F8A">
      <w:pPr>
        <w:pStyle w:val="Heading3"/>
        <w:spacing w:after="240" w:line="276" w:lineRule="auto"/>
        <w:rPr>
          <w:rFonts w:ascii="Verdana" w:hAnsi="Verdana" w:cs="Segoe UI"/>
          <w:color w:val="000000"/>
          <w:sz w:val="22"/>
          <w:szCs w:val="22"/>
          <w:u w:val="single"/>
        </w:rPr>
      </w:pPr>
      <w:r w:rsidRPr="006D6FF9">
        <w:rPr>
          <w:rFonts w:ascii="Verdana" w:hAnsi="Verdana" w:cs="Segoe UI"/>
          <w:color w:val="000000"/>
          <w:sz w:val="22"/>
          <w:szCs w:val="22"/>
          <w:u w:val="single"/>
        </w:rPr>
        <w:t>Staff</w:t>
      </w:r>
      <w:r w:rsidR="006D6FF9">
        <w:rPr>
          <w:rFonts w:ascii="Verdana" w:hAnsi="Verdana" w:cs="Segoe UI"/>
          <w:color w:val="000000"/>
          <w:sz w:val="22"/>
          <w:szCs w:val="22"/>
          <w:u w:val="single"/>
        </w:rPr>
        <w:t xml:space="preserve"> </w:t>
      </w:r>
      <w:r w:rsidR="006D6FF9">
        <w:rPr>
          <w:rFonts w:ascii="Verdana" w:hAnsi="Verdana" w:cs="Segoe UI"/>
          <w:color w:val="000000"/>
          <w:sz w:val="22"/>
          <w:szCs w:val="22"/>
        </w:rPr>
        <w:t xml:space="preserve">- </w:t>
      </w:r>
      <w:r w:rsidRPr="00BA1CB7">
        <w:rPr>
          <w:rFonts w:ascii="Verdana" w:hAnsi="Verdana" w:cs="Segoe UI"/>
          <w:color w:val="000000"/>
          <w:sz w:val="22"/>
          <w:szCs w:val="22"/>
        </w:rPr>
        <w:t>All staff are responsible for</w:t>
      </w:r>
      <w:r w:rsidR="006D6FF9">
        <w:rPr>
          <w:rFonts w:ascii="Verdana" w:hAnsi="Verdana" w:cs="Segoe UI"/>
          <w:color w:val="000000"/>
          <w:sz w:val="22"/>
          <w:szCs w:val="22"/>
        </w:rPr>
        <w:t xml:space="preserve"> p</w:t>
      </w:r>
      <w:r w:rsidRPr="00BA1CB7">
        <w:rPr>
          <w:rFonts w:ascii="Verdana" w:hAnsi="Verdana" w:cs="Segoe UI"/>
          <w:color w:val="000000"/>
          <w:sz w:val="22"/>
          <w:szCs w:val="22"/>
        </w:rPr>
        <w:t>romoting positive relationships</w:t>
      </w:r>
      <w:r w:rsidR="006D6FF9">
        <w:rPr>
          <w:rFonts w:ascii="Verdana" w:hAnsi="Verdana" w:cs="Segoe UI"/>
          <w:color w:val="000000"/>
          <w:sz w:val="22"/>
          <w:szCs w:val="22"/>
        </w:rPr>
        <w:t>, c</w:t>
      </w:r>
      <w:r w:rsidRPr="00BA1CB7">
        <w:rPr>
          <w:rFonts w:ascii="Verdana" w:hAnsi="Verdana" w:cs="Segoe UI"/>
          <w:color w:val="000000"/>
          <w:sz w:val="22"/>
          <w:szCs w:val="22"/>
        </w:rPr>
        <w:t>hallenging bullying behaviour</w:t>
      </w:r>
      <w:r w:rsidR="00E21871">
        <w:rPr>
          <w:rFonts w:ascii="Verdana" w:hAnsi="Verdana" w:cs="Segoe UI"/>
          <w:color w:val="000000"/>
          <w:sz w:val="22"/>
          <w:szCs w:val="22"/>
        </w:rPr>
        <w:t>, r</w:t>
      </w:r>
      <w:r w:rsidRPr="00BA1CB7">
        <w:rPr>
          <w:rFonts w:ascii="Verdana" w:hAnsi="Verdana" w:cs="Segoe UI"/>
          <w:color w:val="000000"/>
          <w:sz w:val="22"/>
          <w:szCs w:val="22"/>
        </w:rPr>
        <w:t>eporting concerns</w:t>
      </w:r>
      <w:r w:rsidR="00E21871">
        <w:rPr>
          <w:rFonts w:ascii="Verdana" w:hAnsi="Verdana" w:cs="Segoe UI"/>
          <w:color w:val="000000"/>
          <w:sz w:val="22"/>
          <w:szCs w:val="22"/>
        </w:rPr>
        <w:t xml:space="preserve"> and s</w:t>
      </w:r>
      <w:r w:rsidRPr="00BA1CB7">
        <w:rPr>
          <w:rFonts w:ascii="Verdana" w:hAnsi="Verdana" w:cs="Segoe UI"/>
          <w:color w:val="000000"/>
          <w:sz w:val="22"/>
          <w:szCs w:val="22"/>
        </w:rPr>
        <w:t>upporting children effectively.</w:t>
      </w:r>
    </w:p>
    <w:p w14:paraId="1491640D" w14:textId="1FBC3404" w:rsidR="008F405C" w:rsidRPr="00E21871" w:rsidRDefault="008F405C" w:rsidP="00167F8A">
      <w:pPr>
        <w:pStyle w:val="Heading3"/>
        <w:spacing w:after="240" w:line="276" w:lineRule="auto"/>
        <w:rPr>
          <w:rFonts w:ascii="Verdana" w:hAnsi="Verdana" w:cs="Segoe UI"/>
          <w:color w:val="000000"/>
          <w:sz w:val="22"/>
          <w:szCs w:val="22"/>
          <w:u w:val="single"/>
        </w:rPr>
      </w:pPr>
      <w:r w:rsidRPr="00E21871">
        <w:rPr>
          <w:rFonts w:ascii="Verdana" w:hAnsi="Verdana" w:cs="Segoe UI"/>
          <w:color w:val="000000"/>
          <w:sz w:val="22"/>
          <w:szCs w:val="22"/>
          <w:u w:val="single"/>
        </w:rPr>
        <w:t>Pupils</w:t>
      </w:r>
      <w:r w:rsidR="00E21871">
        <w:rPr>
          <w:rFonts w:ascii="Verdana" w:hAnsi="Verdana" w:cs="Segoe UI"/>
          <w:color w:val="000000"/>
          <w:sz w:val="22"/>
          <w:szCs w:val="22"/>
          <w:u w:val="single"/>
        </w:rPr>
        <w:t xml:space="preserve"> </w:t>
      </w:r>
      <w:r w:rsidR="00E21871" w:rsidRPr="00E21871">
        <w:rPr>
          <w:rFonts w:ascii="Verdana" w:hAnsi="Verdana" w:cs="Segoe UI"/>
          <w:color w:val="000000"/>
          <w:sz w:val="22"/>
          <w:szCs w:val="22"/>
        </w:rPr>
        <w:t xml:space="preserve">- </w:t>
      </w:r>
      <w:r w:rsidRPr="00BA1CB7">
        <w:rPr>
          <w:rFonts w:ascii="Verdana" w:hAnsi="Verdana" w:cs="Segoe UI"/>
          <w:color w:val="000000"/>
          <w:sz w:val="22"/>
          <w:szCs w:val="22"/>
        </w:rPr>
        <w:t>Pupils are expected to</w:t>
      </w:r>
      <w:r w:rsidR="00E21871">
        <w:rPr>
          <w:rFonts w:ascii="Verdana" w:hAnsi="Verdana" w:cs="Segoe UI"/>
          <w:color w:val="000000"/>
          <w:sz w:val="22"/>
          <w:szCs w:val="22"/>
        </w:rPr>
        <w:t xml:space="preserve"> t</w:t>
      </w:r>
      <w:r w:rsidRPr="00BA1CB7">
        <w:rPr>
          <w:rFonts w:ascii="Verdana" w:hAnsi="Verdana" w:cs="Segoe UI"/>
          <w:color w:val="000000"/>
          <w:sz w:val="22"/>
          <w:szCs w:val="22"/>
        </w:rPr>
        <w:t>reat others with kindness and respect</w:t>
      </w:r>
      <w:r w:rsidR="00E21871">
        <w:rPr>
          <w:rFonts w:ascii="Verdana" w:hAnsi="Verdana" w:cs="Segoe UI"/>
          <w:color w:val="000000"/>
          <w:sz w:val="22"/>
          <w:szCs w:val="22"/>
        </w:rPr>
        <w:t>, r</w:t>
      </w:r>
      <w:r w:rsidRPr="00BA1CB7">
        <w:rPr>
          <w:rFonts w:ascii="Verdana" w:hAnsi="Verdana" w:cs="Segoe UI"/>
          <w:color w:val="000000"/>
          <w:sz w:val="22"/>
          <w:szCs w:val="22"/>
        </w:rPr>
        <w:t>eport bullying if they experience or witness it</w:t>
      </w:r>
      <w:r w:rsidR="00E21871">
        <w:rPr>
          <w:rFonts w:ascii="Verdana" w:hAnsi="Verdana" w:cs="Segoe UI"/>
          <w:color w:val="000000"/>
          <w:sz w:val="22"/>
          <w:szCs w:val="22"/>
        </w:rPr>
        <w:t xml:space="preserve"> and s</w:t>
      </w:r>
      <w:r w:rsidRPr="00BA1CB7">
        <w:rPr>
          <w:rFonts w:ascii="Verdana" w:hAnsi="Verdana" w:cs="Segoe UI"/>
          <w:color w:val="000000"/>
          <w:sz w:val="22"/>
          <w:szCs w:val="22"/>
        </w:rPr>
        <w:t>upport a positive school culture.</w:t>
      </w:r>
    </w:p>
    <w:p w14:paraId="7CE459A0" w14:textId="61A8C389" w:rsidR="008F405C" w:rsidRPr="00BA1CB7" w:rsidRDefault="008F405C" w:rsidP="00167F8A">
      <w:pPr>
        <w:pStyle w:val="Heading3"/>
        <w:spacing w:after="240" w:line="276" w:lineRule="auto"/>
        <w:rPr>
          <w:rFonts w:ascii="Verdana" w:hAnsi="Verdana" w:cs="Segoe UI"/>
          <w:color w:val="000000"/>
          <w:sz w:val="22"/>
          <w:szCs w:val="22"/>
        </w:rPr>
      </w:pPr>
      <w:r w:rsidRPr="00E21871">
        <w:rPr>
          <w:rFonts w:ascii="Verdana" w:hAnsi="Verdana" w:cs="Segoe UI"/>
          <w:color w:val="000000"/>
          <w:sz w:val="22"/>
          <w:szCs w:val="22"/>
          <w:u w:val="single"/>
        </w:rPr>
        <w:t>Parents and Carers</w:t>
      </w:r>
      <w:r w:rsidR="00E21871">
        <w:rPr>
          <w:rFonts w:ascii="Verdana" w:hAnsi="Verdana" w:cs="Segoe UI"/>
          <w:color w:val="000000"/>
          <w:sz w:val="22"/>
          <w:szCs w:val="22"/>
          <w:u w:val="single"/>
        </w:rPr>
        <w:t>:</w:t>
      </w:r>
      <w:r w:rsidR="007E3B3D">
        <w:rPr>
          <w:rFonts w:ascii="Verdana" w:hAnsi="Verdana" w:cs="Segoe UI"/>
          <w:color w:val="000000"/>
          <w:sz w:val="22"/>
          <w:szCs w:val="22"/>
        </w:rPr>
        <w:t xml:space="preserve"> </w:t>
      </w:r>
      <w:r w:rsidRPr="00BA1CB7">
        <w:rPr>
          <w:rFonts w:ascii="Verdana" w:hAnsi="Verdana" w:cs="Segoe UI"/>
          <w:color w:val="000000"/>
          <w:sz w:val="22"/>
          <w:szCs w:val="22"/>
        </w:rPr>
        <w:t>Parents are encouraged to</w:t>
      </w:r>
      <w:r w:rsidR="007E3B3D">
        <w:rPr>
          <w:rFonts w:ascii="Verdana" w:hAnsi="Verdana" w:cs="Segoe UI"/>
          <w:color w:val="000000"/>
          <w:sz w:val="22"/>
          <w:szCs w:val="22"/>
        </w:rPr>
        <w:t xml:space="preserve"> d</w:t>
      </w:r>
      <w:r w:rsidRPr="00BA1CB7">
        <w:rPr>
          <w:rFonts w:ascii="Verdana" w:hAnsi="Verdana" w:cs="Segoe UI"/>
          <w:color w:val="000000"/>
          <w:sz w:val="22"/>
          <w:szCs w:val="22"/>
        </w:rPr>
        <w:t>iscuss concerns with school promptly</w:t>
      </w:r>
      <w:r w:rsidR="007E3B3D">
        <w:rPr>
          <w:rFonts w:ascii="Verdana" w:hAnsi="Verdana" w:cs="Segoe UI"/>
          <w:color w:val="000000"/>
          <w:sz w:val="22"/>
          <w:szCs w:val="22"/>
        </w:rPr>
        <w:t>, s</w:t>
      </w:r>
      <w:r w:rsidRPr="00BA1CB7">
        <w:rPr>
          <w:rFonts w:ascii="Verdana" w:hAnsi="Verdana" w:cs="Segoe UI"/>
          <w:color w:val="000000"/>
          <w:sz w:val="22"/>
          <w:szCs w:val="22"/>
        </w:rPr>
        <w:t>upport the school's approach to resolving concerns</w:t>
      </w:r>
      <w:r w:rsidR="007E3B3D">
        <w:rPr>
          <w:rFonts w:ascii="Verdana" w:hAnsi="Verdana" w:cs="Segoe UI"/>
          <w:color w:val="000000"/>
          <w:sz w:val="22"/>
          <w:szCs w:val="22"/>
        </w:rPr>
        <w:t xml:space="preserve"> and w</w:t>
      </w:r>
      <w:r w:rsidRPr="00BA1CB7">
        <w:rPr>
          <w:rFonts w:ascii="Verdana" w:hAnsi="Verdana" w:cs="Segoe UI"/>
          <w:color w:val="000000"/>
          <w:sz w:val="22"/>
          <w:szCs w:val="22"/>
        </w:rPr>
        <w:t>ork in partnership with staff.</w:t>
      </w:r>
    </w:p>
    <w:p w14:paraId="5F4F3DB8" w14:textId="22624174" w:rsidR="008F405C" w:rsidRPr="00BA1CB7" w:rsidRDefault="008F405C" w:rsidP="008F405C">
      <w:pPr>
        <w:spacing w:after="0" w:line="300" w:lineRule="atLeast"/>
        <w:rPr>
          <w:rFonts w:ascii="Verdana" w:hAnsi="Verdana" w:cs="Segoe UI"/>
          <w:color w:val="000000"/>
        </w:rPr>
      </w:pPr>
    </w:p>
    <w:p w14:paraId="7DFF9993" w14:textId="77777777" w:rsidR="008F405C" w:rsidRPr="007E3B3D" w:rsidRDefault="008F405C" w:rsidP="008F405C">
      <w:pPr>
        <w:pStyle w:val="Heading2"/>
        <w:spacing w:line="300" w:lineRule="atLeast"/>
        <w:rPr>
          <w:rFonts w:ascii="Verdana" w:hAnsi="Verdana" w:cs="Segoe UI"/>
          <w:b/>
          <w:bCs/>
          <w:color w:val="000000"/>
          <w:sz w:val="22"/>
          <w:szCs w:val="22"/>
          <w:u w:val="single"/>
        </w:rPr>
      </w:pPr>
      <w:r w:rsidRPr="007E3B3D">
        <w:rPr>
          <w:rFonts w:ascii="Verdana" w:hAnsi="Verdana" w:cs="Segoe UI"/>
          <w:b/>
          <w:bCs/>
          <w:color w:val="000000"/>
          <w:sz w:val="22"/>
          <w:szCs w:val="22"/>
          <w:u w:val="single"/>
        </w:rPr>
        <w:t>Linked Policies</w:t>
      </w:r>
    </w:p>
    <w:p w14:paraId="51B3A585"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Fonts w:ascii="Verdana" w:hAnsi="Verdana" w:cs="Segoe UI"/>
          <w:color w:val="000000"/>
          <w:sz w:val="22"/>
          <w:szCs w:val="22"/>
        </w:rPr>
        <w:t>This policy should be read alongside:</w:t>
      </w:r>
    </w:p>
    <w:p w14:paraId="73E1C896"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Behaviour Policy</w:t>
      </w:r>
    </w:p>
    <w:p w14:paraId="37D92A90"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Safeguarding and Child Protection Policy</w:t>
      </w:r>
    </w:p>
    <w:p w14:paraId="2142AAC2"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Online Safety Policy</w:t>
      </w:r>
    </w:p>
    <w:p w14:paraId="159DA327"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SEND Policy</w:t>
      </w:r>
    </w:p>
    <w:p w14:paraId="5B88DE5E"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Inclusion Policy</w:t>
      </w:r>
    </w:p>
    <w:p w14:paraId="2CC795C4" w14:textId="77777777" w:rsidR="008F405C" w:rsidRPr="00BA1CB7" w:rsidRDefault="008F405C" w:rsidP="008F405C">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Equality Information and Objectives</w:t>
      </w:r>
    </w:p>
    <w:p w14:paraId="6634DBD8" w14:textId="6E3EBD3F" w:rsidR="008F405C" w:rsidRPr="007E3B3D" w:rsidRDefault="008F405C" w:rsidP="007E3B3D">
      <w:pPr>
        <w:numPr>
          <w:ilvl w:val="0"/>
          <w:numId w:val="62"/>
        </w:numPr>
        <w:spacing w:before="100" w:beforeAutospacing="1" w:after="100" w:afterAutospacing="1" w:line="300" w:lineRule="atLeast"/>
        <w:rPr>
          <w:rFonts w:ascii="Verdana" w:hAnsi="Verdana" w:cs="Segoe UI"/>
          <w:color w:val="000000"/>
        </w:rPr>
      </w:pPr>
      <w:r w:rsidRPr="00BA1CB7">
        <w:rPr>
          <w:rFonts w:ascii="Verdana" w:hAnsi="Verdana" w:cs="Segoe UI"/>
          <w:color w:val="000000"/>
        </w:rPr>
        <w:t>Complaints Policy</w:t>
      </w:r>
    </w:p>
    <w:p w14:paraId="14E2E0F0" w14:textId="77777777" w:rsidR="008F405C" w:rsidRPr="00BA1CB7" w:rsidRDefault="008F405C" w:rsidP="008F405C">
      <w:pPr>
        <w:pStyle w:val="Heading2"/>
        <w:spacing w:line="300" w:lineRule="atLeast"/>
        <w:rPr>
          <w:rFonts w:ascii="Verdana" w:hAnsi="Verdana" w:cs="Segoe UI"/>
          <w:color w:val="000000"/>
          <w:sz w:val="22"/>
          <w:szCs w:val="22"/>
        </w:rPr>
      </w:pPr>
      <w:r w:rsidRPr="00BA1CB7">
        <w:rPr>
          <w:rFonts w:ascii="Verdana" w:hAnsi="Verdana" w:cs="Segoe UI"/>
          <w:color w:val="000000"/>
          <w:sz w:val="22"/>
          <w:szCs w:val="22"/>
        </w:rPr>
        <w:t>Review Information</w:t>
      </w:r>
    </w:p>
    <w:p w14:paraId="5EDC0724" w14:textId="77777777" w:rsidR="008F405C" w:rsidRPr="00BA1CB7" w:rsidRDefault="008F405C" w:rsidP="008F405C">
      <w:pPr>
        <w:pStyle w:val="NormalWeb"/>
        <w:spacing w:line="300" w:lineRule="atLeast"/>
        <w:rPr>
          <w:rFonts w:ascii="Verdana" w:hAnsi="Verdana" w:cs="Segoe UI"/>
          <w:color w:val="000000"/>
          <w:sz w:val="22"/>
          <w:szCs w:val="22"/>
        </w:rPr>
      </w:pPr>
      <w:r w:rsidRPr="00BA1CB7">
        <w:rPr>
          <w:rStyle w:val="Strong"/>
          <w:rFonts w:ascii="Verdana" w:hAnsi="Verdana" w:cs="Segoe UI"/>
          <w:color w:val="000000"/>
          <w:sz w:val="22"/>
          <w:szCs w:val="22"/>
        </w:rPr>
        <w:t>Policy Name:</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The Brierley Way Anti-Bullying Policy</w:t>
      </w:r>
      <w:r w:rsidRPr="00BA1CB7">
        <w:rPr>
          <w:rFonts w:ascii="Verdana" w:hAnsi="Verdana" w:cs="Segoe UI"/>
          <w:color w:val="000000"/>
          <w:sz w:val="22"/>
          <w:szCs w:val="22"/>
        </w:rPr>
        <w:br/>
      </w:r>
      <w:r w:rsidRPr="00BA1CB7">
        <w:rPr>
          <w:rStyle w:val="Strong"/>
          <w:rFonts w:ascii="Verdana" w:hAnsi="Verdana" w:cs="Segoe UI"/>
          <w:color w:val="000000"/>
          <w:sz w:val="22"/>
          <w:szCs w:val="22"/>
        </w:rPr>
        <w:t>Date Reviewed:</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September 2026</w:t>
      </w:r>
      <w:r w:rsidRPr="00BA1CB7">
        <w:rPr>
          <w:rFonts w:ascii="Verdana" w:hAnsi="Verdana" w:cs="Segoe UI"/>
          <w:color w:val="000000"/>
          <w:sz w:val="22"/>
          <w:szCs w:val="22"/>
        </w:rPr>
        <w:br/>
      </w:r>
      <w:r w:rsidRPr="00BA1CB7">
        <w:rPr>
          <w:rStyle w:val="Strong"/>
          <w:rFonts w:ascii="Verdana" w:hAnsi="Verdana" w:cs="Segoe UI"/>
          <w:color w:val="000000"/>
          <w:sz w:val="22"/>
          <w:szCs w:val="22"/>
        </w:rPr>
        <w:t>Review Date:</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September 2027</w:t>
      </w:r>
      <w:r w:rsidRPr="00BA1CB7">
        <w:rPr>
          <w:rFonts w:ascii="Verdana" w:hAnsi="Verdana" w:cs="Segoe UI"/>
          <w:color w:val="000000"/>
          <w:sz w:val="22"/>
          <w:szCs w:val="22"/>
        </w:rPr>
        <w:br/>
      </w:r>
      <w:r w:rsidRPr="00BA1CB7">
        <w:rPr>
          <w:rStyle w:val="Strong"/>
          <w:rFonts w:ascii="Verdana" w:hAnsi="Verdana" w:cs="Segoe UI"/>
          <w:color w:val="000000"/>
          <w:sz w:val="22"/>
          <w:szCs w:val="22"/>
        </w:rPr>
        <w:t>Approved By:</w:t>
      </w:r>
      <w:r w:rsidRPr="00BA1CB7">
        <w:rPr>
          <w:rStyle w:val="apple-converted-space"/>
          <w:rFonts w:ascii="Verdana" w:hAnsi="Verdana" w:cs="Segoe UI"/>
          <w:color w:val="000000"/>
          <w:sz w:val="22"/>
          <w:szCs w:val="22"/>
        </w:rPr>
        <w:t> </w:t>
      </w:r>
      <w:r w:rsidRPr="00BA1CB7">
        <w:rPr>
          <w:rFonts w:ascii="Verdana" w:hAnsi="Verdana" w:cs="Segoe UI"/>
          <w:color w:val="000000"/>
          <w:sz w:val="22"/>
          <w:szCs w:val="22"/>
        </w:rPr>
        <w:t>Governing Body</w:t>
      </w:r>
    </w:p>
    <w:p w14:paraId="1300A740" w14:textId="77777777" w:rsidR="008F405C" w:rsidRPr="00BA1CB7" w:rsidRDefault="008F405C" w:rsidP="002911BD">
      <w:pPr>
        <w:rPr>
          <w:rFonts w:ascii="Verdana" w:hAnsi="Verdana"/>
          <w:b/>
        </w:rPr>
      </w:pPr>
    </w:p>
    <w:sectPr w:rsidR="008F405C" w:rsidRPr="00BA1CB7" w:rsidSect="00564CE5">
      <w:headerReference w:type="default" r:id="rId12"/>
      <w:footerReference w:type="default" r:id="rId13"/>
      <w:headerReference w:type="first" r:id="rId14"/>
      <w:footerReference w:type="first" r:id="rId15"/>
      <w:pgSz w:w="11906" w:h="16838"/>
      <w:pgMar w:top="720" w:right="720" w:bottom="720" w:left="72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7F1CA" w14:textId="77777777" w:rsidR="00FD63AC" w:rsidRDefault="00FD63AC" w:rsidP="0074367E">
      <w:pPr>
        <w:spacing w:after="0" w:line="240" w:lineRule="auto"/>
      </w:pPr>
      <w:r>
        <w:separator/>
      </w:r>
    </w:p>
  </w:endnote>
  <w:endnote w:type="continuationSeparator" w:id="0">
    <w:p w14:paraId="2B6C518B" w14:textId="77777777" w:rsidR="00FD63AC" w:rsidRDefault="00FD63AC" w:rsidP="00743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A5F4E" w14:textId="77777777" w:rsidR="00540343" w:rsidRDefault="00540343" w:rsidP="00540343">
    <w:pPr>
      <w:jc w:val="center"/>
    </w:pPr>
    <w:r>
      <w:rPr>
        <w:rFonts w:ascii="Footlight MT Light" w:hAnsi="Footlight MT Light"/>
        <w:color w:val="080890"/>
        <w:sz w:val="28"/>
        <w:szCs w:val="28"/>
      </w:rPr>
      <w:t>At BFPNS, we create a caring family of resilient learners, enabling all individuals to thrive in our community.</w:t>
    </w:r>
  </w:p>
  <w:p w14:paraId="46D93657" w14:textId="18B69205" w:rsidR="00540343" w:rsidRDefault="00540343" w:rsidP="00540343">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0C201" w14:textId="77777777" w:rsidR="00112429" w:rsidRDefault="00112429" w:rsidP="00112429">
    <w:pPr>
      <w:jc w:val="center"/>
    </w:pPr>
    <w:r>
      <w:rPr>
        <w:rFonts w:ascii="Footlight MT Light" w:hAnsi="Footlight MT Light"/>
        <w:color w:val="080890"/>
        <w:sz w:val="28"/>
        <w:szCs w:val="28"/>
      </w:rPr>
      <w:t>At BFPNS, we create a caring family of resilient learners, enabling all individuals to thrive in our community.</w:t>
    </w:r>
  </w:p>
  <w:p w14:paraId="633F8B49" w14:textId="77777777" w:rsidR="00112429" w:rsidRDefault="00112429" w:rsidP="00112429">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607518E9" w14:textId="77777777" w:rsidR="00112429" w:rsidRDefault="00112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F5427" w14:textId="77777777" w:rsidR="00FD63AC" w:rsidRDefault="00FD63AC" w:rsidP="0074367E">
      <w:pPr>
        <w:spacing w:after="0" w:line="240" w:lineRule="auto"/>
      </w:pPr>
      <w:r>
        <w:separator/>
      </w:r>
    </w:p>
  </w:footnote>
  <w:footnote w:type="continuationSeparator" w:id="0">
    <w:p w14:paraId="395AD30C" w14:textId="77777777" w:rsidR="00FD63AC" w:rsidRDefault="00FD63AC" w:rsidP="00743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D32F3" w14:textId="77777777" w:rsidR="00540343" w:rsidRPr="001F2E4E" w:rsidRDefault="00540343" w:rsidP="00540343">
    <w:pPr>
      <w:jc w:val="center"/>
      <w:rPr>
        <w:sz w:val="32"/>
      </w:rPr>
    </w:pPr>
    <w:r>
      <w:rPr>
        <w:noProof/>
        <w:lang w:eastAsia="en-GB"/>
      </w:rPr>
      <w:drawing>
        <wp:anchor distT="0" distB="0" distL="114300" distR="114300" simplePos="0" relativeHeight="251659264" behindDoc="0" locked="0" layoutInCell="1" allowOverlap="1" wp14:anchorId="27F84A61" wp14:editId="7B4A2441">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695B082D" w14:textId="55A41C44" w:rsidR="0074367E" w:rsidRPr="00540343" w:rsidRDefault="0074367E" w:rsidP="005403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62A0B" w14:textId="77777777" w:rsidR="008C30F9" w:rsidRPr="001F2E4E" w:rsidRDefault="008C30F9" w:rsidP="008C30F9">
    <w:pPr>
      <w:jc w:val="center"/>
      <w:rPr>
        <w:sz w:val="32"/>
      </w:rPr>
    </w:pPr>
    <w:r>
      <w:rPr>
        <w:noProof/>
        <w:lang w:eastAsia="en-GB"/>
      </w:rPr>
      <w:drawing>
        <wp:anchor distT="0" distB="0" distL="114300" distR="114300" simplePos="0" relativeHeight="251661312" behindDoc="0" locked="0" layoutInCell="1" allowOverlap="1" wp14:anchorId="2437DC5D" wp14:editId="257321CB">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472052867" name="Picture 47205286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52867" name="Picture 47205286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60234743" w14:textId="77777777" w:rsidR="00E54D5C" w:rsidRDefault="00E54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7F1"/>
    <w:multiLevelType w:val="hybridMultilevel"/>
    <w:tmpl w:val="4E86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B5CFC"/>
    <w:multiLevelType w:val="hybridMultilevel"/>
    <w:tmpl w:val="1866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E4F24"/>
    <w:multiLevelType w:val="hybridMultilevel"/>
    <w:tmpl w:val="CBBC8B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013491"/>
    <w:multiLevelType w:val="hybridMultilevel"/>
    <w:tmpl w:val="73421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1079DD"/>
    <w:multiLevelType w:val="hybridMultilevel"/>
    <w:tmpl w:val="216CB6B0"/>
    <w:lvl w:ilvl="0" w:tplc="1FFA322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B144F3"/>
    <w:multiLevelType w:val="multilevel"/>
    <w:tmpl w:val="E286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32216"/>
    <w:multiLevelType w:val="hybridMultilevel"/>
    <w:tmpl w:val="9CFC16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C56BF"/>
    <w:multiLevelType w:val="multilevel"/>
    <w:tmpl w:val="37FA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10962"/>
    <w:multiLevelType w:val="multilevel"/>
    <w:tmpl w:val="378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960FC8"/>
    <w:multiLevelType w:val="hybridMultilevel"/>
    <w:tmpl w:val="5DDC3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ED4EC7"/>
    <w:multiLevelType w:val="hybridMultilevel"/>
    <w:tmpl w:val="E64C7B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06695"/>
    <w:multiLevelType w:val="multilevel"/>
    <w:tmpl w:val="BD727236"/>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Verdana" w:eastAsiaTheme="minorHAnsi" w:hAnsi="Verdana" w:cstheme="minorBid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26F66624"/>
    <w:multiLevelType w:val="multilevel"/>
    <w:tmpl w:val="603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F13AB"/>
    <w:multiLevelType w:val="multilevel"/>
    <w:tmpl w:val="55D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203E1"/>
    <w:multiLevelType w:val="multilevel"/>
    <w:tmpl w:val="0FE8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A558F4"/>
    <w:multiLevelType w:val="hybridMultilevel"/>
    <w:tmpl w:val="987AE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466BA"/>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BDA167C"/>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2F120E54"/>
    <w:multiLevelType w:val="hybridMultilevel"/>
    <w:tmpl w:val="0068DAF4"/>
    <w:lvl w:ilvl="0" w:tplc="08090005">
      <w:start w:val="1"/>
      <w:numFmt w:val="bullet"/>
      <w:lvlText w:val=""/>
      <w:lvlJc w:val="left"/>
      <w:pPr>
        <w:tabs>
          <w:tab w:val="num" w:pos="720"/>
        </w:tabs>
        <w:ind w:left="720" w:hanging="360"/>
      </w:pPr>
      <w:rPr>
        <w:rFonts w:ascii="Wingdings" w:hAnsi="Wingdings" w:hint="default"/>
      </w:rPr>
    </w:lvl>
    <w:lvl w:ilvl="1" w:tplc="500A0556">
      <w:numFmt w:val="bullet"/>
      <w:lvlText w:val="•"/>
      <w:lvlJc w:val="left"/>
      <w:pPr>
        <w:ind w:left="1080" w:firstLine="0"/>
      </w:pPr>
      <w:rPr>
        <w:rFonts w:ascii="Verdana" w:eastAsia="Times New Roman" w:hAnsi="Verdana"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863026"/>
    <w:multiLevelType w:val="hybridMultilevel"/>
    <w:tmpl w:val="A1D276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A6D98"/>
    <w:multiLevelType w:val="multilevel"/>
    <w:tmpl w:val="7FB0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7341A0"/>
    <w:multiLevelType w:val="multilevel"/>
    <w:tmpl w:val="D0BA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B0011"/>
    <w:multiLevelType w:val="multilevel"/>
    <w:tmpl w:val="5CD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F84221"/>
    <w:multiLevelType w:val="hybridMultilevel"/>
    <w:tmpl w:val="617E8BBC"/>
    <w:lvl w:ilvl="0" w:tplc="08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82522D"/>
    <w:multiLevelType w:val="hybridMultilevel"/>
    <w:tmpl w:val="898AF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B50382E"/>
    <w:multiLevelType w:val="hybridMultilevel"/>
    <w:tmpl w:val="9D928056"/>
    <w:lvl w:ilvl="0" w:tplc="0EB0EBB8">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34F"/>
    <w:multiLevelType w:val="multilevel"/>
    <w:tmpl w:val="1CE278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41F92B17"/>
    <w:multiLevelType w:val="hybridMultilevel"/>
    <w:tmpl w:val="A3EAF5E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4830B1"/>
    <w:multiLevelType w:val="hybridMultilevel"/>
    <w:tmpl w:val="59DC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F263F9"/>
    <w:multiLevelType w:val="hybridMultilevel"/>
    <w:tmpl w:val="3036D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AD47052"/>
    <w:multiLevelType w:val="hybridMultilevel"/>
    <w:tmpl w:val="C28E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3C7F6C"/>
    <w:multiLevelType w:val="multilevel"/>
    <w:tmpl w:val="2722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6B7C29"/>
    <w:multiLevelType w:val="multilevel"/>
    <w:tmpl w:val="1570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B31F1"/>
    <w:multiLevelType w:val="hybridMultilevel"/>
    <w:tmpl w:val="7112342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3709F2"/>
    <w:multiLevelType w:val="multilevel"/>
    <w:tmpl w:val="5CFE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4C1571"/>
    <w:multiLevelType w:val="hybridMultilevel"/>
    <w:tmpl w:val="A8C897F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27F1E9F"/>
    <w:multiLevelType w:val="hybridMultilevel"/>
    <w:tmpl w:val="CCDC8B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538979F7"/>
    <w:multiLevelType w:val="multilevel"/>
    <w:tmpl w:val="7A2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413E6D"/>
    <w:multiLevelType w:val="hybridMultilevel"/>
    <w:tmpl w:val="28CC7F9E"/>
    <w:lvl w:ilvl="0" w:tplc="65B4374E">
      <w:start w:val="1"/>
      <w:numFmt w:val="bullet"/>
      <w:lvlText w:val=""/>
      <w:lvlJc w:val="left"/>
      <w:pPr>
        <w:tabs>
          <w:tab w:val="num" w:pos="720"/>
        </w:tabs>
        <w:ind w:left="720" w:hanging="360"/>
      </w:pPr>
      <w:rPr>
        <w:rFonts w:ascii="Wingdings 3" w:hAnsi="Wingdings 3" w:hint="default"/>
      </w:rPr>
    </w:lvl>
    <w:lvl w:ilvl="1" w:tplc="F8E88B32" w:tentative="1">
      <w:start w:val="1"/>
      <w:numFmt w:val="bullet"/>
      <w:lvlText w:val=""/>
      <w:lvlJc w:val="left"/>
      <w:pPr>
        <w:tabs>
          <w:tab w:val="num" w:pos="1440"/>
        </w:tabs>
        <w:ind w:left="1440" w:hanging="360"/>
      </w:pPr>
      <w:rPr>
        <w:rFonts w:ascii="Wingdings 3" w:hAnsi="Wingdings 3" w:hint="default"/>
      </w:rPr>
    </w:lvl>
    <w:lvl w:ilvl="2" w:tplc="9D24EC46" w:tentative="1">
      <w:start w:val="1"/>
      <w:numFmt w:val="bullet"/>
      <w:lvlText w:val=""/>
      <w:lvlJc w:val="left"/>
      <w:pPr>
        <w:tabs>
          <w:tab w:val="num" w:pos="2160"/>
        </w:tabs>
        <w:ind w:left="2160" w:hanging="360"/>
      </w:pPr>
      <w:rPr>
        <w:rFonts w:ascii="Wingdings 3" w:hAnsi="Wingdings 3" w:hint="default"/>
      </w:rPr>
    </w:lvl>
    <w:lvl w:ilvl="3" w:tplc="D3726600" w:tentative="1">
      <w:start w:val="1"/>
      <w:numFmt w:val="bullet"/>
      <w:lvlText w:val=""/>
      <w:lvlJc w:val="left"/>
      <w:pPr>
        <w:tabs>
          <w:tab w:val="num" w:pos="2880"/>
        </w:tabs>
        <w:ind w:left="2880" w:hanging="360"/>
      </w:pPr>
      <w:rPr>
        <w:rFonts w:ascii="Wingdings 3" w:hAnsi="Wingdings 3" w:hint="default"/>
      </w:rPr>
    </w:lvl>
    <w:lvl w:ilvl="4" w:tplc="91AACC7E" w:tentative="1">
      <w:start w:val="1"/>
      <w:numFmt w:val="bullet"/>
      <w:lvlText w:val=""/>
      <w:lvlJc w:val="left"/>
      <w:pPr>
        <w:tabs>
          <w:tab w:val="num" w:pos="3600"/>
        </w:tabs>
        <w:ind w:left="3600" w:hanging="360"/>
      </w:pPr>
      <w:rPr>
        <w:rFonts w:ascii="Wingdings 3" w:hAnsi="Wingdings 3" w:hint="default"/>
      </w:rPr>
    </w:lvl>
    <w:lvl w:ilvl="5" w:tplc="973AF28E" w:tentative="1">
      <w:start w:val="1"/>
      <w:numFmt w:val="bullet"/>
      <w:lvlText w:val=""/>
      <w:lvlJc w:val="left"/>
      <w:pPr>
        <w:tabs>
          <w:tab w:val="num" w:pos="4320"/>
        </w:tabs>
        <w:ind w:left="4320" w:hanging="360"/>
      </w:pPr>
      <w:rPr>
        <w:rFonts w:ascii="Wingdings 3" w:hAnsi="Wingdings 3" w:hint="default"/>
      </w:rPr>
    </w:lvl>
    <w:lvl w:ilvl="6" w:tplc="E790209A" w:tentative="1">
      <w:start w:val="1"/>
      <w:numFmt w:val="bullet"/>
      <w:lvlText w:val=""/>
      <w:lvlJc w:val="left"/>
      <w:pPr>
        <w:tabs>
          <w:tab w:val="num" w:pos="5040"/>
        </w:tabs>
        <w:ind w:left="5040" w:hanging="360"/>
      </w:pPr>
      <w:rPr>
        <w:rFonts w:ascii="Wingdings 3" w:hAnsi="Wingdings 3" w:hint="default"/>
      </w:rPr>
    </w:lvl>
    <w:lvl w:ilvl="7" w:tplc="0F465616" w:tentative="1">
      <w:start w:val="1"/>
      <w:numFmt w:val="bullet"/>
      <w:lvlText w:val=""/>
      <w:lvlJc w:val="left"/>
      <w:pPr>
        <w:tabs>
          <w:tab w:val="num" w:pos="5760"/>
        </w:tabs>
        <w:ind w:left="5760" w:hanging="360"/>
      </w:pPr>
      <w:rPr>
        <w:rFonts w:ascii="Wingdings 3" w:hAnsi="Wingdings 3" w:hint="default"/>
      </w:rPr>
    </w:lvl>
    <w:lvl w:ilvl="8" w:tplc="1A42DE9E"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57B86AD7"/>
    <w:multiLevelType w:val="hybridMultilevel"/>
    <w:tmpl w:val="2BACE2D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8993A63"/>
    <w:multiLevelType w:val="hybridMultilevel"/>
    <w:tmpl w:val="658C1B60"/>
    <w:lvl w:ilvl="0" w:tplc="925C652E">
      <w:numFmt w:val="bullet"/>
      <w:lvlText w:val=""/>
      <w:lvlJc w:val="left"/>
      <w:pPr>
        <w:ind w:left="832" w:hanging="360"/>
      </w:pPr>
      <w:rPr>
        <w:rFonts w:ascii="Symbol" w:eastAsia="Symbol" w:hAnsi="Symbol" w:cs="Symbol" w:hint="default"/>
        <w:w w:val="100"/>
        <w:sz w:val="28"/>
        <w:szCs w:val="28"/>
        <w:lang w:val="en-US" w:eastAsia="en-US" w:bidi="ar-SA"/>
      </w:rPr>
    </w:lvl>
    <w:lvl w:ilvl="1" w:tplc="1A8CF68A">
      <w:numFmt w:val="bullet"/>
      <w:lvlText w:val="•"/>
      <w:lvlJc w:val="left"/>
      <w:pPr>
        <w:ind w:left="1798" w:hanging="360"/>
      </w:pPr>
      <w:rPr>
        <w:rFonts w:hint="default"/>
        <w:lang w:val="en-US" w:eastAsia="en-US" w:bidi="ar-SA"/>
      </w:rPr>
    </w:lvl>
    <w:lvl w:ilvl="2" w:tplc="D4229FC4">
      <w:numFmt w:val="bullet"/>
      <w:lvlText w:val="•"/>
      <w:lvlJc w:val="left"/>
      <w:pPr>
        <w:ind w:left="2757" w:hanging="360"/>
      </w:pPr>
      <w:rPr>
        <w:rFonts w:hint="default"/>
        <w:lang w:val="en-US" w:eastAsia="en-US" w:bidi="ar-SA"/>
      </w:rPr>
    </w:lvl>
    <w:lvl w:ilvl="3" w:tplc="C492CFAC">
      <w:numFmt w:val="bullet"/>
      <w:lvlText w:val="•"/>
      <w:lvlJc w:val="left"/>
      <w:pPr>
        <w:ind w:left="3715" w:hanging="360"/>
      </w:pPr>
      <w:rPr>
        <w:rFonts w:hint="default"/>
        <w:lang w:val="en-US" w:eastAsia="en-US" w:bidi="ar-SA"/>
      </w:rPr>
    </w:lvl>
    <w:lvl w:ilvl="4" w:tplc="9C02863A">
      <w:numFmt w:val="bullet"/>
      <w:lvlText w:val="•"/>
      <w:lvlJc w:val="left"/>
      <w:pPr>
        <w:ind w:left="4674" w:hanging="360"/>
      </w:pPr>
      <w:rPr>
        <w:rFonts w:hint="default"/>
        <w:lang w:val="en-US" w:eastAsia="en-US" w:bidi="ar-SA"/>
      </w:rPr>
    </w:lvl>
    <w:lvl w:ilvl="5" w:tplc="C7B4DBA4">
      <w:numFmt w:val="bullet"/>
      <w:lvlText w:val="•"/>
      <w:lvlJc w:val="left"/>
      <w:pPr>
        <w:ind w:left="5633" w:hanging="360"/>
      </w:pPr>
      <w:rPr>
        <w:rFonts w:hint="default"/>
        <w:lang w:val="en-US" w:eastAsia="en-US" w:bidi="ar-SA"/>
      </w:rPr>
    </w:lvl>
    <w:lvl w:ilvl="6" w:tplc="E3E42312">
      <w:numFmt w:val="bullet"/>
      <w:lvlText w:val="•"/>
      <w:lvlJc w:val="left"/>
      <w:pPr>
        <w:ind w:left="6591" w:hanging="360"/>
      </w:pPr>
      <w:rPr>
        <w:rFonts w:hint="default"/>
        <w:lang w:val="en-US" w:eastAsia="en-US" w:bidi="ar-SA"/>
      </w:rPr>
    </w:lvl>
    <w:lvl w:ilvl="7" w:tplc="B5A64A1A">
      <w:numFmt w:val="bullet"/>
      <w:lvlText w:val="•"/>
      <w:lvlJc w:val="left"/>
      <w:pPr>
        <w:ind w:left="7550" w:hanging="360"/>
      </w:pPr>
      <w:rPr>
        <w:rFonts w:hint="default"/>
        <w:lang w:val="en-US" w:eastAsia="en-US" w:bidi="ar-SA"/>
      </w:rPr>
    </w:lvl>
    <w:lvl w:ilvl="8" w:tplc="1C88F97A">
      <w:numFmt w:val="bullet"/>
      <w:lvlText w:val="•"/>
      <w:lvlJc w:val="left"/>
      <w:pPr>
        <w:ind w:left="8509" w:hanging="360"/>
      </w:pPr>
      <w:rPr>
        <w:rFonts w:hint="default"/>
        <w:lang w:val="en-US" w:eastAsia="en-US" w:bidi="ar-SA"/>
      </w:rPr>
    </w:lvl>
  </w:abstractNum>
  <w:abstractNum w:abstractNumId="41" w15:restartNumberingAfterBreak="0">
    <w:nsid w:val="58A748AD"/>
    <w:multiLevelType w:val="hybridMultilevel"/>
    <w:tmpl w:val="86B8A14C"/>
    <w:lvl w:ilvl="0" w:tplc="5B9A95F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A4C5158"/>
    <w:multiLevelType w:val="hybridMultilevel"/>
    <w:tmpl w:val="DDEAD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BA77270"/>
    <w:multiLevelType w:val="multilevel"/>
    <w:tmpl w:val="E52E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37137A"/>
    <w:multiLevelType w:val="multilevel"/>
    <w:tmpl w:val="A596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38289F"/>
    <w:multiLevelType w:val="hybridMultilevel"/>
    <w:tmpl w:val="413E4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1B36D20"/>
    <w:multiLevelType w:val="hybridMultilevel"/>
    <w:tmpl w:val="BB123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24B10B3"/>
    <w:multiLevelType w:val="multilevel"/>
    <w:tmpl w:val="A80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4C3203"/>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65CA3E51"/>
    <w:multiLevelType w:val="hybridMultilevel"/>
    <w:tmpl w:val="C44AE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4F0EC6"/>
    <w:multiLevelType w:val="hybridMultilevel"/>
    <w:tmpl w:val="C6B24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9AB0785"/>
    <w:multiLevelType w:val="hybridMultilevel"/>
    <w:tmpl w:val="E3642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AFA431E"/>
    <w:multiLevelType w:val="multilevel"/>
    <w:tmpl w:val="20BE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B254A9"/>
    <w:multiLevelType w:val="hybridMultilevel"/>
    <w:tmpl w:val="29BA1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9A50D2"/>
    <w:multiLevelType w:val="multilevel"/>
    <w:tmpl w:val="5CD4C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742D2666"/>
    <w:multiLevelType w:val="hybridMultilevel"/>
    <w:tmpl w:val="8DFC8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46F08FF"/>
    <w:multiLevelType w:val="multilevel"/>
    <w:tmpl w:val="9862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D55952"/>
    <w:multiLevelType w:val="hybridMultilevel"/>
    <w:tmpl w:val="F204139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8" w15:restartNumberingAfterBreak="0">
    <w:nsid w:val="78C5674A"/>
    <w:multiLevelType w:val="hybridMultilevel"/>
    <w:tmpl w:val="8D2434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C657304"/>
    <w:multiLevelType w:val="hybridMultilevel"/>
    <w:tmpl w:val="5DE237E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0" w15:restartNumberingAfterBreak="0">
    <w:nsid w:val="7D13210C"/>
    <w:multiLevelType w:val="hybridMultilevel"/>
    <w:tmpl w:val="A724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1654F6"/>
    <w:multiLevelType w:val="multilevel"/>
    <w:tmpl w:val="6134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567866">
    <w:abstractNumId w:val="45"/>
  </w:num>
  <w:num w:numId="2" w16cid:durableId="1566455061">
    <w:abstractNumId w:val="53"/>
  </w:num>
  <w:num w:numId="3" w16cid:durableId="1330594417">
    <w:abstractNumId w:val="55"/>
  </w:num>
  <w:num w:numId="4" w16cid:durableId="334842156">
    <w:abstractNumId w:val="15"/>
  </w:num>
  <w:num w:numId="5" w16cid:durableId="1161314343">
    <w:abstractNumId w:val="9"/>
  </w:num>
  <w:num w:numId="6" w16cid:durableId="86049154">
    <w:abstractNumId w:val="28"/>
  </w:num>
  <w:num w:numId="7" w16cid:durableId="682124514">
    <w:abstractNumId w:val="39"/>
  </w:num>
  <w:num w:numId="8" w16cid:durableId="933980733">
    <w:abstractNumId w:val="11"/>
  </w:num>
  <w:num w:numId="9" w16cid:durableId="1580747741">
    <w:abstractNumId w:val="58"/>
  </w:num>
  <w:num w:numId="10" w16cid:durableId="685601539">
    <w:abstractNumId w:val="42"/>
  </w:num>
  <w:num w:numId="11" w16cid:durableId="1884629923">
    <w:abstractNumId w:val="24"/>
  </w:num>
  <w:num w:numId="12" w16cid:durableId="1530021934">
    <w:abstractNumId w:val="3"/>
  </w:num>
  <w:num w:numId="13" w16cid:durableId="14306664">
    <w:abstractNumId w:val="50"/>
  </w:num>
  <w:num w:numId="14" w16cid:durableId="352805696">
    <w:abstractNumId w:val="0"/>
  </w:num>
  <w:num w:numId="15" w16cid:durableId="729232067">
    <w:abstractNumId w:val="1"/>
  </w:num>
  <w:num w:numId="16" w16cid:durableId="342822543">
    <w:abstractNumId w:val="4"/>
  </w:num>
  <w:num w:numId="17" w16cid:durableId="1155075015">
    <w:abstractNumId w:val="41"/>
  </w:num>
  <w:num w:numId="18" w16cid:durableId="2066292952">
    <w:abstractNumId w:val="38"/>
  </w:num>
  <w:num w:numId="19" w16cid:durableId="2144958852">
    <w:abstractNumId w:val="51"/>
  </w:num>
  <w:num w:numId="20" w16cid:durableId="1925918673">
    <w:abstractNumId w:val="19"/>
  </w:num>
  <w:num w:numId="21" w16cid:durableId="798840650">
    <w:abstractNumId w:val="40"/>
  </w:num>
  <w:num w:numId="22" w16cid:durableId="747119095">
    <w:abstractNumId w:val="25"/>
  </w:num>
  <w:num w:numId="23" w16cid:durableId="1868323960">
    <w:abstractNumId w:val="46"/>
  </w:num>
  <w:num w:numId="24" w16cid:durableId="903446250">
    <w:abstractNumId w:val="44"/>
  </w:num>
  <w:num w:numId="25" w16cid:durableId="509679637">
    <w:abstractNumId w:val="32"/>
  </w:num>
  <w:num w:numId="26" w16cid:durableId="705712911">
    <w:abstractNumId w:val="22"/>
  </w:num>
  <w:num w:numId="27" w16cid:durableId="1900744775">
    <w:abstractNumId w:val="17"/>
  </w:num>
  <w:num w:numId="28" w16cid:durableId="580456078">
    <w:abstractNumId w:val="16"/>
  </w:num>
  <w:num w:numId="29" w16cid:durableId="1643852505">
    <w:abstractNumId w:val="54"/>
  </w:num>
  <w:num w:numId="30" w16cid:durableId="892279846">
    <w:abstractNumId w:val="48"/>
  </w:num>
  <w:num w:numId="31" w16cid:durableId="2003855327">
    <w:abstractNumId w:val="29"/>
  </w:num>
  <w:num w:numId="32" w16cid:durableId="1670406159">
    <w:abstractNumId w:val="6"/>
  </w:num>
  <w:num w:numId="33" w16cid:durableId="583150897">
    <w:abstractNumId w:val="23"/>
  </w:num>
  <w:num w:numId="34" w16cid:durableId="917203891">
    <w:abstractNumId w:val="18"/>
  </w:num>
  <w:num w:numId="35" w16cid:durableId="1126198330">
    <w:abstractNumId w:val="10"/>
  </w:num>
  <w:num w:numId="36" w16cid:durableId="1164322620">
    <w:abstractNumId w:val="60"/>
  </w:num>
  <w:num w:numId="37" w16cid:durableId="1339771959">
    <w:abstractNumId w:val="30"/>
  </w:num>
  <w:num w:numId="38" w16cid:durableId="752051764">
    <w:abstractNumId w:val="59"/>
  </w:num>
  <w:num w:numId="39" w16cid:durableId="1950310245">
    <w:abstractNumId w:val="2"/>
  </w:num>
  <w:num w:numId="40" w16cid:durableId="1066151548">
    <w:abstractNumId w:val="35"/>
  </w:num>
  <w:num w:numId="41" w16cid:durableId="333336035">
    <w:abstractNumId w:val="33"/>
  </w:num>
  <w:num w:numId="42" w16cid:durableId="713430438">
    <w:abstractNumId w:val="27"/>
  </w:num>
  <w:num w:numId="43" w16cid:durableId="1461073863">
    <w:abstractNumId w:val="57"/>
  </w:num>
  <w:num w:numId="44" w16cid:durableId="853417081">
    <w:abstractNumId w:val="49"/>
  </w:num>
  <w:num w:numId="45" w16cid:durableId="1316758341">
    <w:abstractNumId w:val="36"/>
  </w:num>
  <w:num w:numId="46" w16cid:durableId="1632512979">
    <w:abstractNumId w:val="20"/>
  </w:num>
  <w:num w:numId="47" w16cid:durableId="149759520">
    <w:abstractNumId w:val="43"/>
  </w:num>
  <w:num w:numId="48" w16cid:durableId="2006858819">
    <w:abstractNumId w:val="47"/>
  </w:num>
  <w:num w:numId="49" w16cid:durableId="1339767966">
    <w:abstractNumId w:val="12"/>
  </w:num>
  <w:num w:numId="50" w16cid:durableId="755444923">
    <w:abstractNumId w:val="31"/>
  </w:num>
  <w:num w:numId="51" w16cid:durableId="2046826695">
    <w:abstractNumId w:val="26"/>
  </w:num>
  <w:num w:numId="52" w16cid:durableId="446969323">
    <w:abstractNumId w:val="21"/>
  </w:num>
  <w:num w:numId="53" w16cid:durableId="2045328681">
    <w:abstractNumId w:val="13"/>
  </w:num>
  <w:num w:numId="54" w16cid:durableId="1100956440">
    <w:abstractNumId w:val="5"/>
  </w:num>
  <w:num w:numId="55" w16cid:durableId="1888951650">
    <w:abstractNumId w:val="14"/>
  </w:num>
  <w:num w:numId="56" w16cid:durableId="175190499">
    <w:abstractNumId w:val="52"/>
  </w:num>
  <w:num w:numId="57" w16cid:durableId="577058272">
    <w:abstractNumId w:val="61"/>
  </w:num>
  <w:num w:numId="58" w16cid:durableId="2100635758">
    <w:abstractNumId w:val="7"/>
  </w:num>
  <w:num w:numId="59" w16cid:durableId="2008702948">
    <w:abstractNumId w:val="34"/>
  </w:num>
  <w:num w:numId="60" w16cid:durableId="1467238238">
    <w:abstractNumId w:val="56"/>
  </w:num>
  <w:num w:numId="61" w16cid:durableId="690648580">
    <w:abstractNumId w:val="8"/>
  </w:num>
  <w:num w:numId="62" w16cid:durableId="5907426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D22"/>
    <w:rsid w:val="00000202"/>
    <w:rsid w:val="00002D0F"/>
    <w:rsid w:val="00011FD6"/>
    <w:rsid w:val="000135D4"/>
    <w:rsid w:val="00033CD8"/>
    <w:rsid w:val="00036883"/>
    <w:rsid w:val="00037E69"/>
    <w:rsid w:val="000413AE"/>
    <w:rsid w:val="000417C2"/>
    <w:rsid w:val="00054ACE"/>
    <w:rsid w:val="00056FAD"/>
    <w:rsid w:val="000617BB"/>
    <w:rsid w:val="0007758C"/>
    <w:rsid w:val="00081801"/>
    <w:rsid w:val="00095333"/>
    <w:rsid w:val="000A65EA"/>
    <w:rsid w:val="000C713A"/>
    <w:rsid w:val="000E38EA"/>
    <w:rsid w:val="0011014B"/>
    <w:rsid w:val="00110B2A"/>
    <w:rsid w:val="00112429"/>
    <w:rsid w:val="00113275"/>
    <w:rsid w:val="00114D37"/>
    <w:rsid w:val="001207A3"/>
    <w:rsid w:val="0014509F"/>
    <w:rsid w:val="001517E8"/>
    <w:rsid w:val="00167F8A"/>
    <w:rsid w:val="001703C1"/>
    <w:rsid w:val="001955AD"/>
    <w:rsid w:val="001A12D1"/>
    <w:rsid w:val="001A3539"/>
    <w:rsid w:val="001C0435"/>
    <w:rsid w:val="001D47DA"/>
    <w:rsid w:val="002133E8"/>
    <w:rsid w:val="002330C7"/>
    <w:rsid w:val="002335AA"/>
    <w:rsid w:val="00257D43"/>
    <w:rsid w:val="002657C4"/>
    <w:rsid w:val="00272710"/>
    <w:rsid w:val="00277FA6"/>
    <w:rsid w:val="00282A7C"/>
    <w:rsid w:val="002911BD"/>
    <w:rsid w:val="0029176A"/>
    <w:rsid w:val="00293CA8"/>
    <w:rsid w:val="00293D89"/>
    <w:rsid w:val="00296DDC"/>
    <w:rsid w:val="002A2BD7"/>
    <w:rsid w:val="002C1AEB"/>
    <w:rsid w:val="002D2EB0"/>
    <w:rsid w:val="002D7113"/>
    <w:rsid w:val="002D7229"/>
    <w:rsid w:val="00300B57"/>
    <w:rsid w:val="00304CCC"/>
    <w:rsid w:val="003230AD"/>
    <w:rsid w:val="0034052E"/>
    <w:rsid w:val="003429B8"/>
    <w:rsid w:val="00370A64"/>
    <w:rsid w:val="00377EB9"/>
    <w:rsid w:val="00384452"/>
    <w:rsid w:val="00387B35"/>
    <w:rsid w:val="003A2CF2"/>
    <w:rsid w:val="003B7236"/>
    <w:rsid w:val="003D02DF"/>
    <w:rsid w:val="003D4B7C"/>
    <w:rsid w:val="003D6BBF"/>
    <w:rsid w:val="003F0CFC"/>
    <w:rsid w:val="003F48E1"/>
    <w:rsid w:val="00405F28"/>
    <w:rsid w:val="00406B1E"/>
    <w:rsid w:val="004116D4"/>
    <w:rsid w:val="0044295C"/>
    <w:rsid w:val="00445072"/>
    <w:rsid w:val="00455EC3"/>
    <w:rsid w:val="00461A51"/>
    <w:rsid w:val="00471288"/>
    <w:rsid w:val="004824F7"/>
    <w:rsid w:val="00484A8D"/>
    <w:rsid w:val="00492906"/>
    <w:rsid w:val="004A3FBF"/>
    <w:rsid w:val="004B4B1B"/>
    <w:rsid w:val="004C64B7"/>
    <w:rsid w:val="004C7821"/>
    <w:rsid w:val="004D1C53"/>
    <w:rsid w:val="004D74D4"/>
    <w:rsid w:val="004F4C43"/>
    <w:rsid w:val="00513CA1"/>
    <w:rsid w:val="00540343"/>
    <w:rsid w:val="00555EBA"/>
    <w:rsid w:val="0056147A"/>
    <w:rsid w:val="005638FF"/>
    <w:rsid w:val="00564CE5"/>
    <w:rsid w:val="005662B9"/>
    <w:rsid w:val="00590B7B"/>
    <w:rsid w:val="00592EBC"/>
    <w:rsid w:val="005B1668"/>
    <w:rsid w:val="005B468F"/>
    <w:rsid w:val="005C0C9B"/>
    <w:rsid w:val="005D42A9"/>
    <w:rsid w:val="006152AB"/>
    <w:rsid w:val="00621476"/>
    <w:rsid w:val="00635D88"/>
    <w:rsid w:val="006429D4"/>
    <w:rsid w:val="00651965"/>
    <w:rsid w:val="00653A20"/>
    <w:rsid w:val="0066517E"/>
    <w:rsid w:val="006810B5"/>
    <w:rsid w:val="00684838"/>
    <w:rsid w:val="006A433D"/>
    <w:rsid w:val="006A6DEE"/>
    <w:rsid w:val="006B2212"/>
    <w:rsid w:val="006B47FF"/>
    <w:rsid w:val="006C0DAE"/>
    <w:rsid w:val="006C6D37"/>
    <w:rsid w:val="006D17C7"/>
    <w:rsid w:val="006D6FF9"/>
    <w:rsid w:val="006E04E6"/>
    <w:rsid w:val="006E6C0D"/>
    <w:rsid w:val="006F1775"/>
    <w:rsid w:val="006F35B6"/>
    <w:rsid w:val="0070091F"/>
    <w:rsid w:val="00721FD1"/>
    <w:rsid w:val="00725FE9"/>
    <w:rsid w:val="007324D7"/>
    <w:rsid w:val="0074367E"/>
    <w:rsid w:val="00753F0A"/>
    <w:rsid w:val="007560F5"/>
    <w:rsid w:val="00760E6C"/>
    <w:rsid w:val="00762101"/>
    <w:rsid w:val="0077149A"/>
    <w:rsid w:val="007765C1"/>
    <w:rsid w:val="00781A11"/>
    <w:rsid w:val="007848AF"/>
    <w:rsid w:val="0079220D"/>
    <w:rsid w:val="00792E62"/>
    <w:rsid w:val="007A2E84"/>
    <w:rsid w:val="007A656C"/>
    <w:rsid w:val="007B6C13"/>
    <w:rsid w:val="007C074A"/>
    <w:rsid w:val="007C7808"/>
    <w:rsid w:val="007E3B3D"/>
    <w:rsid w:val="007E6CAE"/>
    <w:rsid w:val="007E75AC"/>
    <w:rsid w:val="007F1477"/>
    <w:rsid w:val="0081595E"/>
    <w:rsid w:val="00815F10"/>
    <w:rsid w:val="00820C59"/>
    <w:rsid w:val="00840CC4"/>
    <w:rsid w:val="00846513"/>
    <w:rsid w:val="00847BBB"/>
    <w:rsid w:val="00875BEF"/>
    <w:rsid w:val="008811F2"/>
    <w:rsid w:val="00885E6C"/>
    <w:rsid w:val="00891ECA"/>
    <w:rsid w:val="008928E8"/>
    <w:rsid w:val="008B671F"/>
    <w:rsid w:val="008C30F9"/>
    <w:rsid w:val="008C343F"/>
    <w:rsid w:val="008C4460"/>
    <w:rsid w:val="008C713A"/>
    <w:rsid w:val="008D7974"/>
    <w:rsid w:val="008E23CB"/>
    <w:rsid w:val="008E7CBD"/>
    <w:rsid w:val="008F2595"/>
    <w:rsid w:val="008F405C"/>
    <w:rsid w:val="009008DB"/>
    <w:rsid w:val="00911F53"/>
    <w:rsid w:val="00912749"/>
    <w:rsid w:val="009376E3"/>
    <w:rsid w:val="0094581C"/>
    <w:rsid w:val="00952B94"/>
    <w:rsid w:val="009563CD"/>
    <w:rsid w:val="009618E7"/>
    <w:rsid w:val="009717B2"/>
    <w:rsid w:val="00996E72"/>
    <w:rsid w:val="009A01F3"/>
    <w:rsid w:val="009E3280"/>
    <w:rsid w:val="00A06138"/>
    <w:rsid w:val="00A1085A"/>
    <w:rsid w:val="00A130DF"/>
    <w:rsid w:val="00A157A6"/>
    <w:rsid w:val="00A202D7"/>
    <w:rsid w:val="00A37030"/>
    <w:rsid w:val="00A446F5"/>
    <w:rsid w:val="00A62A42"/>
    <w:rsid w:val="00A81571"/>
    <w:rsid w:val="00A93F30"/>
    <w:rsid w:val="00A969FA"/>
    <w:rsid w:val="00AC39A1"/>
    <w:rsid w:val="00AE63FA"/>
    <w:rsid w:val="00AF628A"/>
    <w:rsid w:val="00AF70C8"/>
    <w:rsid w:val="00B070D6"/>
    <w:rsid w:val="00B15078"/>
    <w:rsid w:val="00B21D22"/>
    <w:rsid w:val="00B34DD4"/>
    <w:rsid w:val="00B37764"/>
    <w:rsid w:val="00B46129"/>
    <w:rsid w:val="00B547D4"/>
    <w:rsid w:val="00B664E5"/>
    <w:rsid w:val="00B7239A"/>
    <w:rsid w:val="00B8412D"/>
    <w:rsid w:val="00B85B41"/>
    <w:rsid w:val="00BA1CB7"/>
    <w:rsid w:val="00BC2BE7"/>
    <w:rsid w:val="00BD724B"/>
    <w:rsid w:val="00C1165B"/>
    <w:rsid w:val="00C15A9D"/>
    <w:rsid w:val="00C214CC"/>
    <w:rsid w:val="00C3470B"/>
    <w:rsid w:val="00C35069"/>
    <w:rsid w:val="00C453C8"/>
    <w:rsid w:val="00C472D3"/>
    <w:rsid w:val="00C52838"/>
    <w:rsid w:val="00C5467F"/>
    <w:rsid w:val="00C66A6C"/>
    <w:rsid w:val="00C92606"/>
    <w:rsid w:val="00C96100"/>
    <w:rsid w:val="00C969AC"/>
    <w:rsid w:val="00CA5C5A"/>
    <w:rsid w:val="00CB7E09"/>
    <w:rsid w:val="00CC0A66"/>
    <w:rsid w:val="00CC5FB1"/>
    <w:rsid w:val="00CC7A94"/>
    <w:rsid w:val="00CD5DCA"/>
    <w:rsid w:val="00CE76F2"/>
    <w:rsid w:val="00CF2507"/>
    <w:rsid w:val="00D052AD"/>
    <w:rsid w:val="00D35530"/>
    <w:rsid w:val="00D76CAA"/>
    <w:rsid w:val="00D83284"/>
    <w:rsid w:val="00D83AC1"/>
    <w:rsid w:val="00D90D9F"/>
    <w:rsid w:val="00DB5FED"/>
    <w:rsid w:val="00DD35ED"/>
    <w:rsid w:val="00DD50DF"/>
    <w:rsid w:val="00DE1D19"/>
    <w:rsid w:val="00DE7956"/>
    <w:rsid w:val="00E1565B"/>
    <w:rsid w:val="00E21871"/>
    <w:rsid w:val="00E31721"/>
    <w:rsid w:val="00E54D5C"/>
    <w:rsid w:val="00E63882"/>
    <w:rsid w:val="00E754D8"/>
    <w:rsid w:val="00EB1E13"/>
    <w:rsid w:val="00EB5476"/>
    <w:rsid w:val="00ED1501"/>
    <w:rsid w:val="00ED1B49"/>
    <w:rsid w:val="00ED4BA1"/>
    <w:rsid w:val="00EE23B6"/>
    <w:rsid w:val="00EE3B97"/>
    <w:rsid w:val="00EF1AC8"/>
    <w:rsid w:val="00EF33D4"/>
    <w:rsid w:val="00F01044"/>
    <w:rsid w:val="00F10271"/>
    <w:rsid w:val="00F21E82"/>
    <w:rsid w:val="00F32E11"/>
    <w:rsid w:val="00F45256"/>
    <w:rsid w:val="00F50B4D"/>
    <w:rsid w:val="00F57456"/>
    <w:rsid w:val="00F63C7E"/>
    <w:rsid w:val="00F71AE1"/>
    <w:rsid w:val="00F72933"/>
    <w:rsid w:val="00F7420B"/>
    <w:rsid w:val="00F749A4"/>
    <w:rsid w:val="00F94FCF"/>
    <w:rsid w:val="00FB4C3A"/>
    <w:rsid w:val="00FC2D95"/>
    <w:rsid w:val="00FD2594"/>
    <w:rsid w:val="00FD63AC"/>
    <w:rsid w:val="00FE10E4"/>
    <w:rsid w:val="05E8AB8B"/>
    <w:rsid w:val="07633D09"/>
    <w:rsid w:val="0836C4F3"/>
    <w:rsid w:val="0B0657C0"/>
    <w:rsid w:val="0CDC8849"/>
    <w:rsid w:val="0F8DC725"/>
    <w:rsid w:val="1060AC82"/>
    <w:rsid w:val="114DE74E"/>
    <w:rsid w:val="168A5A23"/>
    <w:rsid w:val="1804EF58"/>
    <w:rsid w:val="1E2F734A"/>
    <w:rsid w:val="208259A4"/>
    <w:rsid w:val="26FA71E3"/>
    <w:rsid w:val="2BD30108"/>
    <w:rsid w:val="2BFEEEBA"/>
    <w:rsid w:val="300DB138"/>
    <w:rsid w:val="33243CA3"/>
    <w:rsid w:val="34933B1E"/>
    <w:rsid w:val="35C2ACEE"/>
    <w:rsid w:val="368F66AC"/>
    <w:rsid w:val="3A92215B"/>
    <w:rsid w:val="3B9F9231"/>
    <w:rsid w:val="3CA47852"/>
    <w:rsid w:val="410D20EF"/>
    <w:rsid w:val="4272DAC8"/>
    <w:rsid w:val="45ACE402"/>
    <w:rsid w:val="49DB31FF"/>
    <w:rsid w:val="4A7D59A6"/>
    <w:rsid w:val="4B770260"/>
    <w:rsid w:val="4B96B682"/>
    <w:rsid w:val="4BBC4C5D"/>
    <w:rsid w:val="4CAC7C21"/>
    <w:rsid w:val="505E9872"/>
    <w:rsid w:val="509996EF"/>
    <w:rsid w:val="576EF5FD"/>
    <w:rsid w:val="58D7C2A6"/>
    <w:rsid w:val="5918F0DA"/>
    <w:rsid w:val="59475937"/>
    <w:rsid w:val="5AEB3411"/>
    <w:rsid w:val="5C463634"/>
    <w:rsid w:val="5CF7ECC5"/>
    <w:rsid w:val="5E7E183F"/>
    <w:rsid w:val="60F21724"/>
    <w:rsid w:val="6147BC67"/>
    <w:rsid w:val="633888D1"/>
    <w:rsid w:val="63F6ED6B"/>
    <w:rsid w:val="685A6E5B"/>
    <w:rsid w:val="6A63A0A1"/>
    <w:rsid w:val="6D8AD040"/>
    <w:rsid w:val="6E05FACD"/>
    <w:rsid w:val="7249836B"/>
    <w:rsid w:val="79007450"/>
    <w:rsid w:val="7B051DBB"/>
    <w:rsid w:val="7B10C1A9"/>
    <w:rsid w:val="7DFE124C"/>
    <w:rsid w:val="7EB41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5921"/>
  <w15:chartTrackingRefBased/>
  <w15:docId w15:val="{2B7205DA-A317-4904-A841-E40B3F59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CC4"/>
    <w:pPr>
      <w:keepNext/>
      <w:keepLines/>
      <w:spacing w:before="400" w:after="40" w:line="240" w:lineRule="auto"/>
      <w:outlineLvl w:val="0"/>
    </w:pPr>
    <w:rPr>
      <w:rFonts w:ascii="Calibri Light" w:eastAsia="SimSun" w:hAnsi="Calibri Light" w:cs="Times New Roman"/>
      <w:color w:val="1F4E79"/>
      <w:sz w:val="36"/>
      <w:szCs w:val="36"/>
      <w:lang w:eastAsia="en-GB"/>
    </w:rPr>
  </w:style>
  <w:style w:type="paragraph" w:styleId="Heading2">
    <w:name w:val="heading 2"/>
    <w:basedOn w:val="Normal"/>
    <w:next w:val="Normal"/>
    <w:link w:val="Heading2Char"/>
    <w:uiPriority w:val="9"/>
    <w:semiHidden/>
    <w:unhideWhenUsed/>
    <w:qFormat/>
    <w:rsid w:val="008F40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417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D22"/>
    <w:pPr>
      <w:ind w:left="720"/>
      <w:contextualSpacing/>
    </w:pPr>
  </w:style>
  <w:style w:type="character" w:customStyle="1" w:styleId="Heading1Char">
    <w:name w:val="Heading 1 Char"/>
    <w:basedOn w:val="DefaultParagraphFont"/>
    <w:link w:val="Heading1"/>
    <w:uiPriority w:val="9"/>
    <w:rsid w:val="00840CC4"/>
    <w:rPr>
      <w:rFonts w:ascii="Calibri Light" w:eastAsia="SimSun" w:hAnsi="Calibri Light" w:cs="Times New Roman"/>
      <w:color w:val="1F4E79"/>
      <w:sz w:val="36"/>
      <w:szCs w:val="36"/>
      <w:lang w:eastAsia="en-GB"/>
    </w:rPr>
  </w:style>
  <w:style w:type="paragraph" w:styleId="NoSpacing">
    <w:name w:val="No Spacing"/>
    <w:uiPriority w:val="1"/>
    <w:qFormat/>
    <w:rsid w:val="00492906"/>
    <w:pPr>
      <w:spacing w:after="0" w:line="240" w:lineRule="auto"/>
    </w:pPr>
  </w:style>
  <w:style w:type="table" w:styleId="TableGrid">
    <w:name w:val="Table Grid"/>
    <w:basedOn w:val="TableNormal"/>
    <w:uiPriority w:val="39"/>
    <w:rsid w:val="00492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83284"/>
    <w:rPr>
      <w:b/>
      <w:bCs/>
    </w:rPr>
  </w:style>
  <w:style w:type="character" w:styleId="Emphasis">
    <w:name w:val="Emphasis"/>
    <w:basedOn w:val="DefaultParagraphFont"/>
    <w:uiPriority w:val="20"/>
    <w:qFormat/>
    <w:rsid w:val="00272710"/>
    <w:rPr>
      <w:i/>
      <w:iCs/>
    </w:rPr>
  </w:style>
  <w:style w:type="paragraph" w:styleId="BodyText">
    <w:name w:val="Body Text"/>
    <w:basedOn w:val="Normal"/>
    <w:link w:val="BodyTextChar"/>
    <w:uiPriority w:val="1"/>
    <w:qFormat/>
    <w:rsid w:val="00DD35ED"/>
    <w:pPr>
      <w:widowControl w:val="0"/>
      <w:autoSpaceDE w:val="0"/>
      <w:autoSpaceDN w:val="0"/>
      <w:spacing w:after="0" w:line="240" w:lineRule="auto"/>
      <w:ind w:left="832"/>
    </w:pPr>
    <w:rPr>
      <w:rFonts w:ascii="Calibri" w:eastAsia="Calibri" w:hAnsi="Calibri" w:cs="Calibri"/>
      <w:sz w:val="28"/>
      <w:szCs w:val="28"/>
      <w:lang w:val="en-US"/>
    </w:rPr>
  </w:style>
  <w:style w:type="character" w:customStyle="1" w:styleId="BodyTextChar">
    <w:name w:val="Body Text Char"/>
    <w:basedOn w:val="DefaultParagraphFont"/>
    <w:link w:val="BodyText"/>
    <w:uiPriority w:val="1"/>
    <w:rsid w:val="00DD35ED"/>
    <w:rPr>
      <w:rFonts w:ascii="Calibri" w:eastAsia="Calibri" w:hAnsi="Calibri" w:cs="Calibri"/>
      <w:sz w:val="28"/>
      <w:szCs w:val="28"/>
      <w:lang w:val="en-US"/>
    </w:rPr>
  </w:style>
  <w:style w:type="character" w:customStyle="1" w:styleId="normaltextrun">
    <w:name w:val="normaltextrun"/>
    <w:basedOn w:val="DefaultParagraphFont"/>
    <w:rsid w:val="007560F5"/>
  </w:style>
  <w:style w:type="paragraph" w:styleId="Header">
    <w:name w:val="header"/>
    <w:basedOn w:val="Normal"/>
    <w:link w:val="HeaderChar"/>
    <w:uiPriority w:val="99"/>
    <w:unhideWhenUsed/>
    <w:rsid w:val="00743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67E"/>
  </w:style>
  <w:style w:type="paragraph" w:styleId="Footer">
    <w:name w:val="footer"/>
    <w:basedOn w:val="Normal"/>
    <w:link w:val="FooterChar"/>
    <w:uiPriority w:val="99"/>
    <w:unhideWhenUsed/>
    <w:rsid w:val="00743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67E"/>
  </w:style>
  <w:style w:type="character" w:styleId="Hyperlink">
    <w:name w:val="Hyperlink"/>
    <w:uiPriority w:val="99"/>
    <w:rsid w:val="002911BD"/>
    <w:rPr>
      <w:color w:val="0000FF"/>
      <w:u w:val="single"/>
    </w:rPr>
  </w:style>
  <w:style w:type="character" w:styleId="CommentReference">
    <w:name w:val="annotation reference"/>
    <w:basedOn w:val="DefaultParagraphFont"/>
    <w:semiHidden/>
    <w:unhideWhenUsed/>
    <w:rsid w:val="002911BD"/>
    <w:rPr>
      <w:sz w:val="16"/>
      <w:szCs w:val="16"/>
    </w:rPr>
  </w:style>
  <w:style w:type="character" w:customStyle="1" w:styleId="Heading3Char">
    <w:name w:val="Heading 3 Char"/>
    <w:basedOn w:val="DefaultParagraphFont"/>
    <w:link w:val="Heading3"/>
    <w:uiPriority w:val="9"/>
    <w:rsid w:val="000417C2"/>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041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F405C"/>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8F4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91062">
      <w:bodyDiv w:val="1"/>
      <w:marLeft w:val="0"/>
      <w:marRight w:val="0"/>
      <w:marTop w:val="0"/>
      <w:marBottom w:val="0"/>
      <w:divBdr>
        <w:top w:val="none" w:sz="0" w:space="0" w:color="auto"/>
        <w:left w:val="none" w:sz="0" w:space="0" w:color="auto"/>
        <w:bottom w:val="none" w:sz="0" w:space="0" w:color="auto"/>
        <w:right w:val="none" w:sz="0" w:space="0" w:color="auto"/>
      </w:divBdr>
    </w:div>
    <w:div w:id="616907201">
      <w:bodyDiv w:val="1"/>
      <w:marLeft w:val="0"/>
      <w:marRight w:val="0"/>
      <w:marTop w:val="0"/>
      <w:marBottom w:val="0"/>
      <w:divBdr>
        <w:top w:val="none" w:sz="0" w:space="0" w:color="auto"/>
        <w:left w:val="none" w:sz="0" w:space="0" w:color="auto"/>
        <w:bottom w:val="none" w:sz="0" w:space="0" w:color="auto"/>
        <w:right w:val="none" w:sz="0" w:space="0" w:color="auto"/>
      </w:divBdr>
      <w:divsChild>
        <w:div w:id="1135297488">
          <w:marLeft w:val="0"/>
          <w:marRight w:val="0"/>
          <w:marTop w:val="0"/>
          <w:marBottom w:val="0"/>
          <w:divBdr>
            <w:top w:val="none" w:sz="0" w:space="0" w:color="auto"/>
            <w:left w:val="none" w:sz="0" w:space="0" w:color="auto"/>
            <w:bottom w:val="none" w:sz="0" w:space="0" w:color="auto"/>
            <w:right w:val="none" w:sz="0" w:space="0" w:color="auto"/>
          </w:divBdr>
        </w:div>
        <w:div w:id="1596212687">
          <w:marLeft w:val="0"/>
          <w:marRight w:val="0"/>
          <w:marTop w:val="0"/>
          <w:marBottom w:val="0"/>
          <w:divBdr>
            <w:top w:val="none" w:sz="0" w:space="0" w:color="auto"/>
            <w:left w:val="none" w:sz="0" w:space="0" w:color="auto"/>
            <w:bottom w:val="none" w:sz="0" w:space="0" w:color="auto"/>
            <w:right w:val="none" w:sz="0" w:space="0" w:color="auto"/>
          </w:divBdr>
        </w:div>
      </w:divsChild>
    </w:div>
    <w:div w:id="999310191">
      <w:bodyDiv w:val="1"/>
      <w:marLeft w:val="0"/>
      <w:marRight w:val="0"/>
      <w:marTop w:val="0"/>
      <w:marBottom w:val="0"/>
      <w:divBdr>
        <w:top w:val="none" w:sz="0" w:space="0" w:color="auto"/>
        <w:left w:val="none" w:sz="0" w:space="0" w:color="auto"/>
        <w:bottom w:val="none" w:sz="0" w:space="0" w:color="auto"/>
        <w:right w:val="none" w:sz="0" w:space="0" w:color="auto"/>
      </w:divBdr>
    </w:div>
    <w:div w:id="1319311726">
      <w:bodyDiv w:val="1"/>
      <w:marLeft w:val="0"/>
      <w:marRight w:val="0"/>
      <w:marTop w:val="0"/>
      <w:marBottom w:val="0"/>
      <w:divBdr>
        <w:top w:val="none" w:sz="0" w:space="0" w:color="auto"/>
        <w:left w:val="none" w:sz="0" w:space="0" w:color="auto"/>
        <w:bottom w:val="none" w:sz="0" w:space="0" w:color="auto"/>
        <w:right w:val="none" w:sz="0" w:space="0" w:color="auto"/>
      </w:divBdr>
      <w:divsChild>
        <w:div w:id="439419812">
          <w:marLeft w:val="547"/>
          <w:marRight w:val="0"/>
          <w:marTop w:val="200"/>
          <w:marBottom w:val="0"/>
          <w:divBdr>
            <w:top w:val="none" w:sz="0" w:space="0" w:color="auto"/>
            <w:left w:val="none" w:sz="0" w:space="0" w:color="auto"/>
            <w:bottom w:val="none" w:sz="0" w:space="0" w:color="auto"/>
            <w:right w:val="none" w:sz="0" w:space="0" w:color="auto"/>
          </w:divBdr>
        </w:div>
        <w:div w:id="672225868">
          <w:marLeft w:val="547"/>
          <w:marRight w:val="0"/>
          <w:marTop w:val="200"/>
          <w:marBottom w:val="0"/>
          <w:divBdr>
            <w:top w:val="none" w:sz="0" w:space="0" w:color="auto"/>
            <w:left w:val="none" w:sz="0" w:space="0" w:color="auto"/>
            <w:bottom w:val="none" w:sz="0" w:space="0" w:color="auto"/>
            <w:right w:val="none" w:sz="0" w:space="0" w:color="auto"/>
          </w:divBdr>
        </w:div>
        <w:div w:id="1109274449">
          <w:marLeft w:val="547"/>
          <w:marRight w:val="0"/>
          <w:marTop w:val="200"/>
          <w:marBottom w:val="0"/>
          <w:divBdr>
            <w:top w:val="none" w:sz="0" w:space="0" w:color="auto"/>
            <w:left w:val="none" w:sz="0" w:space="0" w:color="auto"/>
            <w:bottom w:val="none" w:sz="0" w:space="0" w:color="auto"/>
            <w:right w:val="none" w:sz="0" w:space="0" w:color="auto"/>
          </w:divBdr>
        </w:div>
      </w:divsChild>
    </w:div>
    <w:div w:id="1722827104">
      <w:bodyDiv w:val="1"/>
      <w:marLeft w:val="0"/>
      <w:marRight w:val="0"/>
      <w:marTop w:val="0"/>
      <w:marBottom w:val="0"/>
      <w:divBdr>
        <w:top w:val="none" w:sz="0" w:space="0" w:color="auto"/>
        <w:left w:val="none" w:sz="0" w:space="0" w:color="auto"/>
        <w:bottom w:val="none" w:sz="0" w:space="0" w:color="auto"/>
        <w:right w:val="none" w:sz="0" w:space="0" w:color="auto"/>
      </w:divBdr>
    </w:div>
    <w:div w:id="1895653661">
      <w:bodyDiv w:val="1"/>
      <w:marLeft w:val="0"/>
      <w:marRight w:val="0"/>
      <w:marTop w:val="0"/>
      <w:marBottom w:val="0"/>
      <w:divBdr>
        <w:top w:val="none" w:sz="0" w:space="0" w:color="auto"/>
        <w:left w:val="none" w:sz="0" w:space="0" w:color="auto"/>
        <w:bottom w:val="none" w:sz="0" w:space="0" w:color="auto"/>
        <w:right w:val="none" w:sz="0" w:space="0" w:color="auto"/>
      </w:divBdr>
      <w:divsChild>
        <w:div w:id="263389921">
          <w:marLeft w:val="0"/>
          <w:marRight w:val="0"/>
          <w:marTop w:val="0"/>
          <w:marBottom w:val="0"/>
          <w:divBdr>
            <w:top w:val="none" w:sz="0" w:space="0" w:color="auto"/>
            <w:left w:val="none" w:sz="0" w:space="0" w:color="auto"/>
            <w:bottom w:val="none" w:sz="0" w:space="0" w:color="auto"/>
            <w:right w:val="none" w:sz="0" w:space="0" w:color="auto"/>
          </w:divBdr>
        </w:div>
        <w:div w:id="1998727641">
          <w:marLeft w:val="0"/>
          <w:marRight w:val="0"/>
          <w:marTop w:val="0"/>
          <w:marBottom w:val="0"/>
          <w:divBdr>
            <w:top w:val="none" w:sz="0" w:space="0" w:color="auto"/>
            <w:left w:val="none" w:sz="0" w:space="0" w:color="auto"/>
            <w:bottom w:val="none" w:sz="0" w:space="0" w:color="auto"/>
            <w:right w:val="none" w:sz="0" w:space="0" w:color="auto"/>
          </w:divBdr>
        </w:div>
      </w:divsChild>
    </w:div>
    <w:div w:id="207207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8905AC-42A8-4B23-905B-F4FA86BEF764}">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DFC24918-B6C1-49F2-BBA8-082C4ACAA8F9}">
  <ds:schemaRefs>
    <ds:schemaRef ds:uri="http://schemas.openxmlformats.org/officeDocument/2006/bibliography"/>
  </ds:schemaRefs>
</ds:datastoreItem>
</file>

<file path=customXml/itemProps3.xml><?xml version="1.0" encoding="utf-8"?>
<ds:datastoreItem xmlns:ds="http://schemas.openxmlformats.org/officeDocument/2006/customXml" ds:itemID="{62C33E59-51DB-41FA-9BD8-9EFFEB20AE40}">
  <ds:schemaRefs>
    <ds:schemaRef ds:uri="http://schemas.microsoft.com/sharepoint/v3/contenttype/forms"/>
  </ds:schemaRefs>
</ds:datastoreItem>
</file>

<file path=customXml/itemProps4.xml><?xml version="1.0" encoding="utf-8"?>
<ds:datastoreItem xmlns:ds="http://schemas.openxmlformats.org/officeDocument/2006/customXml" ds:itemID="{9BFD7BC1-5BD4-4D30-9B02-58D18A45C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Emma SMEDLEY</cp:lastModifiedBy>
  <cp:revision>31</cp:revision>
  <cp:lastPrinted>2024-10-09T09:54:00Z</cp:lastPrinted>
  <dcterms:created xsi:type="dcterms:W3CDTF">2026-09-05T12:04:00Z</dcterms:created>
  <dcterms:modified xsi:type="dcterms:W3CDTF">2026-09-12T12:41:00Z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6610800</vt:r8>
  </property>
</Properties>
</file>