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8303" w14:textId="09EBC742" w:rsidR="00295DB9" w:rsidRPr="00FF3DCC" w:rsidRDefault="00D249B8" w:rsidP="00AC4A78">
      <w:pPr>
        <w:spacing w:after="0" w:line="259" w:lineRule="auto"/>
        <w:rPr>
          <w:rFonts w:ascii="Verdana" w:hAnsi="Verdana"/>
          <w:sz w:val="24"/>
          <w:szCs w:val="24"/>
        </w:rPr>
      </w:pPr>
      <w:r w:rsidRPr="00FF3DCC">
        <w:rPr>
          <w:rFonts w:ascii="Verdana" w:hAnsi="Verdana"/>
          <w:b/>
          <w:sz w:val="24"/>
          <w:szCs w:val="24"/>
        </w:rPr>
        <w:t xml:space="preserve"> </w:t>
      </w:r>
    </w:p>
    <w:p w14:paraId="79C1F310" w14:textId="5E09B264" w:rsidR="00295DB9" w:rsidRPr="00FF3DCC" w:rsidRDefault="00D249B8" w:rsidP="00AC4A78">
      <w:pPr>
        <w:spacing w:after="0" w:line="259" w:lineRule="auto"/>
        <w:ind w:left="1476" w:right="3197"/>
        <w:rPr>
          <w:rFonts w:ascii="Verdana" w:hAnsi="Verdana"/>
          <w:sz w:val="24"/>
          <w:szCs w:val="24"/>
        </w:rPr>
      </w:pPr>
      <w:r w:rsidRPr="00FF3DCC">
        <w:rPr>
          <w:rFonts w:ascii="Verdana" w:hAnsi="Verdana"/>
          <w:b/>
          <w:sz w:val="24"/>
          <w:szCs w:val="24"/>
        </w:rPr>
        <w:t xml:space="preserve"> </w:t>
      </w:r>
    </w:p>
    <w:p w14:paraId="20969903" w14:textId="094B54A3" w:rsidR="00295DB9" w:rsidRPr="00FF3DCC" w:rsidRDefault="009A6B3A" w:rsidP="00584392">
      <w:pPr>
        <w:spacing w:after="172" w:line="259" w:lineRule="auto"/>
        <w:jc w:val="center"/>
        <w:rPr>
          <w:rFonts w:ascii="Verdana" w:hAnsi="Verdana"/>
          <w:sz w:val="24"/>
          <w:szCs w:val="24"/>
        </w:rPr>
      </w:pPr>
      <w:r w:rsidRPr="00FF3DCC">
        <w:rPr>
          <w:rFonts w:ascii="Verdana" w:hAnsi="Verdana"/>
          <w:noProof/>
          <w:sz w:val="24"/>
          <w:szCs w:val="24"/>
        </w:rPr>
        <w:drawing>
          <wp:inline distT="0" distB="0" distL="0" distR="0" wp14:anchorId="530413B1" wp14:editId="6C007EB3">
            <wp:extent cx="5013286" cy="4857318"/>
            <wp:effectExtent l="0" t="0" r="3810" b="0"/>
            <wp:docPr id="10080709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1008070971"/>
                    <pic:cNvPicPr/>
                  </pic:nvPicPr>
                  <pic:blipFill>
                    <a:blip r:embed="rId7">
                      <a:extLst>
                        <a:ext uri="{28A0092B-C50C-407E-A947-70E740481C1C}">
                          <a14:useLocalDpi xmlns:a14="http://schemas.microsoft.com/office/drawing/2010/main" val="0"/>
                        </a:ext>
                      </a:extLst>
                    </a:blip>
                    <a:stretch>
                      <a:fillRect/>
                    </a:stretch>
                  </pic:blipFill>
                  <pic:spPr>
                    <a:xfrm>
                      <a:off x="0" y="0"/>
                      <a:ext cx="5062961" cy="4905447"/>
                    </a:xfrm>
                    <a:prstGeom prst="rect">
                      <a:avLst/>
                    </a:prstGeom>
                  </pic:spPr>
                </pic:pic>
              </a:graphicData>
            </a:graphic>
          </wp:inline>
        </w:drawing>
      </w:r>
    </w:p>
    <w:p w14:paraId="09FE168B" w14:textId="79C89EC2" w:rsidR="00295DB9" w:rsidRPr="00FF3DCC" w:rsidRDefault="00D249B8" w:rsidP="00FA4CEF">
      <w:pPr>
        <w:spacing w:after="112" w:line="259" w:lineRule="auto"/>
        <w:rPr>
          <w:rFonts w:ascii="Verdana" w:hAnsi="Verdana"/>
          <w:sz w:val="24"/>
          <w:szCs w:val="24"/>
        </w:rPr>
      </w:pPr>
      <w:r w:rsidRPr="00FF3DCC">
        <w:rPr>
          <w:rFonts w:ascii="Verdana" w:hAnsi="Verdana"/>
          <w:b/>
          <w:sz w:val="24"/>
          <w:szCs w:val="24"/>
        </w:rPr>
        <w:t xml:space="preserve"> </w:t>
      </w:r>
    </w:p>
    <w:p w14:paraId="73B38B70" w14:textId="2FC1E4E0" w:rsidR="00295DB9" w:rsidRPr="00FF3DCC" w:rsidRDefault="00D249B8" w:rsidP="006B2F80">
      <w:pPr>
        <w:spacing w:after="0" w:line="259" w:lineRule="auto"/>
        <w:ind w:left="297"/>
        <w:jc w:val="center"/>
        <w:rPr>
          <w:rFonts w:ascii="Verdana" w:hAnsi="Verdana"/>
          <w:sz w:val="40"/>
          <w:szCs w:val="40"/>
        </w:rPr>
      </w:pPr>
      <w:r w:rsidRPr="00FF3DCC">
        <w:rPr>
          <w:rFonts w:ascii="Verdana" w:hAnsi="Verdana"/>
          <w:b/>
          <w:sz w:val="40"/>
          <w:szCs w:val="40"/>
        </w:rPr>
        <w:t>B</w:t>
      </w:r>
      <w:r w:rsidR="009A6B3A" w:rsidRPr="00FF3DCC">
        <w:rPr>
          <w:rFonts w:ascii="Verdana" w:hAnsi="Verdana"/>
          <w:b/>
          <w:sz w:val="40"/>
          <w:szCs w:val="40"/>
        </w:rPr>
        <w:t>RIERLEY FOREST</w:t>
      </w:r>
      <w:r w:rsidRPr="00FF3DCC">
        <w:rPr>
          <w:rFonts w:ascii="Verdana" w:hAnsi="Verdana"/>
          <w:b/>
          <w:sz w:val="40"/>
          <w:szCs w:val="40"/>
        </w:rPr>
        <w:t xml:space="preserve"> PRIMARY</w:t>
      </w:r>
      <w:r w:rsidR="009A6B3A" w:rsidRPr="00FF3DCC">
        <w:rPr>
          <w:rFonts w:ascii="Verdana" w:hAnsi="Verdana"/>
          <w:b/>
          <w:sz w:val="40"/>
          <w:szCs w:val="40"/>
        </w:rPr>
        <w:t xml:space="preserve"> AND NURSERY</w:t>
      </w:r>
      <w:r w:rsidRPr="00FF3DCC">
        <w:rPr>
          <w:rFonts w:ascii="Verdana" w:hAnsi="Verdana"/>
          <w:b/>
          <w:sz w:val="40"/>
          <w:szCs w:val="40"/>
        </w:rPr>
        <w:t xml:space="preserve"> SCHOOL</w:t>
      </w:r>
    </w:p>
    <w:p w14:paraId="6B25B79F" w14:textId="41E764BE" w:rsidR="008A1A35" w:rsidRPr="00FF3DCC" w:rsidRDefault="008A1A35" w:rsidP="00FA4CEF">
      <w:pPr>
        <w:spacing w:after="0" w:line="259" w:lineRule="auto"/>
        <w:rPr>
          <w:rFonts w:ascii="Verdana" w:hAnsi="Verdana"/>
          <w:b/>
          <w:sz w:val="40"/>
          <w:szCs w:val="40"/>
        </w:rPr>
      </w:pPr>
    </w:p>
    <w:p w14:paraId="531F656B" w14:textId="64995EB3" w:rsidR="00295DB9" w:rsidRPr="00FF3DCC" w:rsidRDefault="008A1A35" w:rsidP="00FA4CEF">
      <w:pPr>
        <w:spacing w:after="0" w:line="259" w:lineRule="auto"/>
        <w:ind w:left="94"/>
        <w:jc w:val="center"/>
        <w:rPr>
          <w:rFonts w:ascii="Verdana" w:hAnsi="Verdana"/>
          <w:sz w:val="40"/>
          <w:szCs w:val="40"/>
        </w:rPr>
      </w:pPr>
      <w:r w:rsidRPr="00FF3DCC">
        <w:rPr>
          <w:rFonts w:ascii="Verdana" w:hAnsi="Verdana"/>
          <w:b/>
          <w:sz w:val="40"/>
          <w:szCs w:val="40"/>
        </w:rPr>
        <w:t>Inclusion Policy</w:t>
      </w:r>
    </w:p>
    <w:p w14:paraId="3100866A" w14:textId="35597445" w:rsidR="009C5A5C" w:rsidRPr="003461BA" w:rsidRDefault="00D249B8" w:rsidP="003461BA">
      <w:pPr>
        <w:spacing w:after="0" w:line="259" w:lineRule="auto"/>
        <w:ind w:right="3"/>
        <w:jc w:val="center"/>
        <w:rPr>
          <w:rFonts w:ascii="Verdana" w:hAnsi="Verdana"/>
          <w:b/>
          <w:sz w:val="40"/>
          <w:szCs w:val="40"/>
        </w:rPr>
      </w:pPr>
      <w:r w:rsidRPr="00FF3DCC">
        <w:rPr>
          <w:rFonts w:ascii="Verdana" w:hAnsi="Verdana"/>
          <w:b/>
          <w:sz w:val="40"/>
          <w:szCs w:val="40"/>
        </w:rPr>
        <w:t>202</w:t>
      </w:r>
      <w:r w:rsidR="008A1A35" w:rsidRPr="00FF3DCC">
        <w:rPr>
          <w:rFonts w:ascii="Verdana" w:hAnsi="Verdana"/>
          <w:b/>
          <w:sz w:val="40"/>
          <w:szCs w:val="40"/>
        </w:rPr>
        <w:t>6</w:t>
      </w:r>
      <w:r w:rsidR="00C737E3" w:rsidRPr="00FF3DCC">
        <w:rPr>
          <w:rFonts w:ascii="Verdana" w:hAnsi="Verdana"/>
          <w:b/>
          <w:sz w:val="40"/>
          <w:szCs w:val="40"/>
        </w:rPr>
        <w:t>-2</w:t>
      </w:r>
      <w:r w:rsidR="008A1A35" w:rsidRPr="00FF3DCC">
        <w:rPr>
          <w:rFonts w:ascii="Verdana" w:hAnsi="Verdana"/>
          <w:b/>
          <w:sz w:val="40"/>
          <w:szCs w:val="40"/>
        </w:rPr>
        <w:t>7</w:t>
      </w:r>
    </w:p>
    <w:p w14:paraId="60E34655" w14:textId="54F9D9C0" w:rsidR="006B2F80" w:rsidRPr="00584392" w:rsidRDefault="00584392" w:rsidP="00584392">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jc w:val="center"/>
        <w:rPr>
          <w:rFonts w:ascii="Verdana" w:hAnsi="Verdana" w:cs="Segoe UI"/>
          <w:color w:val="000000"/>
          <w:sz w:val="36"/>
          <w:szCs w:val="36"/>
        </w:rPr>
      </w:pPr>
      <w:r w:rsidRPr="00584392">
        <w:rPr>
          <w:rFonts w:ascii="Verdana" w:hAnsi="Verdana" w:cs="Segoe UI"/>
          <w:color w:val="000000"/>
          <w:sz w:val="36"/>
          <w:szCs w:val="36"/>
        </w:rPr>
        <w:lastRenderedPageBreak/>
        <w:t xml:space="preserve">INCLUSION - </w:t>
      </w:r>
      <w:r w:rsidR="006B2F80" w:rsidRPr="00584392">
        <w:rPr>
          <w:rFonts w:ascii="Verdana" w:hAnsi="Verdana" w:cs="Segoe UI"/>
          <w:color w:val="000000"/>
          <w:sz w:val="36"/>
          <w:szCs w:val="36"/>
        </w:rPr>
        <w:t>Our Vision</w:t>
      </w:r>
    </w:p>
    <w:p w14:paraId="0A0E1D73"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At Brierley Forest Primary and Nursery School, we believe that every child deserves to feel valued, included, respected and successful.</w:t>
      </w:r>
    </w:p>
    <w:p w14:paraId="5A8C6DD6" w14:textId="2EEA23B9"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We are committed to creating an inclusive school community where all children can learn, participate and thrive regardless of their background, abilities, language, needs or circumstances. We recognise that children arrive at school with different experiences, strengths and challenges, and we work together with families, staff and external professionals to ensure every child </w:t>
      </w:r>
      <w:proofErr w:type="gramStart"/>
      <w:r w:rsidRPr="00FF3DCC">
        <w:rPr>
          <w:rFonts w:ascii="Verdana" w:hAnsi="Verdana" w:cs="Segoe UI"/>
          <w:color w:val="000000"/>
          <w:szCs w:val="24"/>
        </w:rPr>
        <w:t>has the opportunity to</w:t>
      </w:r>
      <w:proofErr w:type="gramEnd"/>
      <w:r w:rsidRPr="00FF3DCC">
        <w:rPr>
          <w:rFonts w:ascii="Verdana" w:hAnsi="Verdana" w:cs="Segoe UI"/>
          <w:color w:val="000000"/>
          <w:szCs w:val="24"/>
        </w:rPr>
        <w:t xml:space="preserve"> achieve their full potential.</w:t>
      </w:r>
      <w:r w:rsidRPr="00FF3DCC">
        <w:rPr>
          <w:rStyle w:val="apple-converted-space"/>
          <w:rFonts w:ascii="Verdana" w:hAnsi="Verdana" w:cs="Segoe UI"/>
          <w:color w:val="000000"/>
          <w:szCs w:val="24"/>
        </w:rPr>
        <w:t> </w:t>
      </w:r>
      <w:r w:rsidR="00ED7786" w:rsidRPr="00FF3DCC">
        <w:rPr>
          <w:rFonts w:ascii="Verdana" w:hAnsi="Verdana" w:cs="Segoe UI"/>
          <w:color w:val="000000"/>
          <w:szCs w:val="24"/>
        </w:rPr>
        <w:t xml:space="preserve"> </w:t>
      </w:r>
    </w:p>
    <w:p w14:paraId="585E9943" w14:textId="079298A0"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Our approach to inclusion is built on the belief that every child can succeed when provided with appropriate support, high-quality teaching, positive relationships and equal access to opportunities. We celebrate diversity and view differences as strengths which enrich our school community</w:t>
      </w:r>
      <w:r w:rsidR="002A45FD">
        <w:rPr>
          <w:rFonts w:ascii="Verdana" w:hAnsi="Verdana" w:cs="Segoe UI"/>
          <w:color w:val="000000"/>
          <w:szCs w:val="24"/>
        </w:rPr>
        <w:t>.</w:t>
      </w:r>
    </w:p>
    <w:p w14:paraId="402A761B" w14:textId="6144C8F3" w:rsidR="006B2F80" w:rsidRPr="00FF3DCC" w:rsidRDefault="006B2F80" w:rsidP="006B2F80">
      <w:pPr>
        <w:spacing w:line="300" w:lineRule="atLeast"/>
        <w:rPr>
          <w:rFonts w:ascii="Verdana" w:hAnsi="Verdana" w:cs="Segoe UI"/>
          <w:color w:val="000000"/>
          <w:sz w:val="24"/>
          <w:szCs w:val="24"/>
        </w:rPr>
      </w:pPr>
    </w:p>
    <w:p w14:paraId="3801D0B0" w14:textId="77777777" w:rsidR="006B2F80" w:rsidRPr="00FF3DCC" w:rsidRDefault="006B2F80"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What Do We Mean by Inclusion?</w:t>
      </w:r>
    </w:p>
    <w:p w14:paraId="38AFB279"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Inclusion means ensuring that every child:</w:t>
      </w:r>
    </w:p>
    <w:p w14:paraId="475EB12F"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Feels safe, valued and welcomed.</w:t>
      </w:r>
    </w:p>
    <w:p w14:paraId="16C04120"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equal opportunities to learn and achieve.</w:t>
      </w:r>
    </w:p>
    <w:p w14:paraId="688F356D"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Can access all areas of school life.</w:t>
      </w:r>
    </w:p>
    <w:p w14:paraId="59017767"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their individual needs recognised and supported.</w:t>
      </w:r>
    </w:p>
    <w:p w14:paraId="284E9E55"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Is encouraged to develop confidence, independence and resilience.</w:t>
      </w:r>
    </w:p>
    <w:p w14:paraId="6B1CFCA4"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Is given opportunities to participate in the wider life of the school.</w:t>
      </w:r>
    </w:p>
    <w:p w14:paraId="521510A5" w14:textId="6BB68AB0"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their voice heard and respected.</w:t>
      </w:r>
      <w:r w:rsidRPr="00FF3DCC">
        <w:rPr>
          <w:rStyle w:val="apple-converted-space"/>
          <w:rFonts w:ascii="Verdana" w:hAnsi="Verdana" w:cs="Segoe UI"/>
          <w:color w:val="000000"/>
          <w:sz w:val="24"/>
          <w:szCs w:val="24"/>
        </w:rPr>
        <w:t> </w:t>
      </w:r>
      <w:r w:rsidR="00756207" w:rsidRPr="00FF3DCC">
        <w:rPr>
          <w:rFonts w:ascii="Verdana" w:hAnsi="Verdana" w:cs="Segoe UI"/>
          <w:sz w:val="24"/>
          <w:szCs w:val="24"/>
        </w:rPr>
        <w:t xml:space="preserve"> </w:t>
      </w:r>
    </w:p>
    <w:p w14:paraId="0D2C6788"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This policy outlines our commitment to supporting all learners, including:</w:t>
      </w:r>
    </w:p>
    <w:p w14:paraId="7B8C7ADC"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with Special Educational Needs and Disabilities (SEND)</w:t>
      </w:r>
    </w:p>
    <w:p w14:paraId="57523B70" w14:textId="049995F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entitled to Pupil Premium funding</w:t>
      </w:r>
      <w:r w:rsidR="00C65D0E">
        <w:rPr>
          <w:rFonts w:ascii="Verdana" w:hAnsi="Verdana" w:cs="Segoe UI"/>
          <w:color w:val="000000"/>
          <w:sz w:val="24"/>
          <w:szCs w:val="24"/>
        </w:rPr>
        <w:t xml:space="preserve"> (PP)</w:t>
      </w:r>
    </w:p>
    <w:p w14:paraId="08BF18B9"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who have English as an Additional Language (EAL)</w:t>
      </w:r>
    </w:p>
    <w:p w14:paraId="26242D4D"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with additional vulnerabilities or barriers to learning</w:t>
      </w:r>
    </w:p>
    <w:p w14:paraId="54EAB05F"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Children looked after and previously looked after</w:t>
      </w:r>
    </w:p>
    <w:p w14:paraId="4A7D1EB4" w14:textId="2A501E75" w:rsidR="006B2F80" w:rsidRPr="00FF3DCC" w:rsidRDefault="006B2F80" w:rsidP="006B2F80">
      <w:pPr>
        <w:numPr>
          <w:ilvl w:val="0"/>
          <w:numId w:val="24"/>
        </w:numPr>
        <w:spacing w:before="100" w:beforeAutospacing="1" w:after="100" w:afterAutospacing="1" w:line="300" w:lineRule="atLeast"/>
        <w:rPr>
          <w:rStyle w:val="apple-converted-space"/>
          <w:rFonts w:ascii="Verdana" w:hAnsi="Verdana" w:cs="Segoe UI"/>
          <w:sz w:val="24"/>
          <w:szCs w:val="24"/>
        </w:rPr>
      </w:pPr>
      <w:r w:rsidRPr="00FF3DCC">
        <w:rPr>
          <w:rFonts w:ascii="Verdana" w:hAnsi="Verdana" w:cs="Segoe UI"/>
          <w:color w:val="000000"/>
          <w:sz w:val="24"/>
          <w:szCs w:val="24"/>
        </w:rPr>
        <w:t>Pupils experiencing social, emotional or mental health needs</w:t>
      </w:r>
      <w:r w:rsidRPr="00FF3DCC">
        <w:rPr>
          <w:rStyle w:val="apple-converted-space"/>
          <w:rFonts w:ascii="Verdana" w:hAnsi="Verdana" w:cs="Segoe UI"/>
          <w:color w:val="000000"/>
          <w:sz w:val="24"/>
          <w:szCs w:val="24"/>
        </w:rPr>
        <w:t> </w:t>
      </w:r>
    </w:p>
    <w:p w14:paraId="225FBF41" w14:textId="0666AC90" w:rsidR="004C0B40" w:rsidRPr="00FF3DCC" w:rsidRDefault="002E5260" w:rsidP="004C0B40">
      <w:pPr>
        <w:spacing w:before="100" w:beforeAutospacing="1" w:after="100" w:afterAutospacing="1" w:line="300" w:lineRule="atLeast"/>
        <w:rPr>
          <w:rStyle w:val="apple-converted-space"/>
          <w:rFonts w:ascii="Verdana" w:hAnsi="Verdana" w:cs="Segoe UI"/>
          <w:sz w:val="24"/>
          <w:szCs w:val="24"/>
        </w:rPr>
      </w:pPr>
      <w:r w:rsidRPr="00FF3DCC">
        <w:rPr>
          <w:rStyle w:val="apple-converted-space"/>
          <w:rFonts w:ascii="Verdana" w:hAnsi="Verdana" w:cs="Segoe UI"/>
          <w:sz w:val="24"/>
          <w:szCs w:val="24"/>
        </w:rPr>
        <w:t xml:space="preserve">As a </w:t>
      </w:r>
      <w:r w:rsidR="00FA0955" w:rsidRPr="00FF3DCC">
        <w:rPr>
          <w:rStyle w:val="apple-converted-space"/>
          <w:rFonts w:ascii="Verdana" w:hAnsi="Verdana" w:cs="Segoe UI"/>
          <w:sz w:val="24"/>
          <w:szCs w:val="24"/>
        </w:rPr>
        <w:t xml:space="preserve">school, we track factors of vulnerability that can </w:t>
      </w:r>
      <w:r w:rsidR="004C0B40" w:rsidRPr="00FF3DCC">
        <w:rPr>
          <w:rStyle w:val="apple-converted-space"/>
          <w:rFonts w:ascii="Verdana" w:hAnsi="Verdana" w:cs="Segoe UI"/>
          <w:sz w:val="24"/>
          <w:szCs w:val="24"/>
        </w:rPr>
        <w:t xml:space="preserve">have an impact on child development, including: </w:t>
      </w:r>
    </w:p>
    <w:tbl>
      <w:tblPr>
        <w:tblStyle w:val="TableGrid"/>
        <w:tblW w:w="0" w:type="auto"/>
        <w:tblInd w:w="190" w:type="dxa"/>
        <w:tblLook w:val="04A0" w:firstRow="1" w:lastRow="0" w:firstColumn="1" w:lastColumn="0" w:noHBand="0" w:noVBand="1"/>
      </w:tblPr>
      <w:tblGrid>
        <w:gridCol w:w="1409"/>
        <w:gridCol w:w="1440"/>
        <w:gridCol w:w="1495"/>
        <w:gridCol w:w="1580"/>
        <w:gridCol w:w="1665"/>
        <w:gridCol w:w="1489"/>
        <w:gridCol w:w="1424"/>
      </w:tblGrid>
      <w:tr w:rsidR="00B540FC" w:rsidRPr="00FF3DCC" w14:paraId="61DE4B12" w14:textId="77777777" w:rsidTr="000F228A">
        <w:tc>
          <w:tcPr>
            <w:tcW w:w="1527" w:type="dxa"/>
          </w:tcPr>
          <w:p w14:paraId="7E4E4C9F" w14:textId="57543811" w:rsidR="000F228A" w:rsidRPr="00FF3DCC" w:rsidRDefault="008158C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lastRenderedPageBreak/>
              <w:t>EAL</w:t>
            </w:r>
          </w:p>
        </w:tc>
        <w:tc>
          <w:tcPr>
            <w:tcW w:w="1527" w:type="dxa"/>
          </w:tcPr>
          <w:p w14:paraId="1CDE60D5" w14:textId="14C0ED3D" w:rsidR="000F228A" w:rsidRPr="00FF3DCC" w:rsidRDefault="008158C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SEND</w:t>
            </w:r>
          </w:p>
        </w:tc>
        <w:tc>
          <w:tcPr>
            <w:tcW w:w="1527" w:type="dxa"/>
          </w:tcPr>
          <w:p w14:paraId="1A35829B" w14:textId="70C8A841" w:rsidR="000F228A" w:rsidRPr="00FF3DCC" w:rsidRDefault="00A377F8"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Pupil Premium</w:t>
            </w:r>
          </w:p>
        </w:tc>
        <w:tc>
          <w:tcPr>
            <w:tcW w:w="1527" w:type="dxa"/>
          </w:tcPr>
          <w:p w14:paraId="11E022C4" w14:textId="5F85BDC2" w:rsidR="000F228A" w:rsidRPr="00FF3DCC" w:rsidRDefault="002411E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Persistence Absence</w:t>
            </w:r>
          </w:p>
        </w:tc>
        <w:tc>
          <w:tcPr>
            <w:tcW w:w="1528" w:type="dxa"/>
          </w:tcPr>
          <w:p w14:paraId="5EA2845B" w14:textId="76F0CB1B" w:rsidR="000F228A" w:rsidRPr="00FF3DCC" w:rsidRDefault="002411EE" w:rsidP="00FF3DCC">
            <w:pPr>
              <w:spacing w:before="100" w:beforeAutospacing="1" w:after="100" w:afterAutospacing="1"/>
              <w:jc w:val="center"/>
              <w:rPr>
                <w:rFonts w:ascii="Verdana" w:hAnsi="Verdana" w:cs="Segoe UI"/>
                <w:sz w:val="24"/>
                <w:szCs w:val="24"/>
              </w:rPr>
            </w:pPr>
            <w:proofErr w:type="gramStart"/>
            <w:r w:rsidRPr="00FF3DCC">
              <w:rPr>
                <w:rFonts w:ascii="Verdana" w:hAnsi="Verdana" w:cs="Segoe UI"/>
                <w:sz w:val="24"/>
                <w:szCs w:val="24"/>
              </w:rPr>
              <w:t>Not-Homegrown</w:t>
            </w:r>
            <w:proofErr w:type="gramEnd"/>
          </w:p>
        </w:tc>
        <w:tc>
          <w:tcPr>
            <w:tcW w:w="1528" w:type="dxa"/>
          </w:tcPr>
          <w:p w14:paraId="1BBC7805" w14:textId="5C01B9D2" w:rsidR="000F228A" w:rsidRPr="00FF3DCC" w:rsidRDefault="00B540FC"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Summer Born</w:t>
            </w:r>
          </w:p>
        </w:tc>
        <w:tc>
          <w:tcPr>
            <w:tcW w:w="1528" w:type="dxa"/>
          </w:tcPr>
          <w:p w14:paraId="28550CF1" w14:textId="2BE6427E" w:rsidR="000F228A" w:rsidRPr="00FF3DCC" w:rsidRDefault="00B540FC"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Ever in Care</w:t>
            </w:r>
          </w:p>
        </w:tc>
      </w:tr>
    </w:tbl>
    <w:p w14:paraId="2450D7B7" w14:textId="23479F20" w:rsidR="00FF3DCC" w:rsidRDefault="00B540FC" w:rsidP="00584392">
      <w:pPr>
        <w:spacing w:before="100" w:beforeAutospacing="1" w:after="100" w:afterAutospacing="1" w:line="300" w:lineRule="atLeast"/>
        <w:ind w:left="190" w:hanging="10"/>
        <w:rPr>
          <w:rFonts w:ascii="Verdana" w:hAnsi="Verdana" w:cs="Segoe UI"/>
          <w:sz w:val="24"/>
          <w:szCs w:val="24"/>
        </w:rPr>
      </w:pPr>
      <w:r w:rsidRPr="00FF3DCC">
        <w:rPr>
          <w:rFonts w:ascii="Verdana" w:hAnsi="Verdana" w:cs="Segoe UI"/>
          <w:sz w:val="24"/>
          <w:szCs w:val="24"/>
        </w:rPr>
        <w:t xml:space="preserve">This allows us to identify children with multiple learning barriers and to target </w:t>
      </w:r>
      <w:r w:rsidR="0026551C" w:rsidRPr="00FF3DCC">
        <w:rPr>
          <w:rFonts w:ascii="Verdana" w:hAnsi="Verdana" w:cs="Segoe UI"/>
          <w:sz w:val="24"/>
          <w:szCs w:val="24"/>
        </w:rPr>
        <w:t xml:space="preserve">them more effectively. </w:t>
      </w:r>
    </w:p>
    <w:p w14:paraId="41378BF4" w14:textId="77777777" w:rsidR="009C5A5C" w:rsidRDefault="009C5A5C" w:rsidP="00584392">
      <w:pPr>
        <w:spacing w:before="100" w:beforeAutospacing="1" w:after="100" w:afterAutospacing="1" w:line="300" w:lineRule="atLeast"/>
        <w:ind w:left="190" w:hanging="10"/>
        <w:rPr>
          <w:rFonts w:ascii="Verdana" w:hAnsi="Verdana" w:cs="Segoe UI"/>
          <w:sz w:val="24"/>
          <w:szCs w:val="24"/>
        </w:rPr>
      </w:pPr>
    </w:p>
    <w:p w14:paraId="673FFA66" w14:textId="77777777" w:rsidR="009C5A5C" w:rsidRPr="00FF3DCC" w:rsidRDefault="009C5A5C" w:rsidP="00584392">
      <w:pPr>
        <w:spacing w:before="100" w:beforeAutospacing="1" w:after="100" w:afterAutospacing="1" w:line="300" w:lineRule="atLeast"/>
        <w:ind w:left="190" w:hanging="10"/>
        <w:rPr>
          <w:rFonts w:ascii="Verdana" w:hAnsi="Verdana" w:cs="Segoe UI"/>
          <w:color w:val="000000"/>
          <w:sz w:val="24"/>
          <w:szCs w:val="24"/>
        </w:rPr>
      </w:pPr>
    </w:p>
    <w:p w14:paraId="1E396A01" w14:textId="77777777" w:rsidR="006B2F80" w:rsidRPr="00FF3DCC" w:rsidRDefault="006B2F80"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Our Inclusive Principles</w:t>
      </w:r>
    </w:p>
    <w:p w14:paraId="1BA47D42"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At Brierley Forest we:</w:t>
      </w:r>
    </w:p>
    <w:p w14:paraId="10661F1A"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Place children at the heart of all decision-making.</w:t>
      </w:r>
    </w:p>
    <w:p w14:paraId="38C3DEEB"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Maintain high expectations for every child.</w:t>
      </w:r>
    </w:p>
    <w:p w14:paraId="4D4BB93C"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Provide high-quality teaching for all pupils.</w:t>
      </w:r>
    </w:p>
    <w:p w14:paraId="6D0E00CB"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Promote equality, diversity and belonging.</w:t>
      </w:r>
    </w:p>
    <w:p w14:paraId="4D416F52"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Value and celebrate each child's strengths, culture, language and identity.</w:t>
      </w:r>
    </w:p>
    <w:p w14:paraId="62587521"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 in partnership with parents and carers.</w:t>
      </w:r>
    </w:p>
    <w:p w14:paraId="769252BE"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Listen to and involve children in decisions about their education.</w:t>
      </w:r>
    </w:p>
    <w:p w14:paraId="667D4878"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Remove barriers to learning wherever possible.</w:t>
      </w:r>
    </w:p>
    <w:p w14:paraId="6F5210C3"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Promote positive wellbeing and emotional development.</w:t>
      </w:r>
    </w:p>
    <w:p w14:paraId="3818403A" w14:textId="54156DD0" w:rsidR="00006A5E" w:rsidRPr="00433790" w:rsidRDefault="006B2F80" w:rsidP="0043379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Ensure pupils can access a broad, balanced and engaging curriculum.</w:t>
      </w:r>
      <w:r w:rsidRPr="00FF3DCC">
        <w:rPr>
          <w:rStyle w:val="apple-converted-space"/>
          <w:rFonts w:ascii="Verdana" w:hAnsi="Verdana" w:cs="Segoe UI"/>
          <w:color w:val="000000"/>
          <w:sz w:val="24"/>
          <w:szCs w:val="24"/>
        </w:rPr>
        <w:t> </w:t>
      </w:r>
      <w:r w:rsidR="0026551C" w:rsidRPr="00FF3DCC">
        <w:rPr>
          <w:rFonts w:ascii="Verdana" w:hAnsi="Verdana" w:cs="Segoe UI"/>
          <w:sz w:val="24"/>
          <w:szCs w:val="24"/>
        </w:rPr>
        <w:t xml:space="preserve"> </w:t>
      </w:r>
    </w:p>
    <w:p w14:paraId="1F7F86E5" w14:textId="77777777" w:rsidR="00006A5E" w:rsidRPr="00FF3DCC" w:rsidRDefault="00006A5E"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Universal Support for All Pupils</w:t>
      </w:r>
    </w:p>
    <w:p w14:paraId="7A66BD61" w14:textId="77777777" w:rsidR="00006A5E" w:rsidRPr="00FF3DCC" w:rsidRDefault="00006A5E" w:rsidP="00006A5E">
      <w:pPr>
        <w:pStyle w:val="NormalWeb"/>
        <w:spacing w:line="300" w:lineRule="atLeast"/>
        <w:rPr>
          <w:rFonts w:ascii="Verdana" w:hAnsi="Verdana" w:cs="Segoe UI"/>
          <w:color w:val="000000"/>
          <w:szCs w:val="24"/>
        </w:rPr>
      </w:pPr>
      <w:r w:rsidRPr="00FF3DCC">
        <w:rPr>
          <w:rFonts w:ascii="Verdana" w:hAnsi="Verdana" w:cs="Segoe UI"/>
          <w:color w:val="000000"/>
          <w:szCs w:val="24"/>
        </w:rPr>
        <w:t>All children at Brierley Forest benefit from:</w:t>
      </w:r>
    </w:p>
    <w:p w14:paraId="527C294C"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Quality First Teaching.</w:t>
      </w:r>
    </w:p>
    <w:p w14:paraId="00493A94"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Inclusive classroom practice.</w:t>
      </w:r>
    </w:p>
    <w:p w14:paraId="1458FDCF"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Adapted learning activities.</w:t>
      </w:r>
    </w:p>
    <w:p w14:paraId="350DB0F6"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Positive behaviour support.</w:t>
      </w:r>
    </w:p>
    <w:p w14:paraId="694AAF81"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Reasonable adjustments where needed.</w:t>
      </w:r>
    </w:p>
    <w:p w14:paraId="713BC79E"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Access to resources that support learning.</w:t>
      </w:r>
    </w:p>
    <w:p w14:paraId="1D65FDD9"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Strong communication between home and school.</w:t>
      </w:r>
    </w:p>
    <w:p w14:paraId="401CD264" w14:textId="77777777" w:rsidR="000F645C" w:rsidRPr="00FF3DCC" w:rsidRDefault="00006A5E" w:rsidP="000F645C">
      <w:pPr>
        <w:spacing w:line="300" w:lineRule="atLeast"/>
        <w:rPr>
          <w:rFonts w:ascii="Verdana" w:hAnsi="Verdana" w:cs="Segoe UI"/>
          <w:color w:val="000000"/>
          <w:sz w:val="24"/>
          <w:szCs w:val="24"/>
        </w:rPr>
      </w:pPr>
      <w:r w:rsidRPr="00FF3DCC">
        <w:rPr>
          <w:rFonts w:ascii="Verdana" w:hAnsi="Verdana" w:cs="Segoe UI"/>
          <w:color w:val="000000"/>
          <w:sz w:val="24"/>
          <w:szCs w:val="24"/>
        </w:rPr>
        <w:t>Many children make good progress with these classroom strategies alone.</w:t>
      </w:r>
    </w:p>
    <w:p w14:paraId="2CC01993"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Measure Progress</w:t>
      </w:r>
    </w:p>
    <w:p w14:paraId="60A1EEAC" w14:textId="17D2A9D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 xml:space="preserve">We carefully track the progress of all pupils, including those </w:t>
      </w:r>
      <w:r w:rsidR="00F81A8E">
        <w:rPr>
          <w:rFonts w:ascii="Verdana" w:hAnsi="Verdana" w:cs="Segoe UI"/>
          <w:color w:val="000000"/>
          <w:szCs w:val="24"/>
        </w:rPr>
        <w:t xml:space="preserve">with additional </w:t>
      </w:r>
      <w:r w:rsidR="000457BD">
        <w:rPr>
          <w:rFonts w:ascii="Verdana" w:hAnsi="Verdana" w:cs="Segoe UI"/>
          <w:color w:val="000000"/>
          <w:szCs w:val="24"/>
        </w:rPr>
        <w:t>factors of vulnerability</w:t>
      </w:r>
      <w:r w:rsidRPr="00FF3DCC">
        <w:rPr>
          <w:rFonts w:ascii="Verdana" w:hAnsi="Verdana" w:cs="Segoe UI"/>
          <w:color w:val="000000"/>
          <w:szCs w:val="24"/>
        </w:rPr>
        <w:t>.</w:t>
      </w:r>
    </w:p>
    <w:p w14:paraId="3F4E2742"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use information from:</w:t>
      </w:r>
    </w:p>
    <w:p w14:paraId="3444E299"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Teacher assessments.</w:t>
      </w:r>
    </w:p>
    <w:p w14:paraId="51B5D655"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Learning observations.</w:t>
      </w:r>
    </w:p>
    <w:p w14:paraId="47EC510C"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Intervention reviews.</w:t>
      </w:r>
    </w:p>
    <w:p w14:paraId="4FEE0EDA"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 voice.</w:t>
      </w:r>
    </w:p>
    <w:p w14:paraId="7ABCA4B2"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Parent feedback.</w:t>
      </w:r>
    </w:p>
    <w:p w14:paraId="32074942"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Progress meetings.</w:t>
      </w:r>
    </w:p>
    <w:p w14:paraId="5C9247E9"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SEND reviews.</w:t>
      </w:r>
    </w:p>
    <w:p w14:paraId="72DD94CD"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Specialist assessment tools where appropriate.</w:t>
      </w:r>
    </w:p>
    <w:p w14:paraId="29EF47C0" w14:textId="161C749E" w:rsidR="008D3324"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Success is measured not only through academic progress but also through improvements in communication, independence, confidence, wellbeing and participation.</w:t>
      </w:r>
    </w:p>
    <w:p w14:paraId="78378798" w14:textId="77777777" w:rsidR="009C5A5C" w:rsidRPr="00FF3DCC" w:rsidRDefault="009C5A5C" w:rsidP="000F645C">
      <w:pPr>
        <w:pStyle w:val="NormalWeb"/>
        <w:spacing w:line="300" w:lineRule="atLeast"/>
        <w:rPr>
          <w:rFonts w:ascii="Verdana" w:hAnsi="Verdana" w:cs="Segoe UI"/>
          <w:color w:val="000000"/>
          <w:szCs w:val="24"/>
        </w:rPr>
      </w:pPr>
    </w:p>
    <w:p w14:paraId="27C41F8C"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Working in Partnership with Parents</w:t>
      </w:r>
    </w:p>
    <w:p w14:paraId="29FB074A"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believe parents are key partners in their child's education.</w:t>
      </w:r>
    </w:p>
    <w:p w14:paraId="1E537C06"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will:</w:t>
      </w:r>
    </w:p>
    <w:p w14:paraId="03C9B95E"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Keep parents informed about their child's progress.</w:t>
      </w:r>
    </w:p>
    <w:p w14:paraId="6CD8EDB0"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Involve parents in planning support.</w:t>
      </w:r>
    </w:p>
    <w:p w14:paraId="59236F0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Listen carefully to concerns and suggestions.</w:t>
      </w:r>
    </w:p>
    <w:p w14:paraId="3F671D3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Share targets and review information.</w:t>
      </w:r>
    </w:p>
    <w:p w14:paraId="71D866E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 together to help children achieve positive outcomes.</w:t>
      </w:r>
    </w:p>
    <w:p w14:paraId="43B61E59" w14:textId="0B7B1329"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Parents are welcome to speak to their child's class teacher or the </w:t>
      </w:r>
      <w:r w:rsidR="000457BD">
        <w:rPr>
          <w:rFonts w:ascii="Verdana" w:hAnsi="Verdana" w:cs="Segoe UI"/>
          <w:color w:val="000000"/>
          <w:szCs w:val="24"/>
        </w:rPr>
        <w:t>Inclusion</w:t>
      </w:r>
      <w:r w:rsidRPr="00FF3DCC">
        <w:rPr>
          <w:rFonts w:ascii="Verdana" w:hAnsi="Verdana" w:cs="Segoe UI"/>
          <w:color w:val="000000"/>
          <w:szCs w:val="24"/>
        </w:rPr>
        <w:t xml:space="preserve"> Team at any time.</w:t>
      </w:r>
    </w:p>
    <w:p w14:paraId="3CB722D6"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Listening to Children</w:t>
      </w:r>
    </w:p>
    <w:p w14:paraId="58C031CD"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Children's views are important.</w:t>
      </w:r>
    </w:p>
    <w:p w14:paraId="604358F1"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encourage pupils to:</w:t>
      </w:r>
    </w:p>
    <w:p w14:paraId="12B7FCBB"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Share their thoughts and feelings.</w:t>
      </w:r>
    </w:p>
    <w:p w14:paraId="376749FB"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Talk about what helps them learn.</w:t>
      </w:r>
    </w:p>
    <w:p w14:paraId="108DF6EE"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Contribute to targets and reviews where appropriate.</w:t>
      </w:r>
    </w:p>
    <w:p w14:paraId="3146CCA6" w14:textId="77777777" w:rsidR="000F645C" w:rsidRPr="00C535BE"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Develop confidence in expressing their needs.</w:t>
      </w:r>
    </w:p>
    <w:p w14:paraId="0425BB06"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before="0" w:line="300" w:lineRule="atLeast"/>
        <w:rPr>
          <w:rFonts w:ascii="Verdana" w:hAnsi="Verdana" w:cs="Segoe UI"/>
          <w:color w:val="000000"/>
          <w:sz w:val="24"/>
          <w:szCs w:val="24"/>
        </w:rPr>
      </w:pPr>
      <w:r w:rsidRPr="00FF3DCC">
        <w:rPr>
          <w:rFonts w:ascii="Verdana" w:hAnsi="Verdana" w:cs="Segoe UI"/>
          <w:color w:val="000000"/>
          <w:sz w:val="24"/>
          <w:szCs w:val="24"/>
        </w:rPr>
        <w:t>Transition Support</w:t>
      </w:r>
    </w:p>
    <w:p w14:paraId="368489EE" w14:textId="6C886028"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recognise that changes can be challenging for some children.</w:t>
      </w:r>
      <w:r>
        <w:rPr>
          <w:rFonts w:ascii="Verdana" w:hAnsi="Verdana" w:cs="Segoe UI"/>
          <w:color w:val="000000"/>
          <w:szCs w:val="24"/>
        </w:rPr>
        <w:t xml:space="preserve"> </w:t>
      </w:r>
      <w:r w:rsidRPr="00FF3DCC">
        <w:rPr>
          <w:rFonts w:ascii="Verdana" w:hAnsi="Verdana" w:cs="Segoe UI"/>
          <w:color w:val="000000"/>
          <w:szCs w:val="24"/>
        </w:rPr>
        <w:t>To support successful transitions</w:t>
      </w:r>
      <w:r w:rsidR="00584392">
        <w:rPr>
          <w:rFonts w:ascii="Verdana" w:hAnsi="Verdana" w:cs="Segoe UI"/>
          <w:color w:val="000000"/>
          <w:szCs w:val="24"/>
        </w:rPr>
        <w:t>,</w:t>
      </w:r>
      <w:r w:rsidRPr="00FF3DCC">
        <w:rPr>
          <w:rFonts w:ascii="Verdana" w:hAnsi="Verdana" w:cs="Segoe UI"/>
          <w:color w:val="000000"/>
          <w:szCs w:val="24"/>
        </w:rPr>
        <w:t xml:space="preserve"> we may provide:</w:t>
      </w:r>
    </w:p>
    <w:p w14:paraId="15AC4482"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Additional visits.</w:t>
      </w:r>
    </w:p>
    <w:p w14:paraId="0CCCE8ED"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Transition booklets.</w:t>
      </w:r>
    </w:p>
    <w:p w14:paraId="2C107A54"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Photographs of new classrooms and staff.</w:t>
      </w:r>
    </w:p>
    <w:p w14:paraId="0F31C521"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Meetings between schools and professionals.</w:t>
      </w:r>
    </w:p>
    <w:p w14:paraId="036449F3"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Individual transition plans.</w:t>
      </w:r>
    </w:p>
    <w:p w14:paraId="3975A347"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work closely with nurseries, secondary schools and other settings to ensure information is shared effectively.</w:t>
      </w:r>
    </w:p>
    <w:p w14:paraId="6CC834A3" w14:textId="7105B6E1" w:rsidR="00006A5E" w:rsidRPr="00FF3DCC" w:rsidRDefault="00006A5E" w:rsidP="00006A5E">
      <w:pPr>
        <w:pStyle w:val="NormalWeb"/>
        <w:spacing w:line="300" w:lineRule="atLeast"/>
        <w:rPr>
          <w:rFonts w:ascii="Verdana" w:hAnsi="Verdana" w:cs="Segoe UI"/>
          <w:color w:val="000000"/>
          <w:szCs w:val="24"/>
        </w:rPr>
      </w:pPr>
    </w:p>
    <w:p w14:paraId="2DDA01B0" w14:textId="77777777" w:rsidR="00006A5E" w:rsidRDefault="00006A5E" w:rsidP="00006A5E">
      <w:pPr>
        <w:spacing w:before="100" w:beforeAutospacing="1" w:after="100" w:afterAutospacing="1" w:line="300" w:lineRule="atLeast"/>
        <w:rPr>
          <w:rFonts w:ascii="Verdana" w:hAnsi="Verdana" w:cs="Segoe UI"/>
          <w:color w:val="000000"/>
          <w:sz w:val="24"/>
          <w:szCs w:val="24"/>
        </w:rPr>
      </w:pPr>
    </w:p>
    <w:p w14:paraId="769E0EBF"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6B2E74E5"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7C170769"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6FAFB8E6" w14:textId="77777777" w:rsidR="006C1EB8" w:rsidRPr="009665A8" w:rsidRDefault="006C1EB8" w:rsidP="00006A5E">
      <w:pPr>
        <w:spacing w:before="100" w:beforeAutospacing="1" w:after="100" w:afterAutospacing="1" w:line="300" w:lineRule="atLeast"/>
        <w:rPr>
          <w:rFonts w:ascii="Verdana" w:hAnsi="Verdana" w:cs="Segoe UI"/>
          <w:color w:val="000000"/>
          <w:sz w:val="24"/>
          <w:szCs w:val="24"/>
        </w:rPr>
      </w:pPr>
    </w:p>
    <w:p w14:paraId="0F2B485F" w14:textId="77777777" w:rsidR="00CF6D22" w:rsidRDefault="006B2F80" w:rsidP="00D5230A">
      <w:pPr>
        <w:pStyle w:val="Heading1"/>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with </w:t>
      </w:r>
    </w:p>
    <w:p w14:paraId="7A2BBB14" w14:textId="7458D689" w:rsidR="006B2F80" w:rsidRPr="00D5230A" w:rsidRDefault="006B2F80" w:rsidP="00D5230A">
      <w:pPr>
        <w:pStyle w:val="Heading1"/>
        <w:spacing w:line="300" w:lineRule="atLeast"/>
        <w:jc w:val="center"/>
        <w:rPr>
          <w:rFonts w:ascii="Verdana" w:hAnsi="Verdana" w:cs="Segoe UI"/>
          <w:color w:val="000000"/>
          <w:sz w:val="32"/>
          <w:szCs w:val="32"/>
        </w:rPr>
      </w:pPr>
      <w:r w:rsidRPr="00D5230A">
        <w:rPr>
          <w:rFonts w:ascii="Verdana" w:hAnsi="Verdana" w:cs="Segoe UI"/>
          <w:color w:val="000000"/>
          <w:sz w:val="32"/>
          <w:szCs w:val="32"/>
        </w:rPr>
        <w:t>SEND</w:t>
      </w:r>
    </w:p>
    <w:p w14:paraId="342E574A" w14:textId="7BBE6572"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A child may have Special Educational Needs and Disabilities (SEND) if they have a learning difficulty or disability that means they need additional or different support from that provided for most children of the same age.</w:t>
      </w:r>
      <w:r w:rsidR="00600394">
        <w:rPr>
          <w:rFonts w:ascii="Verdana" w:hAnsi="Verdana" w:cs="Segoe UI"/>
          <w:color w:val="000000"/>
          <w:szCs w:val="24"/>
        </w:rPr>
        <w:t xml:space="preserve"> </w:t>
      </w:r>
      <w:r w:rsidRPr="00FF3DCC">
        <w:rPr>
          <w:rFonts w:ascii="Verdana" w:hAnsi="Verdana" w:cs="Segoe UI"/>
          <w:color w:val="000000"/>
          <w:szCs w:val="24"/>
        </w:rPr>
        <w:t>A child may have SEND if they:</w:t>
      </w:r>
    </w:p>
    <w:p w14:paraId="70D78B7F"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Find learning more difficult than most children of a similar age.</w:t>
      </w:r>
    </w:p>
    <w:p w14:paraId="180F6A45"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Require additional support to access learning.</w:t>
      </w:r>
    </w:p>
    <w:p w14:paraId="226C9888"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Have a disability that affects their ability to access education and everyday school experiences.</w:t>
      </w:r>
    </w:p>
    <w:p w14:paraId="5C975665" w14:textId="25373AE8" w:rsidR="00006A5E" w:rsidRPr="00FF3DCC" w:rsidRDefault="009E74FE" w:rsidP="009665A8">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Some children may have an identified diagnosis, while others may require support without having a formal diagnosis.</w:t>
      </w:r>
    </w:p>
    <w:p w14:paraId="3A5BB2C2"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The Four Areas of SEND</w:t>
      </w:r>
    </w:p>
    <w:p w14:paraId="6AE59437" w14:textId="77777777" w:rsidR="009E74FE"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Children's needs are generally grouped into four broad areas:</w:t>
      </w:r>
    </w:p>
    <w:tbl>
      <w:tblPr>
        <w:tblStyle w:val="TableGrid"/>
        <w:tblpPr w:leftFromText="180" w:rightFromText="180" w:vertAnchor="text" w:horzAnchor="margin" w:tblpY="-27"/>
        <w:tblW w:w="0" w:type="auto"/>
        <w:tblLook w:val="04A0" w:firstRow="1" w:lastRow="0" w:firstColumn="1" w:lastColumn="0" w:noHBand="0" w:noVBand="1"/>
      </w:tblPr>
      <w:tblGrid>
        <w:gridCol w:w="5346"/>
        <w:gridCol w:w="5346"/>
      </w:tblGrid>
      <w:tr w:rsidR="004A1DF0" w:rsidRPr="00FF3DCC" w14:paraId="537F5297" w14:textId="77777777" w:rsidTr="004A1DF0">
        <w:tc>
          <w:tcPr>
            <w:tcW w:w="5346" w:type="dxa"/>
            <w:shd w:val="clear" w:color="auto" w:fill="F7CAAC" w:themeFill="accent2" w:themeFillTint="66"/>
          </w:tcPr>
          <w:p w14:paraId="72EA0730" w14:textId="77777777" w:rsidR="004A1DF0" w:rsidRPr="00FF3DCC" w:rsidRDefault="004A1DF0" w:rsidP="004A1DF0">
            <w:pPr>
              <w:pStyle w:val="Heading3"/>
              <w:spacing w:line="300" w:lineRule="atLeast"/>
              <w:rPr>
                <w:rFonts w:ascii="Verdana" w:hAnsi="Verdana" w:cs="Segoe UI"/>
                <w:b/>
                <w:bCs/>
                <w:color w:val="000000"/>
                <w:sz w:val="24"/>
                <w:szCs w:val="24"/>
              </w:rPr>
            </w:pPr>
            <w:r w:rsidRPr="00FF3DCC">
              <w:rPr>
                <w:rFonts w:ascii="Verdana" w:hAnsi="Verdana" w:cs="Segoe UI"/>
                <w:b/>
                <w:bCs/>
                <w:color w:val="000000"/>
                <w:sz w:val="24"/>
                <w:szCs w:val="24"/>
              </w:rPr>
              <w:t>Communication and Interaction</w:t>
            </w:r>
          </w:p>
          <w:p w14:paraId="1722A437"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find it difficult to communicate, understand language, engage socially or interact with others.</w:t>
            </w:r>
          </w:p>
        </w:tc>
        <w:tc>
          <w:tcPr>
            <w:tcW w:w="5346" w:type="dxa"/>
            <w:shd w:val="clear" w:color="auto" w:fill="C6B7FE"/>
          </w:tcPr>
          <w:p w14:paraId="27029B7D" w14:textId="77777777" w:rsidR="004A1DF0" w:rsidRPr="00FF3DCC" w:rsidRDefault="004A1DF0" w:rsidP="004A1DF0">
            <w:pPr>
              <w:pStyle w:val="Heading3"/>
              <w:spacing w:line="300" w:lineRule="atLeast"/>
              <w:rPr>
                <w:rFonts w:ascii="Verdana" w:hAnsi="Verdana" w:cs="Segoe UI"/>
                <w:b/>
                <w:bCs/>
                <w:color w:val="000000"/>
                <w:sz w:val="24"/>
                <w:szCs w:val="24"/>
              </w:rPr>
            </w:pPr>
            <w:r w:rsidRPr="00FF3DCC">
              <w:rPr>
                <w:rFonts w:ascii="Verdana" w:hAnsi="Verdana" w:cs="Segoe UI"/>
                <w:b/>
                <w:bCs/>
                <w:color w:val="000000"/>
                <w:sz w:val="24"/>
                <w:szCs w:val="24"/>
              </w:rPr>
              <w:t>Cognition and Learning</w:t>
            </w:r>
          </w:p>
          <w:p w14:paraId="2A13C528"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learn at a slower pace than their peers or need additional support with reading, writing, maths or other areas of learning.</w:t>
            </w:r>
          </w:p>
        </w:tc>
      </w:tr>
      <w:tr w:rsidR="004A1DF0" w:rsidRPr="00FF3DCC" w14:paraId="7FD4D264" w14:textId="77777777" w:rsidTr="004A1DF0">
        <w:tc>
          <w:tcPr>
            <w:tcW w:w="5346" w:type="dxa"/>
            <w:shd w:val="clear" w:color="auto" w:fill="FFABFE"/>
          </w:tcPr>
          <w:p w14:paraId="56905A7F" w14:textId="77777777" w:rsidR="004A1DF0" w:rsidRPr="00FF3DCC" w:rsidRDefault="004A1DF0" w:rsidP="004A1DF0">
            <w:pPr>
              <w:pStyle w:val="Heading3"/>
              <w:shd w:val="clear" w:color="auto" w:fill="FFABFE"/>
              <w:spacing w:line="300" w:lineRule="atLeast"/>
              <w:rPr>
                <w:rFonts w:ascii="Verdana" w:hAnsi="Verdana" w:cs="Segoe UI"/>
                <w:b/>
                <w:bCs/>
                <w:color w:val="000000"/>
                <w:sz w:val="24"/>
                <w:szCs w:val="24"/>
              </w:rPr>
            </w:pPr>
            <w:r w:rsidRPr="00FF3DCC">
              <w:rPr>
                <w:rFonts w:ascii="Verdana" w:hAnsi="Verdana" w:cs="Segoe UI"/>
                <w:b/>
                <w:bCs/>
                <w:color w:val="000000"/>
                <w:sz w:val="24"/>
                <w:szCs w:val="24"/>
                <w:shd w:val="clear" w:color="auto" w:fill="FFABFE"/>
              </w:rPr>
              <w:t>Social, Emotional and</w:t>
            </w:r>
            <w:r w:rsidRPr="00FF3DCC">
              <w:rPr>
                <w:rFonts w:ascii="Verdana" w:hAnsi="Verdana" w:cs="Segoe UI"/>
                <w:b/>
                <w:bCs/>
                <w:color w:val="000000"/>
                <w:sz w:val="24"/>
                <w:szCs w:val="24"/>
              </w:rPr>
              <w:t xml:space="preserve"> Mental Health (SEMH)</w:t>
            </w:r>
          </w:p>
          <w:p w14:paraId="7AECACB3" w14:textId="77777777" w:rsidR="004A1DF0" w:rsidRPr="00FF3DCC" w:rsidRDefault="004A1DF0" w:rsidP="004A1DF0">
            <w:pPr>
              <w:pStyle w:val="NormalWeb"/>
              <w:shd w:val="clear" w:color="auto" w:fill="FFABFE"/>
              <w:spacing w:line="300" w:lineRule="atLeast"/>
              <w:rPr>
                <w:rFonts w:ascii="Verdana" w:hAnsi="Verdana" w:cs="Segoe UI"/>
                <w:color w:val="000000"/>
                <w:szCs w:val="24"/>
              </w:rPr>
            </w:pPr>
            <w:r w:rsidRPr="00FF3DCC">
              <w:rPr>
                <w:rFonts w:ascii="Verdana" w:hAnsi="Verdana" w:cs="Segoe UI"/>
                <w:color w:val="000000"/>
                <w:szCs w:val="24"/>
              </w:rPr>
              <w:t>Children who may experience difficulties managing emotions, behaviour, relationships, anxiety, self-esteem or wellbeing.</w:t>
            </w:r>
          </w:p>
        </w:tc>
        <w:tc>
          <w:tcPr>
            <w:tcW w:w="5346" w:type="dxa"/>
            <w:shd w:val="clear" w:color="auto" w:fill="C5E0B3" w:themeFill="accent6" w:themeFillTint="66"/>
          </w:tcPr>
          <w:p w14:paraId="64AA44D0" w14:textId="77777777" w:rsidR="004A1DF0" w:rsidRPr="00FF3DCC" w:rsidRDefault="004A1DF0" w:rsidP="004A1DF0">
            <w:pPr>
              <w:pStyle w:val="Heading3"/>
              <w:shd w:val="clear" w:color="auto" w:fill="C5E0B3" w:themeFill="accent6" w:themeFillTint="66"/>
              <w:spacing w:line="300" w:lineRule="atLeast"/>
              <w:rPr>
                <w:rFonts w:ascii="Verdana" w:hAnsi="Verdana" w:cs="Segoe UI"/>
                <w:b/>
                <w:bCs/>
                <w:color w:val="000000"/>
                <w:sz w:val="24"/>
                <w:szCs w:val="24"/>
              </w:rPr>
            </w:pPr>
            <w:r w:rsidRPr="00FF3DCC">
              <w:rPr>
                <w:rFonts w:ascii="Verdana" w:hAnsi="Verdana" w:cs="Segoe UI"/>
                <w:b/>
                <w:bCs/>
                <w:color w:val="000000"/>
                <w:sz w:val="24"/>
                <w:szCs w:val="24"/>
              </w:rPr>
              <w:t>Sensory and/or Physical Needs</w:t>
            </w:r>
          </w:p>
          <w:p w14:paraId="731ECE14"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have physical disabilities, medical needs or sensory differences that affect how they access learning and the school environment.</w:t>
            </w:r>
          </w:p>
        </w:tc>
      </w:tr>
    </w:tbl>
    <w:p w14:paraId="7FF718E2" w14:textId="2E19F935"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Identify SEND</w:t>
      </w:r>
    </w:p>
    <w:p w14:paraId="3E87E324" w14:textId="23D1D44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aim to identify needs as early as possible so that support can be put in place quickly.</w:t>
      </w:r>
      <w:r w:rsidR="00006A5E">
        <w:rPr>
          <w:rFonts w:ascii="Verdana" w:hAnsi="Verdana" w:cs="Segoe UI"/>
          <w:color w:val="000000"/>
          <w:szCs w:val="24"/>
        </w:rPr>
        <w:t xml:space="preserve"> </w:t>
      </w:r>
      <w:r w:rsidRPr="00FF3DCC">
        <w:rPr>
          <w:rFonts w:ascii="Verdana" w:hAnsi="Verdana" w:cs="Segoe UI"/>
          <w:color w:val="000000"/>
          <w:szCs w:val="24"/>
        </w:rPr>
        <w:t>We may identify additional needs through:</w:t>
      </w:r>
    </w:p>
    <w:p w14:paraId="7E21B51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Teacher observations and assessments.</w:t>
      </w:r>
    </w:p>
    <w:p w14:paraId="6E2D2B7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Discussions with parents and carers.</w:t>
      </w:r>
    </w:p>
    <w:p w14:paraId="55E954AA"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Information from previous schools or nurseries.</w:t>
      </w:r>
    </w:p>
    <w:p w14:paraId="7361CEE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Progress tracking and attainment data.</w:t>
      </w:r>
    </w:p>
    <w:p w14:paraId="0A4B6942"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Attendance and behaviour information.</w:t>
      </w:r>
    </w:p>
    <w:p w14:paraId="0A11CDB0"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 voice and discussions with children.</w:t>
      </w:r>
    </w:p>
    <w:p w14:paraId="680CA211"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Reports from health professionals or external agencies.</w:t>
      </w:r>
    </w:p>
    <w:p w14:paraId="4590AA26" w14:textId="77777777" w:rsidR="000457BD" w:rsidRDefault="009E74FE" w:rsidP="00D26BE2">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Advice from specialist services.</w:t>
      </w:r>
    </w:p>
    <w:p w14:paraId="57E44966" w14:textId="699CF5DA" w:rsidR="00006A5E" w:rsidRPr="000457BD" w:rsidRDefault="009E74FE" w:rsidP="000457BD">
      <w:pPr>
        <w:spacing w:before="100" w:beforeAutospacing="1" w:after="100" w:afterAutospacing="1" w:line="300" w:lineRule="atLeast"/>
        <w:rPr>
          <w:rFonts w:ascii="Verdana" w:hAnsi="Verdana" w:cs="Segoe UI"/>
          <w:color w:val="000000"/>
          <w:sz w:val="36"/>
          <w:szCs w:val="36"/>
        </w:rPr>
      </w:pPr>
      <w:r w:rsidRPr="000457BD">
        <w:rPr>
          <w:rFonts w:ascii="Verdana" w:hAnsi="Verdana" w:cs="Segoe UI"/>
          <w:color w:val="000000"/>
          <w:sz w:val="24"/>
          <w:szCs w:val="36"/>
        </w:rPr>
        <w:t>If we have concerns about a child's progress or development, we will discuss these with parents and agree next steps together.</w:t>
      </w:r>
    </w:p>
    <w:p w14:paraId="4CE4B8E0"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Support Children with SEND</w:t>
      </w:r>
    </w:p>
    <w:p w14:paraId="7D955318" w14:textId="02ED0891"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We follow a graduated approach called</w:t>
      </w:r>
      <w:r w:rsidR="00D26BE2">
        <w:rPr>
          <w:rFonts w:ascii="Verdana" w:hAnsi="Verdana" w:cs="Segoe UI"/>
          <w:color w:val="000000"/>
          <w:szCs w:val="24"/>
        </w:rPr>
        <w:t xml:space="preserve"> the Assess, Plan, Do, Review cycle. </w:t>
      </w:r>
    </w:p>
    <w:p w14:paraId="6C52CA9F" w14:textId="21479276" w:rsidR="0056295C" w:rsidRDefault="0056295C" w:rsidP="0056295C">
      <w:pPr>
        <w:spacing w:before="0" w:after="0" w:line="240" w:lineRule="auto"/>
        <w:jc w:val="center"/>
        <w:rPr>
          <w:rFonts w:ascii="Century Gothic" w:eastAsia="Times New Roman" w:hAnsi="Century Gothic" w:cs="Times New Roman"/>
          <w:color w:val="333333"/>
          <w:sz w:val="24"/>
          <w:szCs w:val="24"/>
        </w:rPr>
      </w:pPr>
      <w:r w:rsidRPr="0056295C">
        <w:rPr>
          <w:rFonts w:ascii="Century Gothic" w:eastAsia="Times New Roman" w:hAnsi="Century Gothic" w:cs="Times New Roman"/>
          <w:color w:val="333333"/>
          <w:sz w:val="24"/>
          <w:szCs w:val="24"/>
        </w:rPr>
        <w:fldChar w:fldCharType="begin"/>
      </w:r>
      <w:r w:rsidRPr="0056295C">
        <w:rPr>
          <w:rFonts w:ascii="Century Gothic" w:eastAsia="Times New Roman" w:hAnsi="Century Gothic" w:cs="Times New Roman"/>
          <w:color w:val="333333"/>
          <w:sz w:val="24"/>
          <w:szCs w:val="24"/>
        </w:rPr>
        <w:instrText xml:space="preserve"> INCLUDEPICTURE "https://www.leedslocaloffer.org.uk/sites/default/files/styles/square_medium/public/2025-11/apdr.png?itok=dC3Ihbr_" \* MERGEFORMATINET </w:instrText>
      </w:r>
      <w:r w:rsidRPr="0056295C">
        <w:rPr>
          <w:rFonts w:ascii="Century Gothic" w:eastAsia="Times New Roman" w:hAnsi="Century Gothic" w:cs="Times New Roman"/>
          <w:color w:val="333333"/>
          <w:sz w:val="24"/>
          <w:szCs w:val="24"/>
        </w:rPr>
        <w:fldChar w:fldCharType="separate"/>
      </w:r>
      <w:r w:rsidRPr="0056295C">
        <w:rPr>
          <w:rFonts w:ascii="Century Gothic" w:eastAsia="Times New Roman" w:hAnsi="Century Gothic" w:cs="Times New Roman"/>
          <w:noProof/>
          <w:color w:val="333333"/>
          <w:sz w:val="24"/>
          <w:szCs w:val="24"/>
        </w:rPr>
        <w:drawing>
          <wp:inline distT="0" distB="0" distL="0" distR="0" wp14:anchorId="1737A327" wp14:editId="2DEEB3FB">
            <wp:extent cx="2773680" cy="2773680"/>
            <wp:effectExtent l="0" t="0" r="0" b="0"/>
            <wp:docPr id="2014350436" name="Picture 1" descr="Assess plan do re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ssess plan do review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r w:rsidRPr="0056295C">
        <w:rPr>
          <w:rFonts w:ascii="Century Gothic" w:eastAsia="Times New Roman" w:hAnsi="Century Gothic" w:cs="Times New Roman"/>
          <w:color w:val="333333"/>
          <w:sz w:val="24"/>
          <w:szCs w:val="24"/>
        </w:rPr>
        <w:fldChar w:fldCharType="end"/>
      </w:r>
    </w:p>
    <w:p w14:paraId="7708F037"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Assess:</w:t>
      </w:r>
      <w:r w:rsidRPr="0056295C">
        <w:rPr>
          <w:rFonts w:ascii="Verdana" w:eastAsia="Times New Roman" w:hAnsi="Verdana" w:cs="Times New Roman"/>
          <w:color w:val="333333"/>
          <w:sz w:val="24"/>
          <w:szCs w:val="24"/>
        </w:rPr>
        <w:t> This stage involves identifying a child's needs through observation, assessment, and gathering information from parents and other professionals.</w:t>
      </w:r>
    </w:p>
    <w:p w14:paraId="2CF465A4"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Plan:</w:t>
      </w:r>
      <w:r w:rsidRPr="0056295C">
        <w:rPr>
          <w:rFonts w:ascii="Verdana" w:eastAsia="Times New Roman" w:hAnsi="Verdana" w:cs="Times New Roman"/>
          <w:color w:val="333333"/>
          <w:sz w:val="24"/>
          <w:szCs w:val="24"/>
        </w:rPr>
        <w:t> A plan is developed to outline the specific support and provision required to address the identified needs.</w:t>
      </w:r>
    </w:p>
    <w:p w14:paraId="36EC2191"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Do:</w:t>
      </w:r>
      <w:r w:rsidRPr="0056295C">
        <w:rPr>
          <w:rFonts w:ascii="Verdana" w:eastAsia="Times New Roman" w:hAnsi="Verdana" w:cs="Times New Roman"/>
          <w:color w:val="333333"/>
          <w:sz w:val="24"/>
          <w:szCs w:val="24"/>
        </w:rPr>
        <w:t> The planned provision is put into action, with the setting providing the necessary support and resources.</w:t>
      </w:r>
    </w:p>
    <w:p w14:paraId="1BD07B1D"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Review:</w:t>
      </w:r>
      <w:r w:rsidRPr="0056295C">
        <w:rPr>
          <w:rFonts w:ascii="Verdana" w:eastAsia="Times New Roman" w:hAnsi="Verdana" w:cs="Times New Roman"/>
          <w:color w:val="333333"/>
          <w:sz w:val="24"/>
          <w:szCs w:val="24"/>
        </w:rPr>
        <w:t> The effectiveness of the provision is reviewed regularly, and the plan is adjusted as needed to ensure the child is making progress and achieving their goals.</w:t>
      </w:r>
    </w:p>
    <w:p w14:paraId="3DD6C6B3" w14:textId="306F94F5" w:rsidR="009E74FE" w:rsidRPr="0056295C" w:rsidRDefault="0056295C" w:rsidP="0056295C">
      <w:pPr>
        <w:spacing w:before="0" w:after="210" w:line="240" w:lineRule="auto"/>
        <w:rPr>
          <w:rFonts w:ascii="Verdana" w:eastAsia="Times New Roman" w:hAnsi="Verdana" w:cs="Times New Roman"/>
          <w:color w:val="333333"/>
          <w:sz w:val="24"/>
          <w:szCs w:val="24"/>
        </w:rPr>
      </w:pPr>
      <w:r w:rsidRPr="0056295C">
        <w:rPr>
          <w:rFonts w:ascii="Verdana" w:eastAsia="Times New Roman" w:hAnsi="Verdana" w:cs="Times New Roman"/>
          <w:color w:val="333333"/>
          <w:sz w:val="24"/>
          <w:szCs w:val="24"/>
        </w:rPr>
        <w:t>This cycle is repeated with each review informing the next stage of assessment, planning, and action.</w:t>
      </w:r>
    </w:p>
    <w:p w14:paraId="6001C6EE"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SEND Support</w:t>
      </w:r>
    </w:p>
    <w:p w14:paraId="1DB9D96B" w14:textId="5878C0CA"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If a child requires support that is additional to or different from what is ordinarily available in the classroom, they may be placed on the school's SEND Register.</w:t>
      </w:r>
      <w:r w:rsidR="00735A00">
        <w:rPr>
          <w:rFonts w:ascii="Verdana" w:hAnsi="Verdana" w:cs="Segoe UI"/>
          <w:color w:val="000000"/>
          <w:szCs w:val="24"/>
        </w:rPr>
        <w:t xml:space="preserve"> </w:t>
      </w:r>
      <w:r w:rsidRPr="00FF3DCC">
        <w:rPr>
          <w:rFonts w:ascii="Verdana" w:hAnsi="Verdana" w:cs="Segoe UI"/>
          <w:color w:val="000000"/>
          <w:szCs w:val="24"/>
        </w:rPr>
        <w:t>Parents will always be informed and involved in this process.</w:t>
      </w:r>
    </w:p>
    <w:p w14:paraId="7DD69AEF"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Support may include:</w:t>
      </w:r>
    </w:p>
    <w:p w14:paraId="2D02C474"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Small group teaching.</w:t>
      </w:r>
    </w:p>
    <w:p w14:paraId="5E3752C2"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Additional adult support.</w:t>
      </w:r>
    </w:p>
    <w:p w14:paraId="0B6EB44C"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Speech and language programmes.</w:t>
      </w:r>
    </w:p>
    <w:p w14:paraId="31077697"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Social and emotional interventions.</w:t>
      </w:r>
    </w:p>
    <w:p w14:paraId="065D546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Nurture support.</w:t>
      </w:r>
    </w:p>
    <w:p w14:paraId="457C9DB5"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ELSA support.</w:t>
      </w:r>
    </w:p>
    <w:p w14:paraId="58BB06D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Precision teaching.</w:t>
      </w:r>
    </w:p>
    <w:p w14:paraId="1A032B86"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Adapted curriculum approaches.</w:t>
      </w:r>
    </w:p>
    <w:p w14:paraId="06A961F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Specialist resources or equipment.</w:t>
      </w:r>
    </w:p>
    <w:p w14:paraId="2B20E421"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Individual learning plans and personalised targets.</w:t>
      </w:r>
    </w:p>
    <w:p w14:paraId="5279E164" w14:textId="26E91B60" w:rsidR="009E74FE" w:rsidRPr="00FF3DCC" w:rsidRDefault="009E74FE" w:rsidP="00735A00">
      <w:pPr>
        <w:pStyle w:val="NormalWeb"/>
        <w:spacing w:line="300" w:lineRule="atLeast"/>
        <w:rPr>
          <w:rFonts w:ascii="Verdana" w:hAnsi="Verdana" w:cs="Segoe UI"/>
          <w:color w:val="000000"/>
          <w:szCs w:val="24"/>
        </w:rPr>
      </w:pPr>
      <w:r w:rsidRPr="00FF3DCC">
        <w:rPr>
          <w:rFonts w:ascii="Verdana" w:hAnsi="Verdana" w:cs="Segoe UI"/>
          <w:color w:val="000000"/>
          <w:szCs w:val="24"/>
        </w:rPr>
        <w:t>Children receiving SEND Support will have their provision reviewed regularly.</w:t>
      </w:r>
    </w:p>
    <w:p w14:paraId="28C891E5"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Working with Specialist Services</w:t>
      </w:r>
    </w:p>
    <w:p w14:paraId="3191CC7E"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Sometimes additional advice may be needed from specialist professionals.</w:t>
      </w:r>
    </w:p>
    <w:p w14:paraId="415ED07F"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work closely with services including:</w:t>
      </w:r>
    </w:p>
    <w:p w14:paraId="6D715FF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Educational Psychology.</w:t>
      </w:r>
    </w:p>
    <w:p w14:paraId="317C748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Speech and Language Therapy.</w:t>
      </w:r>
    </w:p>
    <w:p w14:paraId="0E8F566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Communication and Interaction Team.</w:t>
      </w:r>
    </w:p>
    <w:p w14:paraId="2BF294D2"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Paediatricians.</w:t>
      </w:r>
    </w:p>
    <w:p w14:paraId="1444093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School Nursing Service.</w:t>
      </w:r>
    </w:p>
    <w:p w14:paraId="112357E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CAMHS and mental health services.</w:t>
      </w:r>
    </w:p>
    <w:p w14:paraId="13F0249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Autism specialists.</w:t>
      </w:r>
    </w:p>
    <w:p w14:paraId="7EB88F5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Learning and behaviour support services.</w:t>
      </w:r>
    </w:p>
    <w:p w14:paraId="0960F32D"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Early Years support services.</w:t>
      </w:r>
    </w:p>
    <w:p w14:paraId="11AAC6C7" w14:textId="4D73BF8D" w:rsidR="009E74FE" w:rsidRPr="00FF3DCC" w:rsidRDefault="009E74FE" w:rsidP="00584392">
      <w:pPr>
        <w:pStyle w:val="NormalWeb"/>
        <w:spacing w:line="300" w:lineRule="atLeast"/>
        <w:rPr>
          <w:rFonts w:ascii="Verdana" w:hAnsi="Verdana" w:cs="Segoe UI"/>
          <w:color w:val="000000"/>
          <w:szCs w:val="24"/>
        </w:rPr>
      </w:pPr>
      <w:r w:rsidRPr="00FF3DCC">
        <w:rPr>
          <w:rFonts w:ascii="Verdana" w:hAnsi="Verdana" w:cs="Segoe UI"/>
          <w:color w:val="000000"/>
          <w:szCs w:val="24"/>
        </w:rPr>
        <w:t>Parents will be included in discussions whenever referrals are made.</w:t>
      </w:r>
    </w:p>
    <w:p w14:paraId="5F98683A"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Education, Health and Care Plans (EHCPs)</w:t>
      </w:r>
    </w:p>
    <w:p w14:paraId="74E37227"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Some children have needs that are more complex and long-term.</w:t>
      </w:r>
    </w:p>
    <w:p w14:paraId="549F3063"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Where a child requires support beyond the resources normally available in school, an Education, Health and Care Needs Assessment may be requested.</w:t>
      </w:r>
    </w:p>
    <w:p w14:paraId="7A10274B"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Requests can be made by parents, school or other professionals.</w:t>
      </w:r>
    </w:p>
    <w:p w14:paraId="58C06693" w14:textId="77777777" w:rsidR="009E74FE"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If an EHCP is issued, school, parents, the child and professionals will work together to agree outcomes and support. EHCPs are reviewed annually.</w:t>
      </w:r>
    </w:p>
    <w:p w14:paraId="76E76211" w14:textId="77777777" w:rsidR="001E342E" w:rsidRPr="00FF3DCC" w:rsidRDefault="001E342E" w:rsidP="001E342E">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Nottinghamshire SEND Local Offer</w:t>
      </w:r>
    </w:p>
    <w:p w14:paraId="25AA24A8" w14:textId="77777777" w:rsidR="001E342E" w:rsidRPr="00FF3DCC" w:rsidRDefault="001E342E" w:rsidP="001E342E">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The Nottinghamshire SEND Local Offer provides information about services, support, advice and guidance available for children and young people with SEND and their families.</w:t>
      </w:r>
    </w:p>
    <w:p w14:paraId="3CB13FBF" w14:textId="0DE27A95" w:rsidR="001E342E" w:rsidRDefault="001E342E" w:rsidP="009E74FE">
      <w:pPr>
        <w:pStyle w:val="NormalWeb"/>
        <w:spacing w:line="300" w:lineRule="atLeast"/>
        <w:rPr>
          <w:rFonts w:ascii="Verdana" w:hAnsi="Verdana" w:cs="Segoe UI"/>
          <w:color w:val="000000"/>
          <w:szCs w:val="24"/>
        </w:rPr>
      </w:pPr>
      <w:hyperlink r:id="rId9" w:history="1">
        <w:r w:rsidRPr="000B18F4">
          <w:rPr>
            <w:rStyle w:val="Hyperlink"/>
            <w:rFonts w:ascii="Verdana" w:hAnsi="Verdana" w:cs="Segoe UI"/>
            <w:szCs w:val="24"/>
          </w:rPr>
          <w:t>https://www.nottinghamshire.gov.uk/education/special-educational-needs-and-disabilities-send/special-educational-needs-and-disabilities-send</w:t>
        </w:r>
      </w:hyperlink>
      <w:r>
        <w:rPr>
          <w:rFonts w:ascii="Verdana" w:hAnsi="Verdana" w:cs="Segoe UI"/>
          <w:color w:val="000000"/>
          <w:szCs w:val="24"/>
        </w:rPr>
        <w:t xml:space="preserve"> </w:t>
      </w:r>
    </w:p>
    <w:p w14:paraId="3B37D358" w14:textId="77777777" w:rsidR="006C1EB8" w:rsidRDefault="006C1EB8" w:rsidP="009E74FE">
      <w:pPr>
        <w:pStyle w:val="NormalWeb"/>
        <w:spacing w:line="300" w:lineRule="atLeast"/>
        <w:rPr>
          <w:rFonts w:ascii="Verdana" w:hAnsi="Verdana" w:cs="Segoe UI"/>
          <w:color w:val="000000"/>
          <w:szCs w:val="24"/>
        </w:rPr>
      </w:pPr>
    </w:p>
    <w:p w14:paraId="73452A5C" w14:textId="77777777" w:rsidR="006C1EB8" w:rsidRDefault="006C1EB8" w:rsidP="009E74FE">
      <w:pPr>
        <w:pStyle w:val="NormalWeb"/>
        <w:spacing w:line="300" w:lineRule="atLeast"/>
        <w:rPr>
          <w:rFonts w:ascii="Verdana" w:hAnsi="Verdana" w:cs="Segoe UI"/>
          <w:color w:val="000000"/>
          <w:szCs w:val="24"/>
        </w:rPr>
      </w:pPr>
    </w:p>
    <w:p w14:paraId="5461F22B" w14:textId="77777777" w:rsidR="006C1EB8" w:rsidRDefault="006C1EB8" w:rsidP="009E74FE">
      <w:pPr>
        <w:pStyle w:val="NormalWeb"/>
        <w:spacing w:line="300" w:lineRule="atLeast"/>
        <w:rPr>
          <w:rFonts w:ascii="Verdana" w:hAnsi="Verdana" w:cs="Segoe UI"/>
          <w:color w:val="000000"/>
          <w:szCs w:val="24"/>
        </w:rPr>
      </w:pPr>
    </w:p>
    <w:p w14:paraId="04CD00EB" w14:textId="77777777" w:rsidR="006C1EB8" w:rsidRDefault="006C1EB8" w:rsidP="009E74FE">
      <w:pPr>
        <w:pStyle w:val="NormalWeb"/>
        <w:spacing w:line="300" w:lineRule="atLeast"/>
        <w:rPr>
          <w:rFonts w:ascii="Verdana" w:hAnsi="Verdana" w:cs="Segoe UI"/>
          <w:color w:val="000000"/>
          <w:szCs w:val="24"/>
        </w:rPr>
      </w:pPr>
    </w:p>
    <w:p w14:paraId="6C2220FF" w14:textId="77777777" w:rsidR="00CF6D22" w:rsidRDefault="006C1EB8" w:rsidP="00D5230A">
      <w:pPr>
        <w:pStyle w:val="Heading1"/>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00B050"/>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Eligible for </w:t>
      </w:r>
    </w:p>
    <w:p w14:paraId="11EB6C7F" w14:textId="3A085142" w:rsidR="006C1EB8" w:rsidRPr="00D5230A" w:rsidRDefault="006C1EB8" w:rsidP="00D5230A">
      <w:pPr>
        <w:pStyle w:val="Heading1"/>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00B050"/>
        <w:spacing w:line="300" w:lineRule="atLeast"/>
        <w:jc w:val="center"/>
        <w:rPr>
          <w:rFonts w:ascii="Verdana" w:hAnsi="Verdana" w:cs="Segoe UI"/>
          <w:color w:val="000000"/>
          <w:sz w:val="32"/>
          <w:szCs w:val="32"/>
        </w:rPr>
      </w:pPr>
      <w:r w:rsidRPr="00D5230A">
        <w:rPr>
          <w:rFonts w:ascii="Verdana" w:hAnsi="Verdana" w:cs="Segoe UI"/>
          <w:color w:val="000000"/>
          <w:sz w:val="32"/>
          <w:szCs w:val="32"/>
        </w:rPr>
        <w:t>Pupil Premium</w:t>
      </w:r>
    </w:p>
    <w:p w14:paraId="2D68D3C6" w14:textId="6415BBEB" w:rsidR="00122EEE" w:rsidRPr="00E775A5" w:rsidRDefault="00122EEE" w:rsidP="00122EEE">
      <w:pPr>
        <w:spacing w:line="300" w:lineRule="atLeast"/>
        <w:rPr>
          <w:rFonts w:ascii="Verdana" w:hAnsi="Verdana" w:cs="Segoe UI"/>
          <w:color w:val="000000"/>
          <w:sz w:val="24"/>
          <w:szCs w:val="24"/>
        </w:rPr>
      </w:pPr>
    </w:p>
    <w:p w14:paraId="29911D2F" w14:textId="77777777" w:rsidR="00122EEE" w:rsidRPr="000745E3" w:rsidRDefault="00122EEE" w:rsidP="00E775A5">
      <w:pPr>
        <w:pStyle w:val="Heading2"/>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auto"/>
        <w:spacing w:line="300" w:lineRule="atLeast"/>
        <w:rPr>
          <w:rFonts w:ascii="Verdana" w:hAnsi="Verdana" w:cs="Segoe UI"/>
          <w:b/>
          <w:bCs/>
          <w:color w:val="000000"/>
          <w:sz w:val="24"/>
          <w:szCs w:val="24"/>
        </w:rPr>
      </w:pPr>
      <w:r w:rsidRPr="000745E3">
        <w:rPr>
          <w:rFonts w:ascii="Verdana" w:hAnsi="Verdana" w:cs="Segoe UI"/>
          <w:b/>
          <w:bCs/>
          <w:color w:val="000000"/>
          <w:sz w:val="24"/>
          <w:szCs w:val="24"/>
        </w:rPr>
        <w:t>Identifying Need and Developing Our Pupil Premium Strategy</w:t>
      </w:r>
    </w:p>
    <w:p w14:paraId="3F196E2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At Brierley Forest Primary and Nursery School, our Pupil Premium Strategy is developed through a rigorous process of evidence gathering, analysis and evaluation. We recognise that disadvantage is complex and that financial disadvantage alone does not determine a child's outcomes. Many of our pupils experience multiple and overlapping vulnerabilities, including SEND, persistent absence, speech and language difficulties, social and emotional needs, mobility, and English as an Additional Language (EAL).</w:t>
      </w:r>
    </w:p>
    <w:p w14:paraId="4DA31B4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Our strategy is therefore based on a detailed understanding of our individual pupils, families and community rather than assumptions about disadvantage.</w:t>
      </w:r>
    </w:p>
    <w:p w14:paraId="055AD947" w14:textId="77777777" w:rsidR="00122EEE" w:rsidRPr="002910E4" w:rsidRDefault="00122EEE" w:rsidP="00E775A5">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2910E4">
        <w:rPr>
          <w:rFonts w:ascii="Verdana" w:hAnsi="Verdana" w:cs="Segoe UI"/>
          <w:b/>
          <w:bCs/>
          <w:color w:val="000000"/>
          <w:sz w:val="24"/>
          <w:szCs w:val="24"/>
        </w:rPr>
        <w:t>Using Evidence to Identify Barriers</w:t>
      </w:r>
    </w:p>
    <w:p w14:paraId="094E21C8"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Leaders analyse a wide range of quantitative and qualitative information to identify barriers that may affect pupils' achievement, wellbeing and engagement in school. This includes:</w:t>
      </w:r>
    </w:p>
    <w:p w14:paraId="1572B6D9"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Attainment and progress data across all year groups.</w:t>
      </w:r>
    </w:p>
    <w:p w14:paraId="6CDD575B"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Early Years baseline assessments.</w:t>
      </w:r>
    </w:p>
    <w:p w14:paraId="026D2491"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Attendance and persistent absence data.</w:t>
      </w:r>
    </w:p>
    <w:p w14:paraId="30206E5F"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lastRenderedPageBreak/>
        <w:t>Behaviour, safeguarding and pastoral information.</w:t>
      </w:r>
    </w:p>
    <w:p w14:paraId="673705FB"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SEND and EHCP data.</w:t>
      </w:r>
    </w:p>
    <w:p w14:paraId="44ED6C5D"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EAL assessment information.</w:t>
      </w:r>
    </w:p>
    <w:p w14:paraId="6363012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Speech, language and communication assessments.</w:t>
      </w:r>
    </w:p>
    <w:p w14:paraId="682F248E"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Pupil wellbeing and involvement measures.</w:t>
      </w:r>
    </w:p>
    <w:p w14:paraId="739A460E"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Pupil and parent voice.</w:t>
      </w:r>
    </w:p>
    <w:p w14:paraId="007E8B9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Information shared by external agencies and professionals.</w:t>
      </w:r>
    </w:p>
    <w:p w14:paraId="11BCCC3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Trust-wide learning barrier analysis, including factors such as disadvantage, SEND, EAL, mobility and attendance.</w:t>
      </w:r>
    </w:p>
    <w:p w14:paraId="12F1FBB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evidence allows school leaders to identify both whole-school trends and individual pupil needs, ensuring that barriers are rooted in robust evidence and an accurate understanding of our school context.</w:t>
      </w:r>
    </w:p>
    <w:p w14:paraId="6853971A" w14:textId="77777777" w:rsidR="00122EEE" w:rsidRPr="002910E4"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2910E4">
        <w:rPr>
          <w:rFonts w:ascii="Verdana" w:hAnsi="Verdana" w:cs="Segoe UI"/>
          <w:b/>
          <w:bCs/>
          <w:color w:val="000000"/>
          <w:sz w:val="24"/>
          <w:szCs w:val="24"/>
        </w:rPr>
        <w:t>Using Research to Inform Decision Making</w:t>
      </w:r>
    </w:p>
    <w:p w14:paraId="69D8B84A"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Once barriers have been identified, leaders review educational research and best practice guidance to determine which approaches are most likely to improve outcomes for disadvantaged pupils.</w:t>
      </w:r>
    </w:p>
    <w:p w14:paraId="3A22F06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school draws upon evidence from:</w:t>
      </w:r>
    </w:p>
    <w:p w14:paraId="696EAE55"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Education Endowment Foundation (EEF).</w:t>
      </w:r>
    </w:p>
    <w:p w14:paraId="5622F52E"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Department for Education (DfE) guidance.</w:t>
      </w:r>
    </w:p>
    <w:p w14:paraId="1624BAAF"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Reading Framework.</w:t>
      </w:r>
    </w:p>
    <w:p w14:paraId="1A1A7E4E"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Great Teaching Toolkit.</w:t>
      </w:r>
    </w:p>
    <w:p w14:paraId="056C28B1"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National Centre for Excellence in the Teaching of Mathematics (NCETM).</w:t>
      </w:r>
    </w:p>
    <w:p w14:paraId="2161C42D"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Research undertaken through Transform Trust and external partnerships.</w:t>
      </w:r>
    </w:p>
    <w:p w14:paraId="3EAFBCD4"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school's own evaluation and impact evidence.</w:t>
      </w:r>
    </w:p>
    <w:p w14:paraId="76EBD99E"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ensures that decisions about spending are evidence-informed and focused on approaches that have the greatest potential to improve outcomes.</w:t>
      </w:r>
    </w:p>
    <w:p w14:paraId="510882FA" w14:textId="77777777" w:rsidR="00122EEE" w:rsidRPr="00D5230A"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Applying the EEF Tiered Approach</w:t>
      </w:r>
    </w:p>
    <w:p w14:paraId="4E957EF8"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Our strategy is structured around the EEF's recommended</w:t>
      </w:r>
      <w:r w:rsidRPr="00E775A5">
        <w:rPr>
          <w:rStyle w:val="apple-converted-space"/>
          <w:rFonts w:ascii="Verdana" w:hAnsi="Verdana" w:cs="Segoe UI"/>
          <w:color w:val="000000"/>
          <w:szCs w:val="24"/>
        </w:rPr>
        <w:t> </w:t>
      </w:r>
      <w:r w:rsidRPr="00E775A5">
        <w:rPr>
          <w:rStyle w:val="Strong"/>
          <w:rFonts w:ascii="Verdana" w:hAnsi="Verdana" w:cs="Segoe UI"/>
          <w:color w:val="000000"/>
          <w:szCs w:val="24"/>
        </w:rPr>
        <w:t>tiered approach to Pupil Premium spending</w:t>
      </w:r>
      <w:r w:rsidRPr="00E775A5">
        <w:rPr>
          <w:rFonts w:ascii="Verdana" w:hAnsi="Verdana" w:cs="Segoe UI"/>
          <w:color w:val="000000"/>
          <w:szCs w:val="24"/>
        </w:rPr>
        <w:t>. The EEF and Department for Education do not prescribe a fixed percentage of funding for each area. Instead, schools are encouraged to prioritise spending according to identified need, whilst placing the greatest emphasis on improving the quality of teaching for all pupils.</w:t>
      </w:r>
    </w:p>
    <w:p w14:paraId="5834DB3D"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three tiers are:</w:t>
      </w:r>
    </w:p>
    <w:p w14:paraId="7ECBA99E"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lastRenderedPageBreak/>
        <w:t>1. Teaching and Professional Development</w:t>
      </w:r>
    </w:p>
    <w:p w14:paraId="66371944"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High-quality teaching is the most important lever for improving outcomes for disadvantaged pupils. As a result, this forms the foundation of our strategy.</w:t>
      </w:r>
    </w:p>
    <w:p w14:paraId="6AD1441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Investment in this area may include:</w:t>
      </w:r>
    </w:p>
    <w:p w14:paraId="792EAA0E"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Staff professional development.</w:t>
      </w:r>
    </w:p>
    <w:p w14:paraId="0E3ECAA8"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Coaching and mentoring.</w:t>
      </w:r>
    </w:p>
    <w:p w14:paraId="19F15458"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Curriculum development.</w:t>
      </w:r>
    </w:p>
    <w:p w14:paraId="5A3D681E"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Adaptive teaching and scaffolding approaches.</w:t>
      </w:r>
    </w:p>
    <w:p w14:paraId="00D030ED"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Oracy and vocabulary development.</w:t>
      </w:r>
    </w:p>
    <w:p w14:paraId="4DF1A866"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Reading and phonics development.</w:t>
      </w:r>
    </w:p>
    <w:p w14:paraId="4AD622A7"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SEND and inclusion training.</w:t>
      </w:r>
    </w:p>
    <w:p w14:paraId="13FC3E8E"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By improving classroom practice, we ensure disadvantaged pupils benefit from high-quality teaching every day.</w:t>
      </w:r>
    </w:p>
    <w:p w14:paraId="4EF897EA"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2. Targeted Academic Support</w:t>
      </w:r>
    </w:p>
    <w:p w14:paraId="31E8CD0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Where assessment identifies gaps in learning or specific barriers to achievement, targeted support is implemented alongside high-quality classroom teaching.</w:t>
      </w:r>
    </w:p>
    <w:p w14:paraId="4B0EDB17"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Provision may include:</w:t>
      </w:r>
    </w:p>
    <w:p w14:paraId="13F7CEC2"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Small group tuition.</w:t>
      </w:r>
    </w:p>
    <w:p w14:paraId="24C3B44E"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One-to-one interventions.</w:t>
      </w:r>
    </w:p>
    <w:p w14:paraId="02E8E749"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Reading fluency programmes.</w:t>
      </w:r>
    </w:p>
    <w:p w14:paraId="3BFD91EB"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Phonics interventions.</w:t>
      </w:r>
    </w:p>
    <w:p w14:paraId="09D3B945"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Speech and language support.</w:t>
      </w:r>
    </w:p>
    <w:p w14:paraId="1A774ED5"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Structured maths interventions.</w:t>
      </w:r>
    </w:p>
    <w:p w14:paraId="6E17EEC8"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Academic booster sessions.</w:t>
      </w:r>
    </w:p>
    <w:p w14:paraId="273071B5"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selection of interventions is informed by evidence of effectiveness and ongoing evaluation of impact.</w:t>
      </w:r>
    </w:p>
    <w:p w14:paraId="0886FAC2"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3. Wider Strategies</w:t>
      </w:r>
    </w:p>
    <w:p w14:paraId="3D4E9B5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Some barriers cannot be addressed through classroom provision alone. Wider strategies are therefore used to remove non-academic barriers that may prevent pupils from accessing learning successfully.</w:t>
      </w:r>
    </w:p>
    <w:p w14:paraId="0BA9977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lastRenderedPageBreak/>
        <w:t>These may include:</w:t>
      </w:r>
    </w:p>
    <w:p w14:paraId="04259C89"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Attendance support.</w:t>
      </w:r>
    </w:p>
    <w:p w14:paraId="31F2EC7E"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Emotional wellbeing and mental health provision.</w:t>
      </w:r>
    </w:p>
    <w:p w14:paraId="4F676481"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Family engagement initiatives.</w:t>
      </w:r>
    </w:p>
    <w:p w14:paraId="4C8794AF"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Enrichment opportunities.</w:t>
      </w:r>
    </w:p>
    <w:p w14:paraId="085FE607"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Social and emotional learning programmes.</w:t>
      </w:r>
    </w:p>
    <w:p w14:paraId="620855F6"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Transition support.</w:t>
      </w:r>
    </w:p>
    <w:p w14:paraId="74D699C7"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Pastoral interventions.</w:t>
      </w:r>
    </w:p>
    <w:p w14:paraId="67D65835"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These approaches help create the conditions necessary for pupils to attend, engage and thrive in school.</w:t>
      </w:r>
    </w:p>
    <w:p w14:paraId="2502DF45" w14:textId="77777777" w:rsidR="00122EEE" w:rsidRPr="00D5230A"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From Evidence to Action</w:t>
      </w:r>
    </w:p>
    <w:p w14:paraId="7A3C10C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Once barriers have been identified and prioritised, leaders develop specific actions designed to address those needs. Each action within the Pupil Premium Strategy:</w:t>
      </w:r>
    </w:p>
    <w:p w14:paraId="6D5BF99B"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Responds directly to evidence gathered through school analysis.</w:t>
      </w:r>
    </w:p>
    <w:p w14:paraId="7C839761"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informed by national research and best practice.</w:t>
      </w:r>
    </w:p>
    <w:p w14:paraId="5F536FFA"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Has clearly defined intended outcomes.</w:t>
      </w:r>
    </w:p>
    <w:p w14:paraId="1EFBC0E2"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Includes measurable success criteria.</w:t>
      </w:r>
    </w:p>
    <w:p w14:paraId="3B2369A1"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monitored and evaluated throughout the year.</w:t>
      </w:r>
    </w:p>
    <w:p w14:paraId="589822EC"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adapted where evidence shows an alternative approach may be more effective.</w:t>
      </w:r>
    </w:p>
    <w:p w14:paraId="5F80A4FA" w14:textId="77777777" w:rsidR="00122EEE"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cyclical process of</w:t>
      </w:r>
      <w:r w:rsidRPr="00E775A5">
        <w:rPr>
          <w:rStyle w:val="apple-converted-space"/>
          <w:rFonts w:ascii="Verdana" w:hAnsi="Verdana" w:cs="Segoe UI"/>
          <w:color w:val="000000"/>
          <w:szCs w:val="24"/>
        </w:rPr>
        <w:t> </w:t>
      </w:r>
      <w:r w:rsidRPr="00E775A5">
        <w:rPr>
          <w:rStyle w:val="Strong"/>
          <w:rFonts w:ascii="Verdana" w:hAnsi="Verdana" w:cs="Segoe UI"/>
          <w:color w:val="000000"/>
          <w:szCs w:val="24"/>
        </w:rPr>
        <w:t>assess, plan, implement, review and refine</w:t>
      </w:r>
      <w:r w:rsidRPr="00E775A5">
        <w:rPr>
          <w:rStyle w:val="apple-converted-space"/>
          <w:rFonts w:ascii="Verdana" w:hAnsi="Verdana" w:cs="Segoe UI"/>
          <w:color w:val="000000"/>
          <w:szCs w:val="24"/>
        </w:rPr>
        <w:t> </w:t>
      </w:r>
      <w:r w:rsidRPr="00E775A5">
        <w:rPr>
          <w:rFonts w:ascii="Verdana" w:hAnsi="Verdana" w:cs="Segoe UI"/>
          <w:color w:val="000000"/>
          <w:szCs w:val="24"/>
        </w:rPr>
        <w:t>ensures that Pupil Premium funding remains responsive to the evolving needs of our pupils and secures the greatest possible impact on both academic outcomes and wider personal development.</w:t>
      </w:r>
    </w:p>
    <w:p w14:paraId="41427569" w14:textId="77777777" w:rsidR="00CF6D22" w:rsidRDefault="00CF6D22" w:rsidP="00122EEE">
      <w:pPr>
        <w:pStyle w:val="NormalWeb"/>
        <w:spacing w:line="300" w:lineRule="atLeast"/>
        <w:rPr>
          <w:rFonts w:ascii="Verdana" w:hAnsi="Verdana" w:cs="Segoe UI"/>
          <w:color w:val="000000"/>
          <w:szCs w:val="24"/>
        </w:rPr>
      </w:pPr>
    </w:p>
    <w:p w14:paraId="4C89447A" w14:textId="77777777" w:rsidR="00CF6D22" w:rsidRDefault="00CF6D22" w:rsidP="00122EEE">
      <w:pPr>
        <w:pStyle w:val="NormalWeb"/>
        <w:spacing w:line="300" w:lineRule="atLeast"/>
        <w:rPr>
          <w:rFonts w:ascii="Verdana" w:hAnsi="Verdana" w:cs="Segoe UI"/>
          <w:color w:val="000000"/>
          <w:szCs w:val="24"/>
        </w:rPr>
      </w:pPr>
    </w:p>
    <w:p w14:paraId="3DED45A3" w14:textId="77777777" w:rsidR="00CF6D22" w:rsidRDefault="00CF6D22" w:rsidP="00122EEE">
      <w:pPr>
        <w:pStyle w:val="NormalWeb"/>
        <w:spacing w:line="300" w:lineRule="atLeast"/>
        <w:rPr>
          <w:rFonts w:ascii="Verdana" w:hAnsi="Verdana" w:cs="Segoe UI"/>
          <w:color w:val="000000"/>
          <w:szCs w:val="24"/>
        </w:rPr>
      </w:pPr>
    </w:p>
    <w:p w14:paraId="475717A3" w14:textId="77777777" w:rsidR="00CF6D22" w:rsidRDefault="00CF6D22" w:rsidP="00122EEE">
      <w:pPr>
        <w:pStyle w:val="NormalWeb"/>
        <w:spacing w:line="300" w:lineRule="atLeast"/>
        <w:rPr>
          <w:rFonts w:ascii="Verdana" w:hAnsi="Verdana" w:cs="Segoe UI"/>
          <w:color w:val="000000"/>
          <w:szCs w:val="24"/>
        </w:rPr>
      </w:pPr>
    </w:p>
    <w:p w14:paraId="770FD54F" w14:textId="77777777" w:rsidR="00CF6D22" w:rsidRPr="00E775A5" w:rsidRDefault="00CF6D22" w:rsidP="00122EEE">
      <w:pPr>
        <w:pStyle w:val="NormalWeb"/>
        <w:spacing w:line="300" w:lineRule="atLeast"/>
        <w:rPr>
          <w:rFonts w:ascii="Verdana" w:hAnsi="Verdana" w:cs="Segoe UI"/>
          <w:color w:val="000000"/>
          <w:szCs w:val="24"/>
        </w:rPr>
      </w:pPr>
    </w:p>
    <w:p w14:paraId="689AAE68" w14:textId="7BA61EF6" w:rsidR="00C22717" w:rsidRPr="00D5230A" w:rsidRDefault="00C22717" w:rsidP="00CF6D22">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FFC000"/>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w:t>
      </w:r>
      <w:r w:rsidR="00CF6D22">
        <w:rPr>
          <w:rFonts w:ascii="Verdana" w:hAnsi="Verdana" w:cs="Segoe UI"/>
          <w:color w:val="000000"/>
          <w:sz w:val="32"/>
          <w:szCs w:val="32"/>
        </w:rPr>
        <w:t>with english as an additional language (EAL)</w:t>
      </w:r>
    </w:p>
    <w:p w14:paraId="52C44127"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At Brierley Forest Primary and Nursery School, we celebrate the diverse languages, cultures and experiences that children and families bring to our school community.</w:t>
      </w:r>
    </w:p>
    <w:p w14:paraId="4E0451A1"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recognise that learning a new language takes time and that children who speak more than one language have valuable skills and strengths. We are committed to helping all children develop confidence in English whilst continuing to value and celebrate their home language.</w:t>
      </w:r>
    </w:p>
    <w:p w14:paraId="16BC6CE0" w14:textId="061C9A4F"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Our aim is for every child to feel welcomed, included, safe and successful from the moment they join our school.</w:t>
      </w:r>
      <w:r w:rsidR="00511A61" w:rsidRPr="00394F77">
        <w:rPr>
          <w:rFonts w:ascii="Verdana" w:hAnsi="Verdana" w:cs="Segoe UI"/>
          <w:color w:val="000000"/>
          <w:szCs w:val="24"/>
        </w:rPr>
        <w:t xml:space="preserve"> </w:t>
      </w:r>
    </w:p>
    <w:p w14:paraId="55A9899E" w14:textId="12588BB0" w:rsidR="003B7101" w:rsidRPr="00394F77" w:rsidRDefault="003B7101" w:rsidP="003B7101">
      <w:pPr>
        <w:spacing w:line="300" w:lineRule="atLeast"/>
        <w:rPr>
          <w:rFonts w:ascii="Verdana" w:hAnsi="Verdana" w:cs="Segoe UI"/>
          <w:color w:val="000000"/>
          <w:sz w:val="24"/>
          <w:szCs w:val="24"/>
        </w:rPr>
      </w:pPr>
    </w:p>
    <w:p w14:paraId="64114DBC" w14:textId="77777777" w:rsidR="003B7101" w:rsidRPr="00394F77" w:rsidRDefault="003B7101" w:rsidP="00511A61">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What Does EAL Mean?</w:t>
      </w:r>
    </w:p>
    <w:p w14:paraId="06E00F40"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EAL stands for</w:t>
      </w:r>
      <w:r w:rsidRPr="00394F77">
        <w:rPr>
          <w:rStyle w:val="apple-converted-space"/>
          <w:rFonts w:ascii="Verdana" w:hAnsi="Verdana" w:cs="Segoe UI"/>
          <w:color w:val="000000"/>
          <w:szCs w:val="24"/>
        </w:rPr>
        <w:t> </w:t>
      </w:r>
      <w:r w:rsidRPr="00394F77">
        <w:rPr>
          <w:rStyle w:val="Strong"/>
          <w:rFonts w:ascii="Verdana" w:hAnsi="Verdana" w:cs="Segoe UI"/>
          <w:color w:val="000000"/>
          <w:szCs w:val="24"/>
        </w:rPr>
        <w:t>English as an Additional Language</w:t>
      </w:r>
      <w:r w:rsidRPr="00394F77">
        <w:rPr>
          <w:rFonts w:ascii="Verdana" w:hAnsi="Verdana" w:cs="Segoe UI"/>
          <w:color w:val="000000"/>
          <w:szCs w:val="24"/>
        </w:rPr>
        <w:t>.</w:t>
      </w:r>
    </w:p>
    <w:p w14:paraId="5CB5B795" w14:textId="6ECEC9CF"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A child is considered to have EAL if they are exposed to or speak a language other than English at home. Some children may be fluent in English, while others may be at the beginning stages of learning English.</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4250A4D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with EAL may:</w:t>
      </w:r>
    </w:p>
    <w:p w14:paraId="2AD0EAE1"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recently arrived in the UK.</w:t>
      </w:r>
    </w:p>
    <w:p w14:paraId="2BCF8F9C"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moved from another country where English was spoken.</w:t>
      </w:r>
    </w:p>
    <w:p w14:paraId="54C50D4A"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been born in the UK but speak another language at home.</w:t>
      </w:r>
    </w:p>
    <w:p w14:paraId="269BC3E0"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Speak more than one language regularly.</w:t>
      </w:r>
    </w:p>
    <w:p w14:paraId="265FBFF9" w14:textId="1F11E65E"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All children are unique and will require different levels of support.</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42546AFB"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Our Commitment</w:t>
      </w:r>
    </w:p>
    <w:p w14:paraId="3B98E983"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At Brierley Forest, we are committed to:</w:t>
      </w:r>
    </w:p>
    <w:p w14:paraId="7443279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Ensuring every child can access a broad and balanced curriculum.</w:t>
      </w:r>
    </w:p>
    <w:p w14:paraId="4F53E138"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Helping children develop confidence in speaking, listening, reading and writing in English.</w:t>
      </w:r>
    </w:p>
    <w:p w14:paraId="5FF3EEB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Valuing and celebrating all languages and cultures.</w:t>
      </w:r>
    </w:p>
    <w:p w14:paraId="2C1AE137"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Promoting inclusion, equality and belonging.</w:t>
      </w:r>
    </w:p>
    <w:p w14:paraId="1E3ECDE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Supporting families throughout their child's education.</w:t>
      </w:r>
    </w:p>
    <w:p w14:paraId="6A6ED9DB"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Providing high-quality teaching that meets individual needs.</w:t>
      </w:r>
    </w:p>
    <w:p w14:paraId="39A8A1D1" w14:textId="01FC4A48"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Helping children achieve their full potential academically, socially and emotionally.</w:t>
      </w:r>
      <w:r w:rsidRPr="00394F77">
        <w:rPr>
          <w:rStyle w:val="apple-converted-space"/>
          <w:rFonts w:ascii="Verdana" w:hAnsi="Verdana" w:cs="Segoe UI"/>
          <w:color w:val="000000"/>
          <w:sz w:val="24"/>
          <w:szCs w:val="24"/>
        </w:rPr>
        <w:t> </w:t>
      </w:r>
      <w:r w:rsidR="008A450C" w:rsidRPr="00394F77">
        <w:rPr>
          <w:rFonts w:ascii="Verdana" w:hAnsi="Verdana" w:cs="Segoe UI"/>
          <w:color w:val="000000"/>
          <w:sz w:val="24"/>
          <w:szCs w:val="24"/>
        </w:rPr>
        <w:t xml:space="preserve"> </w:t>
      </w:r>
    </w:p>
    <w:p w14:paraId="1554A10D" w14:textId="608570A9" w:rsidR="003B7101" w:rsidRDefault="003B7101" w:rsidP="003B7101">
      <w:pPr>
        <w:spacing w:before="0" w:after="0" w:line="300" w:lineRule="atLeast"/>
        <w:rPr>
          <w:rFonts w:ascii="Verdana" w:hAnsi="Verdana" w:cs="Segoe UI"/>
          <w:color w:val="000000"/>
          <w:sz w:val="24"/>
          <w:szCs w:val="24"/>
        </w:rPr>
      </w:pPr>
    </w:p>
    <w:p w14:paraId="068BAE81" w14:textId="77777777" w:rsidR="00F5190C" w:rsidRDefault="00F5190C" w:rsidP="003B7101">
      <w:pPr>
        <w:spacing w:before="0" w:after="0" w:line="300" w:lineRule="atLeast"/>
        <w:rPr>
          <w:rFonts w:ascii="Verdana" w:hAnsi="Verdana" w:cs="Segoe UI"/>
          <w:color w:val="000000"/>
          <w:sz w:val="24"/>
          <w:szCs w:val="24"/>
        </w:rPr>
      </w:pPr>
    </w:p>
    <w:p w14:paraId="4B116CA8" w14:textId="77777777" w:rsidR="00F5190C" w:rsidRPr="00394F77" w:rsidRDefault="00F5190C" w:rsidP="003B7101">
      <w:pPr>
        <w:spacing w:before="0" w:after="0" w:line="300" w:lineRule="atLeast"/>
        <w:rPr>
          <w:rFonts w:ascii="Verdana" w:hAnsi="Verdana" w:cs="Segoe UI"/>
          <w:color w:val="000000"/>
          <w:sz w:val="24"/>
          <w:szCs w:val="24"/>
        </w:rPr>
      </w:pPr>
    </w:p>
    <w:p w14:paraId="6AB32631"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Why We Value Home Languages</w:t>
      </w:r>
    </w:p>
    <w:p w14:paraId="75CD2806"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believe that speaking more than one language is a strength.</w:t>
      </w:r>
    </w:p>
    <w:p w14:paraId="5A85628B"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are encouraged to:</w:t>
      </w:r>
    </w:p>
    <w:p w14:paraId="4A224BC8"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Be proud of their home language.</w:t>
      </w:r>
    </w:p>
    <w:p w14:paraId="20C216F8"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their language and culture with others.</w:t>
      </w:r>
    </w:p>
    <w:p w14:paraId="50F7DD5E"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Continue to use and develop their first language at home.</w:t>
      </w:r>
    </w:p>
    <w:p w14:paraId="4FF43E9B"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Use their home language as a tool to support learning where appropriate.</w:t>
      </w:r>
    </w:p>
    <w:p w14:paraId="2F0C1A52" w14:textId="1624766C"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Research shows that a strong first language can support the development of additional languages and learning across the curriculum.</w:t>
      </w:r>
      <w:r w:rsidR="008A450C" w:rsidRPr="00394F77">
        <w:rPr>
          <w:rFonts w:ascii="Verdana" w:hAnsi="Verdana" w:cs="Segoe UI"/>
          <w:color w:val="000000"/>
          <w:szCs w:val="24"/>
        </w:rPr>
        <w:t xml:space="preserve"> </w:t>
      </w:r>
    </w:p>
    <w:p w14:paraId="7E5A7FBF"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How We Support Children with EAL</w:t>
      </w:r>
    </w:p>
    <w:p w14:paraId="70E3B8EC"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learn English most successfully when they are fully involved in everyday classroom experiences.</w:t>
      </w:r>
    </w:p>
    <w:p w14:paraId="6B3A1D35"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Support may include:</w:t>
      </w:r>
    </w:p>
    <w:p w14:paraId="2F7F749D"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High-quality classroom teaching.</w:t>
      </w:r>
    </w:p>
    <w:p w14:paraId="47A97657"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Visual timetables and visual prompts.</w:t>
      </w:r>
    </w:p>
    <w:p w14:paraId="4B2DB023"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Pictures, photographs and practical resources.</w:t>
      </w:r>
    </w:p>
    <w:p w14:paraId="32CB01F6"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Structured talk opportunities.</w:t>
      </w:r>
    </w:p>
    <w:p w14:paraId="31170CA4"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Vocabulary teaching.</w:t>
      </w:r>
    </w:p>
    <w:p w14:paraId="5C4CB3FC"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Partner and group work with supportive peers.</w:t>
      </w:r>
    </w:p>
    <w:p w14:paraId="05A1C489"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Additional language support where needed.</w:t>
      </w:r>
    </w:p>
    <w:p w14:paraId="29FD6428"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Practical and hands-on learning experiences.</w:t>
      </w:r>
    </w:p>
    <w:p w14:paraId="78F828B2"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Access to translated information where appropriate.</w:t>
      </w:r>
    </w:p>
    <w:p w14:paraId="63D841E5" w14:textId="5EDD750C"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Teachers carefully plan lessons so children can access learning while developing their English language skills.</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7A64D763" w14:textId="52A67449"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How We Assess and Monitor Progress</w:t>
      </w:r>
      <w:r w:rsidR="00115BB9">
        <w:rPr>
          <w:rFonts w:ascii="Verdana" w:hAnsi="Verdana" w:cs="Segoe UI"/>
          <w:color w:val="000000"/>
          <w:sz w:val="24"/>
          <w:szCs w:val="24"/>
        </w:rPr>
        <w:t xml:space="preserve"> of pupils with EAL</w:t>
      </w:r>
    </w:p>
    <w:p w14:paraId="09A7F212"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want to ensure every child receives the right support at the right time.</w:t>
      </w:r>
    </w:p>
    <w:p w14:paraId="0AFE4ED2"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We use information from:</w:t>
      </w:r>
    </w:p>
    <w:p w14:paraId="59227D31"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Parents and carers.</w:t>
      </w:r>
    </w:p>
    <w:p w14:paraId="1B29B5C4"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Previous schools or settings.</w:t>
      </w:r>
    </w:p>
    <w:p w14:paraId="2A2EE870"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Classroom observations.</w:t>
      </w:r>
    </w:p>
    <w:p w14:paraId="6497C80F"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Assessment activities.</w:t>
      </w:r>
    </w:p>
    <w:p w14:paraId="2DE2CA35"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Discussions with pupils.</w:t>
      </w:r>
    </w:p>
    <w:p w14:paraId="7074162A"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Teacher assessments.</w:t>
      </w:r>
    </w:p>
    <w:p w14:paraId="33141A2D" w14:textId="1A6A65B7"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The school uses the Bell Foundation EAL Assessment Framework to assess children's English language development and identify the next steps in their learning. Progress is reviewed regularly throughout the year.</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253CFF06"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Children in the Early Years</w:t>
      </w:r>
    </w:p>
    <w:p w14:paraId="30105861"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In Nursery and Reception, we support children to develop both their home language and English language skills.</w:t>
      </w:r>
    </w:p>
    <w:p w14:paraId="7E1B5AD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provide:</w:t>
      </w:r>
    </w:p>
    <w:p w14:paraId="7A794052"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Language-rich learning experiences.</w:t>
      </w:r>
    </w:p>
    <w:p w14:paraId="18A595FC"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Opportunities for play and communication.</w:t>
      </w:r>
    </w:p>
    <w:p w14:paraId="23779255"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Practical learning activities.</w:t>
      </w:r>
    </w:p>
    <w:p w14:paraId="3D3579AE"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 for speaking and listening skills.</w:t>
      </w:r>
    </w:p>
    <w:p w14:paraId="4789E7E5"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Opportunities for parents to share information about their child's language development.</w:t>
      </w:r>
    </w:p>
    <w:p w14:paraId="4F21E58D" w14:textId="6E60E0DF"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Where appropriate, understanding in a child's home language may be considered when assessing learning and development.</w:t>
      </w:r>
      <w:r w:rsidR="008A450C" w:rsidRPr="00394F77">
        <w:rPr>
          <w:rFonts w:ascii="Verdana" w:hAnsi="Verdana" w:cs="Segoe UI"/>
          <w:color w:val="000000"/>
          <w:szCs w:val="24"/>
        </w:rPr>
        <w:t xml:space="preserve"> </w:t>
      </w:r>
    </w:p>
    <w:p w14:paraId="62703DAB"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Working in Partnership with Parents</w:t>
      </w:r>
    </w:p>
    <w:p w14:paraId="06FAB51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believe parents are a child's first and most important teachers.</w:t>
      </w:r>
    </w:p>
    <w:p w14:paraId="5B0229BE"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encourage families to:</w:t>
      </w:r>
    </w:p>
    <w:p w14:paraId="7D08378F"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Continue speaking and using their home language at home.</w:t>
      </w:r>
    </w:p>
    <w:p w14:paraId="3F486B7A"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stories, songs and conversations in their first language.</w:t>
      </w:r>
    </w:p>
    <w:p w14:paraId="584FEAD4"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Attend school events and workshops.</w:t>
      </w:r>
    </w:p>
    <w:p w14:paraId="0CF0BA1C"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Contact school if they need support or advice.</w:t>
      </w:r>
    </w:p>
    <w:p w14:paraId="0A2077A7"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information about their child's strengths, interests and experiences.</w:t>
      </w:r>
    </w:p>
    <w:p w14:paraId="44820C36" w14:textId="6813674B" w:rsidR="003B7101" w:rsidRPr="00394F77" w:rsidRDefault="003B7101" w:rsidP="00A971DA">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We are committed to building strong partnerships with families and helping parents feel confident and involved in school life.</w:t>
      </w:r>
      <w:r w:rsidR="00A971DA" w:rsidRPr="00394F77">
        <w:rPr>
          <w:rFonts w:ascii="Verdana" w:hAnsi="Verdana" w:cs="Segoe UI"/>
          <w:color w:val="000000"/>
          <w:szCs w:val="24"/>
        </w:rPr>
        <w:t xml:space="preserve"> </w:t>
      </w:r>
    </w:p>
    <w:p w14:paraId="4C1B41D8" w14:textId="77777777" w:rsidR="003B7101" w:rsidRPr="00394F77" w:rsidRDefault="003B7101" w:rsidP="00A971DA">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Support for Children New to England</w:t>
      </w:r>
    </w:p>
    <w:p w14:paraId="4CB9C73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Some children join us having recently arrived in the UK or having had limited experience of English.</w:t>
      </w:r>
    </w:p>
    <w:p w14:paraId="0E1CA1B0"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have systems in place to help children settle successfully, including:</w:t>
      </w:r>
    </w:p>
    <w:p w14:paraId="7B739774"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 welcoming induction process.</w:t>
      </w:r>
    </w:p>
    <w:p w14:paraId="1C863807"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Getting-to-know-you meetings with families.</w:t>
      </w:r>
    </w:p>
    <w:p w14:paraId="642013D2"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 with learning school routines.</w:t>
      </w:r>
    </w:p>
    <w:p w14:paraId="3DA550BB"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Buddy systems and peer support.</w:t>
      </w:r>
    </w:p>
    <w:p w14:paraId="0A16EFED"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Visual resources and communication aids.</w:t>
      </w:r>
    </w:p>
    <w:p w14:paraId="2CFF1058"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Regular monitoring of wellbeing and progress.</w:t>
      </w:r>
    </w:p>
    <w:p w14:paraId="62BD3ADF" w14:textId="41B135BF" w:rsidR="003B7101" w:rsidRDefault="003B7101" w:rsidP="00A971DA">
      <w:pPr>
        <w:pStyle w:val="NormalWeb"/>
        <w:spacing w:line="300" w:lineRule="atLeast"/>
        <w:rPr>
          <w:rFonts w:ascii="Verdana" w:hAnsi="Verdana" w:cs="Segoe UI"/>
          <w:color w:val="000000"/>
          <w:szCs w:val="24"/>
        </w:rPr>
      </w:pPr>
      <w:r w:rsidRPr="00394F77">
        <w:rPr>
          <w:rFonts w:ascii="Verdana" w:hAnsi="Verdana" w:cs="Segoe UI"/>
          <w:color w:val="000000"/>
          <w:szCs w:val="24"/>
        </w:rPr>
        <w:t xml:space="preserve">Our </w:t>
      </w:r>
      <w:proofErr w:type="gramStart"/>
      <w:r w:rsidRPr="00394F77">
        <w:rPr>
          <w:rFonts w:ascii="Verdana" w:hAnsi="Verdana" w:cs="Segoe UI"/>
          <w:color w:val="000000"/>
          <w:szCs w:val="24"/>
        </w:rPr>
        <w:t>first priority</w:t>
      </w:r>
      <w:proofErr w:type="gramEnd"/>
      <w:r w:rsidRPr="00394F77">
        <w:rPr>
          <w:rFonts w:ascii="Verdana" w:hAnsi="Verdana" w:cs="Segoe UI"/>
          <w:color w:val="000000"/>
          <w:szCs w:val="24"/>
        </w:rPr>
        <w:t xml:space="preserve"> is ensuring that children feel safe, settled and happy before focusing on language development and academic progress</w:t>
      </w:r>
      <w:r w:rsidR="00A971DA" w:rsidRPr="00394F77">
        <w:rPr>
          <w:rFonts w:ascii="Verdana" w:hAnsi="Verdana" w:cs="Segoe UI"/>
          <w:color w:val="000000"/>
          <w:szCs w:val="24"/>
        </w:rPr>
        <w:t>.</w:t>
      </w:r>
    </w:p>
    <w:p w14:paraId="32F9C743" w14:textId="77777777" w:rsidR="009C7C2E" w:rsidRPr="00394F77" w:rsidRDefault="009C7C2E" w:rsidP="00A971DA">
      <w:pPr>
        <w:pStyle w:val="NormalWeb"/>
        <w:spacing w:line="300" w:lineRule="atLeast"/>
        <w:rPr>
          <w:rFonts w:ascii="Verdana" w:hAnsi="Verdana" w:cs="Segoe UI"/>
          <w:color w:val="000000"/>
          <w:szCs w:val="24"/>
        </w:rPr>
      </w:pPr>
    </w:p>
    <w:p w14:paraId="10886816" w14:textId="77777777" w:rsidR="003B7101" w:rsidRPr="00394F77" w:rsidRDefault="003B7101" w:rsidP="00A971DA">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EAL and SEND</w:t>
      </w:r>
    </w:p>
    <w:p w14:paraId="5C0DDD1F"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Having EAL does not mean a child has Special Educational Needs or Disabilities (SEND).</w:t>
      </w:r>
    </w:p>
    <w:p w14:paraId="1AE8D2E5"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Most children learning English as an additional language make progress with appropriate teaching and support.</w:t>
      </w:r>
    </w:p>
    <w:p w14:paraId="57208C66" w14:textId="74958D69"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However, some children may have both EAL and SEND. In these cases, children will receive support through both the school's EAL provision and SEND provision where appropriate.</w:t>
      </w:r>
      <w:r w:rsidR="00A971DA" w:rsidRPr="00394F77">
        <w:rPr>
          <w:rFonts w:ascii="Verdana" w:hAnsi="Verdana" w:cs="Segoe UI"/>
          <w:color w:val="000000"/>
          <w:szCs w:val="24"/>
        </w:rPr>
        <w:t xml:space="preserve"> </w:t>
      </w:r>
    </w:p>
    <w:p w14:paraId="16B71886" w14:textId="77777777" w:rsidR="003B7101" w:rsidRPr="00394F77" w:rsidRDefault="003B7101" w:rsidP="009F1070">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Useful Information for Families</w:t>
      </w:r>
    </w:p>
    <w:p w14:paraId="09347CA3"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Further information about supporting children with EAL can be found at:</w:t>
      </w:r>
    </w:p>
    <w:p w14:paraId="3D9E3648"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t>NALDIC (National Association for Language Development in the Curriculum)</w:t>
      </w:r>
      <w:r w:rsidRPr="00394F77">
        <w:rPr>
          <w:rFonts w:ascii="Verdana" w:hAnsi="Verdana" w:cs="Segoe UI"/>
          <w:color w:val="000000"/>
          <w:szCs w:val="24"/>
        </w:rPr>
        <w:br/>
        <w:t>https://naldic.org.uk</w:t>
      </w:r>
    </w:p>
    <w:p w14:paraId="7995436A"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t>The Bell Foundation</w:t>
      </w:r>
      <w:r w:rsidRPr="00394F77">
        <w:rPr>
          <w:rFonts w:ascii="Verdana" w:hAnsi="Verdana" w:cs="Segoe UI"/>
          <w:color w:val="000000"/>
          <w:szCs w:val="24"/>
        </w:rPr>
        <w:br/>
        <w:t>https://www.bell-foundation.org.uk</w:t>
      </w:r>
    </w:p>
    <w:p w14:paraId="6E4842D9"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lastRenderedPageBreak/>
        <w:t>NASSEA</w:t>
      </w:r>
      <w:r w:rsidRPr="00394F77">
        <w:rPr>
          <w:rFonts w:ascii="Verdana" w:hAnsi="Verdana" w:cs="Segoe UI"/>
          <w:color w:val="000000"/>
          <w:szCs w:val="24"/>
        </w:rPr>
        <w:br/>
        <w:t>https://nassea.org.uk</w:t>
      </w:r>
    </w:p>
    <w:p w14:paraId="2111783E" w14:textId="3290A4FD" w:rsidR="001E342E" w:rsidRPr="00FF3DCC" w:rsidRDefault="003B7101" w:rsidP="009E74FE">
      <w:pPr>
        <w:pStyle w:val="NormalWeb"/>
        <w:spacing w:line="300" w:lineRule="atLeast"/>
        <w:rPr>
          <w:rFonts w:ascii="Verdana" w:hAnsi="Verdana" w:cs="Segoe UI"/>
          <w:color w:val="000000"/>
          <w:szCs w:val="24"/>
        </w:rPr>
      </w:pPr>
      <w:r w:rsidRPr="00394F77">
        <w:rPr>
          <w:rFonts w:ascii="Verdana" w:hAnsi="Verdana" w:cs="Segoe UI"/>
          <w:color w:val="000000"/>
          <w:szCs w:val="24"/>
        </w:rPr>
        <w:t>These organisations provide advice and resources for families and schools supporting children learning English as an additional language.</w:t>
      </w:r>
    </w:p>
    <w:p w14:paraId="1F28D0A2" w14:textId="34BE4E14" w:rsidR="00117F9D" w:rsidRPr="00117F9D" w:rsidRDefault="00600394" w:rsidP="00117F9D">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Style w:val="Strong"/>
          <w:rFonts w:ascii="Verdana" w:hAnsi="Verdana" w:cs="Segoe UI"/>
          <w:b/>
          <w:bCs/>
          <w:color w:val="000000"/>
          <w:sz w:val="24"/>
          <w:szCs w:val="24"/>
        </w:rPr>
      </w:pPr>
      <w:r>
        <w:rPr>
          <w:rFonts w:ascii="Verdana" w:hAnsi="Verdana" w:cs="Segoe UI"/>
          <w:color w:val="000000"/>
          <w:sz w:val="24"/>
          <w:szCs w:val="24"/>
        </w:rPr>
        <w:t>INCLUSION</w:t>
      </w:r>
      <w:r w:rsidR="009E74FE" w:rsidRPr="00FF3DCC">
        <w:rPr>
          <w:rFonts w:ascii="Verdana" w:hAnsi="Verdana" w:cs="Segoe UI"/>
          <w:color w:val="000000"/>
          <w:sz w:val="24"/>
          <w:szCs w:val="24"/>
        </w:rPr>
        <w:t xml:space="preserve"> Team</w:t>
      </w:r>
    </w:p>
    <w:p w14:paraId="031A993D"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The Headteacher</w:t>
      </w:r>
      <w:r w:rsidRPr="00FF3DCC">
        <w:rPr>
          <w:rFonts w:ascii="Verdana" w:hAnsi="Verdana" w:cs="Segoe UI"/>
          <w:color w:val="000000"/>
          <w:szCs w:val="24"/>
        </w:rPr>
        <w:t xml:space="preserve"> has overall responsibility for inclusion throughout the school.</w:t>
      </w:r>
    </w:p>
    <w:p w14:paraId="68418610"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Mrs Emma Smedley</w:t>
      </w:r>
      <w:r w:rsidRPr="00FF3DCC">
        <w:rPr>
          <w:rFonts w:ascii="Verdana" w:hAnsi="Verdana" w:cs="Segoe UI"/>
          <w:color w:val="000000"/>
          <w:szCs w:val="24"/>
        </w:rPr>
        <w:t xml:space="preserve"> leads the strategic development of inclusion and coordinates SEND, EAL and wider inclusion provision across the school.</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9A6231D"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Mrs Diane Durkin</w:t>
      </w:r>
      <w:r w:rsidRPr="00FF3DCC">
        <w:rPr>
          <w:rFonts w:ascii="Verdana" w:hAnsi="Verdana" w:cs="Segoe UI"/>
          <w:color w:val="000000"/>
          <w:szCs w:val="24"/>
        </w:rPr>
        <w:t xml:space="preserve"> supports the coordination and delivery of SEND provision.</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E41DD10" w14:textId="77777777" w:rsidR="00DB7984" w:rsidRDefault="006C5CAA" w:rsidP="006C5CAA">
      <w:pPr>
        <w:pStyle w:val="NormalWeb"/>
        <w:spacing w:line="300" w:lineRule="atLeast"/>
        <w:rPr>
          <w:rFonts w:ascii="Verdana" w:hAnsi="Verdana" w:cs="Segoe UI"/>
          <w:color w:val="000000"/>
          <w:szCs w:val="24"/>
        </w:rPr>
      </w:pPr>
      <w:r w:rsidRPr="00DB7984">
        <w:rPr>
          <w:rFonts w:ascii="Verdana" w:hAnsi="Verdana" w:cs="Segoe UI"/>
          <w:b/>
          <w:bCs/>
          <w:color w:val="000000"/>
          <w:szCs w:val="24"/>
        </w:rPr>
        <w:t>All staff</w:t>
      </w:r>
      <w:r w:rsidRPr="00FF3DCC">
        <w:rPr>
          <w:rFonts w:ascii="Verdana" w:hAnsi="Verdana" w:cs="Segoe UI"/>
          <w:color w:val="000000"/>
          <w:szCs w:val="24"/>
        </w:rPr>
        <w:t xml:space="preserve"> share responsibility for creating an inclusive environment and meeting the needs of all learners.</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CF15C51" w14:textId="52988EF9" w:rsidR="006C5CAA" w:rsidRPr="00FF3DCC" w:rsidRDefault="006C5CAA" w:rsidP="006C5CAA">
      <w:pPr>
        <w:pStyle w:val="NormalWeb"/>
        <w:spacing w:line="300" w:lineRule="atLeast"/>
        <w:rPr>
          <w:rFonts w:ascii="Verdana" w:hAnsi="Verdana" w:cs="Segoe UI"/>
          <w:color w:val="000000"/>
          <w:szCs w:val="24"/>
        </w:rPr>
      </w:pPr>
      <w:r w:rsidRPr="00DB7984">
        <w:rPr>
          <w:rFonts w:ascii="Verdana" w:hAnsi="Verdana" w:cs="Segoe UI"/>
          <w:b/>
          <w:bCs/>
          <w:color w:val="000000"/>
          <w:szCs w:val="24"/>
        </w:rPr>
        <w:t>Governors</w:t>
      </w:r>
      <w:r w:rsidRPr="00FF3DCC">
        <w:rPr>
          <w:rFonts w:ascii="Verdana" w:hAnsi="Verdana" w:cs="Segoe UI"/>
          <w:color w:val="000000"/>
          <w:szCs w:val="24"/>
        </w:rPr>
        <w:t xml:space="preserve"> monitor the effectiveness of inclusion across the school and ensure statutory duties are fulfilled.</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r w:rsidR="008D25E0">
        <w:rPr>
          <w:rFonts w:ascii="Verdana" w:hAnsi="Verdana" w:cs="Segoe UI"/>
          <w:color w:val="000000"/>
          <w:szCs w:val="24"/>
        </w:rPr>
        <w:t>The designated governor for inclusion is Grace Wal</w:t>
      </w:r>
      <w:r w:rsidR="00D2343F">
        <w:rPr>
          <w:rFonts w:ascii="Verdana" w:hAnsi="Verdana" w:cs="Segoe UI"/>
          <w:color w:val="000000"/>
          <w:szCs w:val="24"/>
        </w:rPr>
        <w:t xml:space="preserve">ter. </w:t>
      </w:r>
    </w:p>
    <w:p w14:paraId="3B20EF6E" w14:textId="1298AA82" w:rsidR="009E74FE" w:rsidRDefault="009E74FE" w:rsidP="00294399">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The </w:t>
      </w:r>
      <w:r w:rsidR="00E67968">
        <w:rPr>
          <w:rFonts w:ascii="Verdana" w:hAnsi="Verdana" w:cs="Segoe UI"/>
          <w:color w:val="000000"/>
          <w:szCs w:val="24"/>
        </w:rPr>
        <w:t>Inclusion</w:t>
      </w:r>
      <w:r w:rsidRPr="00FF3DCC">
        <w:rPr>
          <w:rFonts w:ascii="Verdana" w:hAnsi="Verdana" w:cs="Segoe UI"/>
          <w:color w:val="000000"/>
          <w:szCs w:val="24"/>
        </w:rPr>
        <w:t xml:space="preserve"> Team coordinates provision across the school and works closely with staff, families and outside agencies to ensure children receive appropriate support.</w:t>
      </w:r>
    </w:p>
    <w:p w14:paraId="6E8B58DD" w14:textId="77777777" w:rsidR="00294399" w:rsidRDefault="00294399" w:rsidP="00294399">
      <w:pPr>
        <w:pStyle w:val="NormalWeb"/>
        <w:spacing w:line="300" w:lineRule="atLeast"/>
        <w:rPr>
          <w:rFonts w:ascii="Verdana" w:hAnsi="Verdana" w:cs="Segoe UI"/>
          <w:color w:val="000000"/>
          <w:szCs w:val="24"/>
        </w:rPr>
      </w:pPr>
    </w:p>
    <w:p w14:paraId="083A2148" w14:textId="77777777" w:rsidR="00294399" w:rsidRDefault="00294399" w:rsidP="00294399">
      <w:pPr>
        <w:pStyle w:val="NormalWeb"/>
        <w:spacing w:line="300" w:lineRule="atLeast"/>
        <w:rPr>
          <w:rFonts w:ascii="Verdana" w:hAnsi="Verdana" w:cs="Segoe UI"/>
          <w:color w:val="000000"/>
          <w:szCs w:val="24"/>
        </w:rPr>
      </w:pPr>
    </w:p>
    <w:p w14:paraId="64D643F8" w14:textId="77777777" w:rsidR="00510532" w:rsidRPr="00FF3DCC" w:rsidRDefault="00510532" w:rsidP="00294399">
      <w:pPr>
        <w:pStyle w:val="NormalWeb"/>
        <w:spacing w:line="300" w:lineRule="atLeast"/>
        <w:rPr>
          <w:rFonts w:ascii="Verdana" w:hAnsi="Verdana" w:cs="Segoe UI"/>
          <w:color w:val="000000"/>
          <w:szCs w:val="24"/>
        </w:rPr>
      </w:pPr>
    </w:p>
    <w:p w14:paraId="798E2A25" w14:textId="77777777" w:rsidR="009E74FE" w:rsidRPr="00FF3DCC" w:rsidRDefault="009E74FE" w:rsidP="009C7C2E">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Admissions</w:t>
      </w:r>
    </w:p>
    <w:p w14:paraId="5DF3CFD1"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Brierley Forest Primary and Nursery School has an inclusive admissions policy and welcomes applications from children with SEND in line with Nottinghamshire County Council admissions arrangements.</w:t>
      </w:r>
    </w:p>
    <w:p w14:paraId="6D7860DC" w14:textId="47102807" w:rsidR="009E74FE" w:rsidRPr="00FF3DCC" w:rsidRDefault="009E74FE" w:rsidP="009E74FE">
      <w:pPr>
        <w:spacing w:line="300" w:lineRule="atLeast"/>
        <w:rPr>
          <w:rFonts w:ascii="Verdana" w:hAnsi="Verdana" w:cs="Segoe UI"/>
          <w:color w:val="000000"/>
          <w:sz w:val="24"/>
          <w:szCs w:val="24"/>
        </w:rPr>
      </w:pPr>
    </w:p>
    <w:p w14:paraId="3E28D341" w14:textId="77777777" w:rsidR="009E74FE" w:rsidRPr="00FF3DCC" w:rsidRDefault="009E74FE" w:rsidP="009C7C2E">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Complaints</w:t>
      </w:r>
    </w:p>
    <w:p w14:paraId="3F3D3DB4"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hope that any concerns can be resolved quickly through discussion.</w:t>
      </w:r>
    </w:p>
    <w:p w14:paraId="2B74FB1B" w14:textId="7C4F67F0"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If you have concerns about </w:t>
      </w:r>
      <w:r w:rsidR="001E342E">
        <w:rPr>
          <w:rFonts w:ascii="Verdana" w:hAnsi="Verdana" w:cs="Segoe UI"/>
          <w:color w:val="000000"/>
          <w:szCs w:val="24"/>
        </w:rPr>
        <w:t>inclusion at Brierley Forest Primary and Nursery:</w:t>
      </w:r>
    </w:p>
    <w:p w14:paraId="41D2170C" w14:textId="7777777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Speak with your child's Class Teacher.</w:t>
      </w:r>
    </w:p>
    <w:p w14:paraId="33CAF1D7" w14:textId="7CD7E5A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Contact the SENCO</w:t>
      </w:r>
      <w:r w:rsidR="001E342E">
        <w:rPr>
          <w:rFonts w:ascii="Verdana" w:hAnsi="Verdana" w:cs="Segoe UI"/>
          <w:color w:val="000000"/>
          <w:sz w:val="24"/>
          <w:szCs w:val="24"/>
        </w:rPr>
        <w:t xml:space="preserve">/ Inclusion Lead. </w:t>
      </w:r>
    </w:p>
    <w:p w14:paraId="0BAC8DB7" w14:textId="7777777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Contact the Headteacher if concerns remain.</w:t>
      </w:r>
    </w:p>
    <w:p w14:paraId="10091AD1" w14:textId="3114528E" w:rsidR="006B2F80" w:rsidRPr="001E342E" w:rsidRDefault="009E74FE" w:rsidP="006B2F80">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Follow the school's formal complaints procedure if necessary.</w:t>
      </w:r>
    </w:p>
    <w:p w14:paraId="066CAA04" w14:textId="02F2B759"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We recognise that some children may face barriers to learning related to social disadvantage, attendance, communication skills, confidence, wellbeing or limited access to opportunities outside school.</w:t>
      </w:r>
      <w:r w:rsidRPr="00FF3DCC">
        <w:rPr>
          <w:rStyle w:val="apple-converted-space"/>
          <w:rFonts w:ascii="Verdana" w:hAnsi="Verdana" w:cs="Segoe UI"/>
          <w:color w:val="000000"/>
          <w:szCs w:val="24"/>
        </w:rPr>
        <w:t> </w:t>
      </w:r>
      <w:r w:rsidRPr="00FF3DCC">
        <w:rPr>
          <w:rFonts w:ascii="Verdana" w:hAnsi="Verdana" w:cs="Segoe UI"/>
          <w:color w:val="000000"/>
          <w:szCs w:val="24"/>
        </w:rPr>
        <w:t>Our aim is to ensure that disadvantage does not prevent children from achieving success.</w:t>
      </w:r>
    </w:p>
    <w:p w14:paraId="11C31CDE"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We do this by:</w:t>
      </w:r>
    </w:p>
    <w:p w14:paraId="05373A15"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Maintaining high expectations for all pupils.</w:t>
      </w:r>
    </w:p>
    <w:p w14:paraId="32BBEB68"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Carefully identifying barriers to learning.</w:t>
      </w:r>
    </w:p>
    <w:p w14:paraId="6E42BBF6"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Providing targeted support where needed.</w:t>
      </w:r>
    </w:p>
    <w:p w14:paraId="1131BBA4"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Promoting strong attendance and engagement.</w:t>
      </w:r>
    </w:p>
    <w:p w14:paraId="3BF82C04"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Supporting children's emotional wellbeing and confidence.</w:t>
      </w:r>
    </w:p>
    <w:p w14:paraId="3ABD5A17"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Developing communication, language and oracy skills.</w:t>
      </w:r>
    </w:p>
    <w:p w14:paraId="0D35E685"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Working closely with families.</w:t>
      </w:r>
    </w:p>
    <w:p w14:paraId="67D93EB3" w14:textId="174CBEE3"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Providing access to enrichment opportunities and wider experiences that enhance learning and personal development.</w:t>
      </w:r>
      <w:r w:rsidRPr="00FF3DCC">
        <w:rPr>
          <w:rStyle w:val="apple-converted-space"/>
          <w:rFonts w:ascii="Verdana" w:hAnsi="Verdana" w:cs="Segoe UI"/>
          <w:color w:val="000000"/>
          <w:sz w:val="24"/>
          <w:szCs w:val="24"/>
        </w:rPr>
        <w:t> </w:t>
      </w:r>
      <w:r w:rsidR="001063C6" w:rsidRPr="00FF3DCC">
        <w:rPr>
          <w:rFonts w:ascii="Verdana" w:hAnsi="Verdana" w:cs="Segoe UI"/>
          <w:color w:val="000000"/>
          <w:sz w:val="24"/>
          <w:szCs w:val="24"/>
        </w:rPr>
        <w:t xml:space="preserve"> </w:t>
      </w:r>
    </w:p>
    <w:p w14:paraId="7B2D2DA3" w14:textId="4D417CF6" w:rsidR="006B2F80" w:rsidRPr="00FF3DCC" w:rsidRDefault="006B2F80" w:rsidP="006C5CAA">
      <w:pPr>
        <w:pStyle w:val="NormalWeb"/>
        <w:spacing w:line="300" w:lineRule="atLeast"/>
        <w:rPr>
          <w:rFonts w:ascii="Verdana" w:hAnsi="Verdana" w:cs="Segoe UI"/>
          <w:color w:val="000000"/>
          <w:szCs w:val="24"/>
        </w:rPr>
      </w:pPr>
      <w:r w:rsidRPr="00FF3DCC">
        <w:rPr>
          <w:rFonts w:ascii="Verdana" w:hAnsi="Verdana" w:cs="Segoe UI"/>
          <w:color w:val="000000"/>
          <w:szCs w:val="24"/>
        </w:rPr>
        <w:t>We recognise that every child's circumstances are unique and that support should be based on individual need rather than labels alone.</w:t>
      </w:r>
      <w:r w:rsidR="001063C6" w:rsidRPr="00FF3DCC">
        <w:rPr>
          <w:rFonts w:ascii="Verdana" w:hAnsi="Verdana" w:cs="Segoe UI"/>
          <w:color w:val="000000"/>
          <w:szCs w:val="24"/>
        </w:rPr>
        <w:t xml:space="preserve"> </w:t>
      </w:r>
    </w:p>
    <w:p w14:paraId="0F3CC271" w14:textId="77777777" w:rsidR="006B2F80" w:rsidRPr="00FF3DCC" w:rsidRDefault="006B2F80" w:rsidP="00F5190C">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Related Policies</w:t>
      </w:r>
    </w:p>
    <w:p w14:paraId="28FC1363"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This Inclusion Policy should be read alongside:</w:t>
      </w:r>
    </w:p>
    <w:p w14:paraId="6980887E"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SEND Information Report</w:t>
      </w:r>
    </w:p>
    <w:p w14:paraId="03012737"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Accessibility Plan</w:t>
      </w:r>
    </w:p>
    <w:p w14:paraId="5E4A097F"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Equality Policy</w:t>
      </w:r>
    </w:p>
    <w:p w14:paraId="595B46E5"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Behaviour Policy</w:t>
      </w:r>
    </w:p>
    <w:p w14:paraId="1DBBB668"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Attendance Policy</w:t>
      </w:r>
    </w:p>
    <w:p w14:paraId="455166E2"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Safeguarding and Child Protection Policy</w:t>
      </w:r>
    </w:p>
    <w:p w14:paraId="5EE4C14B"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Teaching and Learning Policy</w:t>
      </w:r>
    </w:p>
    <w:p w14:paraId="64BABB40" w14:textId="15BCD52C" w:rsidR="00295DB9" w:rsidRPr="00F5190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Supporting Pupils with Medical Conditions Policy</w:t>
      </w:r>
    </w:p>
    <w:sectPr w:rsidR="00295DB9" w:rsidRPr="00F5190C">
      <w:headerReference w:type="default" r:id="rId10"/>
      <w:footerReference w:type="default" r:id="rId11"/>
      <w:pgSz w:w="11906" w:h="16838"/>
      <w:pgMar w:top="429" w:right="664" w:bottom="741" w:left="5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F7F6" w14:textId="77777777" w:rsidR="00927F28" w:rsidRDefault="00927F28" w:rsidP="00927F28">
      <w:pPr>
        <w:spacing w:before="0" w:after="0" w:line="240" w:lineRule="auto"/>
      </w:pPr>
      <w:r>
        <w:separator/>
      </w:r>
    </w:p>
  </w:endnote>
  <w:endnote w:type="continuationSeparator" w:id="0">
    <w:p w14:paraId="2B7A73BA" w14:textId="77777777" w:rsidR="00927F28" w:rsidRDefault="00927F28" w:rsidP="00927F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AE3B" w14:textId="77777777" w:rsidR="003461BA" w:rsidRDefault="003461BA" w:rsidP="003461BA">
    <w:pPr>
      <w:jc w:val="center"/>
    </w:pPr>
    <w:r>
      <w:rPr>
        <w:rFonts w:ascii="Footlight MT Light" w:hAnsi="Footlight MT Light"/>
        <w:color w:val="080890"/>
        <w:sz w:val="28"/>
        <w:szCs w:val="28"/>
      </w:rPr>
      <w:t>At BFPNS, we create a caring family of resilient learners, enabling all individuals to thrive in our community.</w:t>
    </w:r>
  </w:p>
  <w:p w14:paraId="5B99046B" w14:textId="77777777" w:rsidR="003461BA" w:rsidRDefault="003461BA" w:rsidP="003461BA">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A2D5C67" w14:textId="77777777" w:rsidR="00927F28" w:rsidRDefault="00927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3A799" w14:textId="77777777" w:rsidR="00927F28" w:rsidRDefault="00927F28" w:rsidP="00927F28">
      <w:pPr>
        <w:spacing w:before="0" w:after="0" w:line="240" w:lineRule="auto"/>
      </w:pPr>
      <w:r>
        <w:separator/>
      </w:r>
    </w:p>
  </w:footnote>
  <w:footnote w:type="continuationSeparator" w:id="0">
    <w:p w14:paraId="402EF827" w14:textId="77777777" w:rsidR="00927F28" w:rsidRDefault="00927F28" w:rsidP="00927F2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DB87" w14:textId="77777777" w:rsidR="00314591" w:rsidRPr="001F2E4E" w:rsidRDefault="00314591" w:rsidP="00314591">
    <w:pPr>
      <w:jc w:val="center"/>
      <w:rPr>
        <w:sz w:val="32"/>
      </w:rPr>
    </w:pPr>
    <w:r>
      <w:rPr>
        <w:noProof/>
      </w:rPr>
      <w:drawing>
        <wp:anchor distT="0" distB="0" distL="114300" distR="114300" simplePos="0" relativeHeight="251659264" behindDoc="0" locked="0" layoutInCell="1" allowOverlap="1" wp14:anchorId="44AB708E" wp14:editId="65D8BEF4">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7C9C5501" w14:textId="77777777" w:rsidR="00927F28" w:rsidRDefault="00927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99D"/>
    <w:multiLevelType w:val="multilevel"/>
    <w:tmpl w:val="3E66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15F2A"/>
    <w:multiLevelType w:val="hybridMultilevel"/>
    <w:tmpl w:val="4DEE16B4"/>
    <w:lvl w:ilvl="0" w:tplc="5D9EFA6E">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2CD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6020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0EC6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3C0D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C49E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C2B0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B048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1434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A66A86"/>
    <w:multiLevelType w:val="multilevel"/>
    <w:tmpl w:val="E1B0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B267B"/>
    <w:multiLevelType w:val="multilevel"/>
    <w:tmpl w:val="0A0A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D4852"/>
    <w:multiLevelType w:val="multilevel"/>
    <w:tmpl w:val="5DD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2605D"/>
    <w:multiLevelType w:val="hybridMultilevel"/>
    <w:tmpl w:val="BB706B78"/>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6" w15:restartNumberingAfterBreak="0">
    <w:nsid w:val="0BAF7612"/>
    <w:multiLevelType w:val="hybridMultilevel"/>
    <w:tmpl w:val="6732867E"/>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D4D0F04C">
      <w:start w:val="1"/>
      <w:numFmt w:val="bullet"/>
      <w:lvlText w:val="o"/>
      <w:lvlJc w:val="left"/>
      <w:pPr>
        <w:ind w:left="108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2" w:tplc="2586D95A">
      <w:start w:val="1"/>
      <w:numFmt w:val="bullet"/>
      <w:lvlText w:val="▪"/>
      <w:lvlJc w:val="left"/>
      <w:pPr>
        <w:ind w:left="18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3" w:tplc="11F435EC">
      <w:start w:val="1"/>
      <w:numFmt w:val="bullet"/>
      <w:lvlText w:val="•"/>
      <w:lvlJc w:val="left"/>
      <w:pPr>
        <w:ind w:left="252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4" w:tplc="FB06D900">
      <w:start w:val="1"/>
      <w:numFmt w:val="bullet"/>
      <w:lvlText w:val="o"/>
      <w:lvlJc w:val="left"/>
      <w:pPr>
        <w:ind w:left="324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5" w:tplc="75526DB8">
      <w:start w:val="1"/>
      <w:numFmt w:val="bullet"/>
      <w:lvlText w:val="▪"/>
      <w:lvlJc w:val="left"/>
      <w:pPr>
        <w:ind w:left="396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6" w:tplc="9DFC477E">
      <w:start w:val="1"/>
      <w:numFmt w:val="bullet"/>
      <w:lvlText w:val="•"/>
      <w:lvlJc w:val="left"/>
      <w:pPr>
        <w:ind w:left="468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7" w:tplc="3C421684">
      <w:start w:val="1"/>
      <w:numFmt w:val="bullet"/>
      <w:lvlText w:val="o"/>
      <w:lvlJc w:val="left"/>
      <w:pPr>
        <w:ind w:left="54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8" w:tplc="2528E07C">
      <w:start w:val="1"/>
      <w:numFmt w:val="bullet"/>
      <w:lvlText w:val="▪"/>
      <w:lvlJc w:val="left"/>
      <w:pPr>
        <w:ind w:left="612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abstractNum>
  <w:abstractNum w:abstractNumId="7" w15:restartNumberingAfterBreak="0">
    <w:nsid w:val="0BF01F01"/>
    <w:multiLevelType w:val="multilevel"/>
    <w:tmpl w:val="1E8A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676EE"/>
    <w:multiLevelType w:val="multilevel"/>
    <w:tmpl w:val="8FAA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64C92"/>
    <w:multiLevelType w:val="multilevel"/>
    <w:tmpl w:val="64EA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31B9B"/>
    <w:multiLevelType w:val="multilevel"/>
    <w:tmpl w:val="A5BC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A5AD9"/>
    <w:multiLevelType w:val="multilevel"/>
    <w:tmpl w:val="FB6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E4890"/>
    <w:multiLevelType w:val="hybridMultilevel"/>
    <w:tmpl w:val="268E5F86"/>
    <w:lvl w:ilvl="0" w:tplc="0E3201B8">
      <w:start w:val="1"/>
      <w:numFmt w:val="bullet"/>
      <w:lvlText w:val="o"/>
      <w:lvlJc w:val="left"/>
      <w:pPr>
        <w:ind w:left="912"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13" w15:restartNumberingAfterBreak="0">
    <w:nsid w:val="12550048"/>
    <w:multiLevelType w:val="multilevel"/>
    <w:tmpl w:val="DB5C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E5AE6"/>
    <w:multiLevelType w:val="multilevel"/>
    <w:tmpl w:val="C228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E2258"/>
    <w:multiLevelType w:val="multilevel"/>
    <w:tmpl w:val="781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F50088"/>
    <w:multiLevelType w:val="multilevel"/>
    <w:tmpl w:val="292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4138D"/>
    <w:multiLevelType w:val="multilevel"/>
    <w:tmpl w:val="6C40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03CBF"/>
    <w:multiLevelType w:val="hybridMultilevel"/>
    <w:tmpl w:val="6EA2BE08"/>
    <w:lvl w:ilvl="0" w:tplc="B58C2882">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9C6E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0CA6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8456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A4A2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ECEA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EB6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BAD9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4E8A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A466F2E"/>
    <w:multiLevelType w:val="multilevel"/>
    <w:tmpl w:val="09F0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9D072F"/>
    <w:multiLevelType w:val="multilevel"/>
    <w:tmpl w:val="A38E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AC43C9"/>
    <w:multiLevelType w:val="multilevel"/>
    <w:tmpl w:val="637C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D07621"/>
    <w:multiLevelType w:val="multilevel"/>
    <w:tmpl w:val="3B40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210404"/>
    <w:multiLevelType w:val="multilevel"/>
    <w:tmpl w:val="718E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C51E08"/>
    <w:multiLevelType w:val="hybridMultilevel"/>
    <w:tmpl w:val="B644BE1A"/>
    <w:lvl w:ilvl="0" w:tplc="73642EE8">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0F2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1CF7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446A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C32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F684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4664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BCA4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60C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E3A25E5"/>
    <w:multiLevelType w:val="multilevel"/>
    <w:tmpl w:val="06DA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CD7BBF"/>
    <w:multiLevelType w:val="multilevel"/>
    <w:tmpl w:val="66F2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333300"/>
    <w:multiLevelType w:val="multilevel"/>
    <w:tmpl w:val="70DE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960726"/>
    <w:multiLevelType w:val="hybridMultilevel"/>
    <w:tmpl w:val="D82C91D8"/>
    <w:lvl w:ilvl="0" w:tplc="0E3201B8">
      <w:start w:val="1"/>
      <w:numFmt w:val="bullet"/>
      <w:lvlText w:val="o"/>
      <w:lvlJc w:val="left"/>
      <w:pPr>
        <w:ind w:left="90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9" w15:restartNumberingAfterBreak="0">
    <w:nsid w:val="31DA3271"/>
    <w:multiLevelType w:val="multilevel"/>
    <w:tmpl w:val="CDEE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B27286"/>
    <w:multiLevelType w:val="multilevel"/>
    <w:tmpl w:val="923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B06C34"/>
    <w:multiLevelType w:val="multilevel"/>
    <w:tmpl w:val="865C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3F7F92"/>
    <w:multiLevelType w:val="multilevel"/>
    <w:tmpl w:val="A4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331642"/>
    <w:multiLevelType w:val="multilevel"/>
    <w:tmpl w:val="09CC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1F50B6"/>
    <w:multiLevelType w:val="multilevel"/>
    <w:tmpl w:val="3930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3B3F54"/>
    <w:multiLevelType w:val="multilevel"/>
    <w:tmpl w:val="829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D25DD7"/>
    <w:multiLevelType w:val="multilevel"/>
    <w:tmpl w:val="971A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282BC2"/>
    <w:multiLevelType w:val="multilevel"/>
    <w:tmpl w:val="DD52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AC0DA3"/>
    <w:multiLevelType w:val="multilevel"/>
    <w:tmpl w:val="ABB0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BD10A9"/>
    <w:multiLevelType w:val="multilevel"/>
    <w:tmpl w:val="90E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FF3EE1"/>
    <w:multiLevelType w:val="multilevel"/>
    <w:tmpl w:val="F03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F2233"/>
    <w:multiLevelType w:val="hybridMultilevel"/>
    <w:tmpl w:val="5F92CC2E"/>
    <w:lvl w:ilvl="0" w:tplc="9CBED38C">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C063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30CA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485E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481C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3E99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AE4A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74CC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A804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9DB5FCA"/>
    <w:multiLevelType w:val="multilevel"/>
    <w:tmpl w:val="362A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965C77"/>
    <w:multiLevelType w:val="multilevel"/>
    <w:tmpl w:val="3150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C81656"/>
    <w:multiLevelType w:val="multilevel"/>
    <w:tmpl w:val="525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D44A44"/>
    <w:multiLevelType w:val="multilevel"/>
    <w:tmpl w:val="AE18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687176"/>
    <w:multiLevelType w:val="multilevel"/>
    <w:tmpl w:val="104E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AC6444"/>
    <w:multiLevelType w:val="multilevel"/>
    <w:tmpl w:val="95F4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9E7CBC"/>
    <w:multiLevelType w:val="multilevel"/>
    <w:tmpl w:val="F76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B16A3D"/>
    <w:multiLevelType w:val="multilevel"/>
    <w:tmpl w:val="EC1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927D26"/>
    <w:multiLevelType w:val="multilevel"/>
    <w:tmpl w:val="D03A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177783"/>
    <w:multiLevelType w:val="multilevel"/>
    <w:tmpl w:val="4160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9832072"/>
    <w:multiLevelType w:val="multilevel"/>
    <w:tmpl w:val="D5A8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A87B8B"/>
    <w:multiLevelType w:val="multilevel"/>
    <w:tmpl w:val="BC70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643163"/>
    <w:multiLevelType w:val="hybridMultilevel"/>
    <w:tmpl w:val="C30059B2"/>
    <w:lvl w:ilvl="0" w:tplc="93B28432">
      <w:start w:val="1"/>
      <w:numFmt w:val="bullet"/>
      <w:lvlText w:val="•"/>
      <w:lvlJc w:val="left"/>
      <w:pPr>
        <w:ind w:left="5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1C380C4A">
      <w:start w:val="1"/>
      <w:numFmt w:val="bullet"/>
      <w:lvlText w:val="o"/>
      <w:lvlJc w:val="left"/>
      <w:pPr>
        <w:ind w:left="14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4A44902">
      <w:start w:val="1"/>
      <w:numFmt w:val="bullet"/>
      <w:lvlText w:val="▪"/>
      <w:lvlJc w:val="left"/>
      <w:pPr>
        <w:ind w:left="21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2C66963E">
      <w:start w:val="1"/>
      <w:numFmt w:val="bullet"/>
      <w:lvlText w:val="•"/>
      <w:lvlJc w:val="left"/>
      <w:pPr>
        <w:ind w:left="29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415266AA">
      <w:start w:val="1"/>
      <w:numFmt w:val="bullet"/>
      <w:lvlText w:val="o"/>
      <w:lvlJc w:val="left"/>
      <w:pPr>
        <w:ind w:left="363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14A4444A">
      <w:start w:val="1"/>
      <w:numFmt w:val="bullet"/>
      <w:lvlText w:val="▪"/>
      <w:lvlJc w:val="left"/>
      <w:pPr>
        <w:ind w:left="435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3CB2F6AA">
      <w:start w:val="1"/>
      <w:numFmt w:val="bullet"/>
      <w:lvlText w:val="•"/>
      <w:lvlJc w:val="left"/>
      <w:pPr>
        <w:ind w:left="50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1481C3A">
      <w:start w:val="1"/>
      <w:numFmt w:val="bullet"/>
      <w:lvlText w:val="o"/>
      <w:lvlJc w:val="left"/>
      <w:pPr>
        <w:ind w:left="57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6D85BC8">
      <w:start w:val="1"/>
      <w:numFmt w:val="bullet"/>
      <w:lvlText w:val="▪"/>
      <w:lvlJc w:val="left"/>
      <w:pPr>
        <w:ind w:left="65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55" w15:restartNumberingAfterBreak="0">
    <w:nsid w:val="73E85CD4"/>
    <w:multiLevelType w:val="multilevel"/>
    <w:tmpl w:val="08C2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565728"/>
    <w:multiLevelType w:val="multilevel"/>
    <w:tmpl w:val="B1EC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6A33A4"/>
    <w:multiLevelType w:val="multilevel"/>
    <w:tmpl w:val="9CB6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53CB7"/>
    <w:multiLevelType w:val="multilevel"/>
    <w:tmpl w:val="D0C8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441FC8"/>
    <w:multiLevelType w:val="multilevel"/>
    <w:tmpl w:val="F79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7545CB"/>
    <w:multiLevelType w:val="multilevel"/>
    <w:tmpl w:val="7716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020303">
    <w:abstractNumId w:val="1"/>
  </w:num>
  <w:num w:numId="2" w16cid:durableId="1993213742">
    <w:abstractNumId w:val="24"/>
  </w:num>
  <w:num w:numId="3" w16cid:durableId="980114297">
    <w:abstractNumId w:val="18"/>
  </w:num>
  <w:num w:numId="4" w16cid:durableId="422189324">
    <w:abstractNumId w:val="54"/>
  </w:num>
  <w:num w:numId="5" w16cid:durableId="1066493392">
    <w:abstractNumId w:val="6"/>
  </w:num>
  <w:num w:numId="6" w16cid:durableId="952595397">
    <w:abstractNumId w:val="41"/>
  </w:num>
  <w:num w:numId="7" w16cid:durableId="395318286">
    <w:abstractNumId w:val="5"/>
  </w:num>
  <w:num w:numId="8" w16cid:durableId="507674206">
    <w:abstractNumId w:val="28"/>
  </w:num>
  <w:num w:numId="9" w16cid:durableId="950235580">
    <w:abstractNumId w:val="12"/>
  </w:num>
  <w:num w:numId="10" w16cid:durableId="1722702606">
    <w:abstractNumId w:val="50"/>
  </w:num>
  <w:num w:numId="11" w16cid:durableId="1680038428">
    <w:abstractNumId w:val="56"/>
  </w:num>
  <w:num w:numId="12" w16cid:durableId="2142729828">
    <w:abstractNumId w:val="26"/>
  </w:num>
  <w:num w:numId="13" w16cid:durableId="234052928">
    <w:abstractNumId w:val="29"/>
  </w:num>
  <w:num w:numId="14" w16cid:durableId="8337868">
    <w:abstractNumId w:val="31"/>
  </w:num>
  <w:num w:numId="15" w16cid:durableId="860044444">
    <w:abstractNumId w:val="3"/>
  </w:num>
  <w:num w:numId="16" w16cid:durableId="1996301410">
    <w:abstractNumId w:val="44"/>
  </w:num>
  <w:num w:numId="17" w16cid:durableId="1463966299">
    <w:abstractNumId w:val="4"/>
  </w:num>
  <w:num w:numId="18" w16cid:durableId="916941418">
    <w:abstractNumId w:val="16"/>
  </w:num>
  <w:num w:numId="19" w16cid:durableId="1590427705">
    <w:abstractNumId w:val="22"/>
  </w:num>
  <w:num w:numId="20" w16cid:durableId="1959870026">
    <w:abstractNumId w:val="33"/>
  </w:num>
  <w:num w:numId="21" w16cid:durableId="153188459">
    <w:abstractNumId w:val="39"/>
  </w:num>
  <w:num w:numId="22" w16cid:durableId="1689867864">
    <w:abstractNumId w:val="51"/>
  </w:num>
  <w:num w:numId="23" w16cid:durableId="1790122913">
    <w:abstractNumId w:val="32"/>
  </w:num>
  <w:num w:numId="24" w16cid:durableId="514730144">
    <w:abstractNumId w:val="27"/>
  </w:num>
  <w:num w:numId="25" w16cid:durableId="1516916291">
    <w:abstractNumId w:val="23"/>
  </w:num>
  <w:num w:numId="26" w16cid:durableId="1856841560">
    <w:abstractNumId w:val="20"/>
  </w:num>
  <w:num w:numId="27" w16cid:durableId="252009940">
    <w:abstractNumId w:val="15"/>
  </w:num>
  <w:num w:numId="28" w16cid:durableId="1968704386">
    <w:abstractNumId w:val="36"/>
  </w:num>
  <w:num w:numId="29" w16cid:durableId="1268539612">
    <w:abstractNumId w:val="17"/>
  </w:num>
  <w:num w:numId="30" w16cid:durableId="1040738808">
    <w:abstractNumId w:val="30"/>
  </w:num>
  <w:num w:numId="31" w16cid:durableId="1511219685">
    <w:abstractNumId w:val="7"/>
  </w:num>
  <w:num w:numId="32" w16cid:durableId="1326277408">
    <w:abstractNumId w:val="48"/>
  </w:num>
  <w:num w:numId="33" w16cid:durableId="843517925">
    <w:abstractNumId w:val="2"/>
  </w:num>
  <w:num w:numId="34" w16cid:durableId="1479497868">
    <w:abstractNumId w:val="47"/>
  </w:num>
  <w:num w:numId="35" w16cid:durableId="1022709515">
    <w:abstractNumId w:val="37"/>
  </w:num>
  <w:num w:numId="36" w16cid:durableId="845441819">
    <w:abstractNumId w:val="8"/>
  </w:num>
  <w:num w:numId="37" w16cid:durableId="1061515284">
    <w:abstractNumId w:val="34"/>
  </w:num>
  <w:num w:numId="38" w16cid:durableId="1429815255">
    <w:abstractNumId w:val="60"/>
  </w:num>
  <w:num w:numId="39" w16cid:durableId="1472406609">
    <w:abstractNumId w:val="45"/>
  </w:num>
  <w:num w:numId="40" w16cid:durableId="637150108">
    <w:abstractNumId w:val="55"/>
  </w:num>
  <w:num w:numId="41" w16cid:durableId="851147751">
    <w:abstractNumId w:val="35"/>
  </w:num>
  <w:num w:numId="42" w16cid:durableId="642931072">
    <w:abstractNumId w:val="9"/>
  </w:num>
  <w:num w:numId="43" w16cid:durableId="834109317">
    <w:abstractNumId w:val="40"/>
  </w:num>
  <w:num w:numId="44" w16cid:durableId="591790149">
    <w:abstractNumId w:val="49"/>
  </w:num>
  <w:num w:numId="45" w16cid:durableId="2109738385">
    <w:abstractNumId w:val="58"/>
  </w:num>
  <w:num w:numId="46" w16cid:durableId="1470785020">
    <w:abstractNumId w:val="52"/>
  </w:num>
  <w:num w:numId="47" w16cid:durableId="349794752">
    <w:abstractNumId w:val="19"/>
  </w:num>
  <w:num w:numId="48" w16cid:durableId="1430202526">
    <w:abstractNumId w:val="21"/>
  </w:num>
  <w:num w:numId="49" w16cid:durableId="1588804370">
    <w:abstractNumId w:val="59"/>
  </w:num>
  <w:num w:numId="50" w16cid:durableId="611666914">
    <w:abstractNumId w:val="43"/>
  </w:num>
  <w:num w:numId="51" w16cid:durableId="1332835142">
    <w:abstractNumId w:val="46"/>
  </w:num>
  <w:num w:numId="52" w16cid:durableId="1717242708">
    <w:abstractNumId w:val="10"/>
  </w:num>
  <w:num w:numId="53" w16cid:durableId="239995143">
    <w:abstractNumId w:val="13"/>
  </w:num>
  <w:num w:numId="54" w16cid:durableId="87625810">
    <w:abstractNumId w:val="11"/>
  </w:num>
  <w:num w:numId="55" w16cid:durableId="1360397641">
    <w:abstractNumId w:val="38"/>
  </w:num>
  <w:num w:numId="56" w16cid:durableId="158156285">
    <w:abstractNumId w:val="0"/>
  </w:num>
  <w:num w:numId="57" w16cid:durableId="1230924603">
    <w:abstractNumId w:val="25"/>
  </w:num>
  <w:num w:numId="58" w16cid:durableId="1665664891">
    <w:abstractNumId w:val="57"/>
  </w:num>
  <w:num w:numId="59" w16cid:durableId="528371759">
    <w:abstractNumId w:val="14"/>
  </w:num>
  <w:num w:numId="60" w16cid:durableId="1087577365">
    <w:abstractNumId w:val="42"/>
  </w:num>
  <w:num w:numId="61" w16cid:durableId="123308358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DB9"/>
    <w:rsid w:val="00005882"/>
    <w:rsid w:val="00006A5E"/>
    <w:rsid w:val="00013B9E"/>
    <w:rsid w:val="00014626"/>
    <w:rsid w:val="000245DE"/>
    <w:rsid w:val="000457BD"/>
    <w:rsid w:val="00055415"/>
    <w:rsid w:val="000745E3"/>
    <w:rsid w:val="00074E19"/>
    <w:rsid w:val="000B4B57"/>
    <w:rsid w:val="000F228A"/>
    <w:rsid w:val="000F645C"/>
    <w:rsid w:val="001063C6"/>
    <w:rsid w:val="001073FE"/>
    <w:rsid w:val="00111F92"/>
    <w:rsid w:val="00115BB9"/>
    <w:rsid w:val="00117F9D"/>
    <w:rsid w:val="00122EEE"/>
    <w:rsid w:val="001464CE"/>
    <w:rsid w:val="00167FAF"/>
    <w:rsid w:val="001935D8"/>
    <w:rsid w:val="001E342E"/>
    <w:rsid w:val="001F1EE3"/>
    <w:rsid w:val="00203363"/>
    <w:rsid w:val="00212AF2"/>
    <w:rsid w:val="002411EE"/>
    <w:rsid w:val="0026551C"/>
    <w:rsid w:val="002910E4"/>
    <w:rsid w:val="00294399"/>
    <w:rsid w:val="00295DB9"/>
    <w:rsid w:val="002A45FD"/>
    <w:rsid w:val="002E445D"/>
    <w:rsid w:val="002E5260"/>
    <w:rsid w:val="002F204A"/>
    <w:rsid w:val="00304CCC"/>
    <w:rsid w:val="00314591"/>
    <w:rsid w:val="003461BA"/>
    <w:rsid w:val="00365126"/>
    <w:rsid w:val="00373492"/>
    <w:rsid w:val="00386B9D"/>
    <w:rsid w:val="00386F12"/>
    <w:rsid w:val="00387666"/>
    <w:rsid w:val="00394F77"/>
    <w:rsid w:val="00396660"/>
    <w:rsid w:val="003B7101"/>
    <w:rsid w:val="003C2D3D"/>
    <w:rsid w:val="00406E93"/>
    <w:rsid w:val="004111E8"/>
    <w:rsid w:val="0043133C"/>
    <w:rsid w:val="00433790"/>
    <w:rsid w:val="004568A8"/>
    <w:rsid w:val="004753D7"/>
    <w:rsid w:val="004A1DF0"/>
    <w:rsid w:val="004C0B40"/>
    <w:rsid w:val="004C100F"/>
    <w:rsid w:val="00510532"/>
    <w:rsid w:val="00511A61"/>
    <w:rsid w:val="00543D06"/>
    <w:rsid w:val="005525A5"/>
    <w:rsid w:val="0056295C"/>
    <w:rsid w:val="00584392"/>
    <w:rsid w:val="005B3E92"/>
    <w:rsid w:val="005E5C07"/>
    <w:rsid w:val="00600394"/>
    <w:rsid w:val="006260DF"/>
    <w:rsid w:val="00645794"/>
    <w:rsid w:val="006B2F80"/>
    <w:rsid w:val="006C1EB8"/>
    <w:rsid w:val="006C5CAA"/>
    <w:rsid w:val="006F26E3"/>
    <w:rsid w:val="00702CE6"/>
    <w:rsid w:val="00735A00"/>
    <w:rsid w:val="00756207"/>
    <w:rsid w:val="007808BC"/>
    <w:rsid w:val="007E3C76"/>
    <w:rsid w:val="007E6D80"/>
    <w:rsid w:val="0081100D"/>
    <w:rsid w:val="008158CE"/>
    <w:rsid w:val="008435CF"/>
    <w:rsid w:val="00881210"/>
    <w:rsid w:val="008A1A35"/>
    <w:rsid w:val="008A450C"/>
    <w:rsid w:val="008A54F5"/>
    <w:rsid w:val="008D172F"/>
    <w:rsid w:val="008D25E0"/>
    <w:rsid w:val="008D3324"/>
    <w:rsid w:val="008F1A30"/>
    <w:rsid w:val="00927F28"/>
    <w:rsid w:val="00943CA5"/>
    <w:rsid w:val="009665A8"/>
    <w:rsid w:val="009A6B3A"/>
    <w:rsid w:val="009C0558"/>
    <w:rsid w:val="009C5A5C"/>
    <w:rsid w:val="009C5EF4"/>
    <w:rsid w:val="009C661B"/>
    <w:rsid w:val="009C7C2E"/>
    <w:rsid w:val="009E74FE"/>
    <w:rsid w:val="009F1070"/>
    <w:rsid w:val="00A00A83"/>
    <w:rsid w:val="00A377F8"/>
    <w:rsid w:val="00A509EC"/>
    <w:rsid w:val="00A6705D"/>
    <w:rsid w:val="00A8444D"/>
    <w:rsid w:val="00A971DA"/>
    <w:rsid w:val="00AC4A78"/>
    <w:rsid w:val="00AD0805"/>
    <w:rsid w:val="00B43BCF"/>
    <w:rsid w:val="00B47B8C"/>
    <w:rsid w:val="00B540FC"/>
    <w:rsid w:val="00B56DAC"/>
    <w:rsid w:val="00B63BED"/>
    <w:rsid w:val="00B664E5"/>
    <w:rsid w:val="00B776FB"/>
    <w:rsid w:val="00BB6E56"/>
    <w:rsid w:val="00C22717"/>
    <w:rsid w:val="00C535BE"/>
    <w:rsid w:val="00C568CA"/>
    <w:rsid w:val="00C65D0E"/>
    <w:rsid w:val="00C737E3"/>
    <w:rsid w:val="00C82B8E"/>
    <w:rsid w:val="00CF6D22"/>
    <w:rsid w:val="00D2343F"/>
    <w:rsid w:val="00D249B8"/>
    <w:rsid w:val="00D26BE2"/>
    <w:rsid w:val="00D5230A"/>
    <w:rsid w:val="00DB7984"/>
    <w:rsid w:val="00DC4E56"/>
    <w:rsid w:val="00E66829"/>
    <w:rsid w:val="00E67968"/>
    <w:rsid w:val="00E762BA"/>
    <w:rsid w:val="00E775A5"/>
    <w:rsid w:val="00ED7786"/>
    <w:rsid w:val="00EE7BE6"/>
    <w:rsid w:val="00F05D06"/>
    <w:rsid w:val="00F5190C"/>
    <w:rsid w:val="00F66877"/>
    <w:rsid w:val="00F81A8E"/>
    <w:rsid w:val="00FA0955"/>
    <w:rsid w:val="00FA4CEF"/>
    <w:rsid w:val="00FD0B28"/>
    <w:rsid w:val="00FF3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DCEC"/>
  <w15:docId w15:val="{4DE3B93F-EE26-2449-898D-4AB7C442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CEF"/>
    <w:rPr>
      <w:sz w:val="20"/>
      <w:szCs w:val="20"/>
    </w:rPr>
  </w:style>
  <w:style w:type="paragraph" w:styleId="Heading1">
    <w:name w:val="heading 1"/>
    <w:basedOn w:val="Normal"/>
    <w:next w:val="Normal"/>
    <w:link w:val="Heading1Char"/>
    <w:uiPriority w:val="9"/>
    <w:qFormat/>
    <w:rsid w:val="00FA4CE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A4CE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A4CE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FA4CE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A4CE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A4CE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A4CE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A4CE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A4CE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CE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A4CEF"/>
    <w:rPr>
      <w:caps/>
      <w:spacing w:val="15"/>
      <w:shd w:val="clear" w:color="auto" w:fill="D9E2F3" w:themeFill="accent1" w:themeFillTint="33"/>
    </w:rPr>
  </w:style>
  <w:style w:type="paragraph" w:styleId="ListParagraph">
    <w:name w:val="List Paragraph"/>
    <w:basedOn w:val="Normal"/>
    <w:uiPriority w:val="34"/>
    <w:qFormat/>
    <w:rsid w:val="00FA4CEF"/>
    <w:pPr>
      <w:ind w:left="720"/>
      <w:contextualSpacing/>
    </w:pPr>
  </w:style>
  <w:style w:type="character" w:styleId="Hyperlink">
    <w:name w:val="Hyperlink"/>
    <w:basedOn w:val="DefaultParagraphFont"/>
    <w:uiPriority w:val="99"/>
    <w:unhideWhenUsed/>
    <w:rsid w:val="002E445D"/>
    <w:rPr>
      <w:color w:val="0563C1" w:themeColor="hyperlink"/>
      <w:u w:val="single"/>
    </w:rPr>
  </w:style>
  <w:style w:type="character" w:styleId="UnresolvedMention">
    <w:name w:val="Unresolved Mention"/>
    <w:basedOn w:val="DefaultParagraphFont"/>
    <w:uiPriority w:val="99"/>
    <w:semiHidden/>
    <w:unhideWhenUsed/>
    <w:rsid w:val="002E445D"/>
    <w:rPr>
      <w:color w:val="605E5C"/>
      <w:shd w:val="clear" w:color="auto" w:fill="E1DFDD"/>
    </w:rPr>
  </w:style>
  <w:style w:type="character" w:customStyle="1" w:styleId="Heading3Char">
    <w:name w:val="Heading 3 Char"/>
    <w:basedOn w:val="DefaultParagraphFont"/>
    <w:link w:val="Heading3"/>
    <w:uiPriority w:val="9"/>
    <w:rsid w:val="00FA4CEF"/>
    <w:rPr>
      <w:caps/>
      <w:color w:val="1F3763" w:themeColor="accent1" w:themeShade="7F"/>
      <w:spacing w:val="15"/>
    </w:rPr>
  </w:style>
  <w:style w:type="paragraph" w:styleId="NormalWeb">
    <w:name w:val="Normal (Web)"/>
    <w:basedOn w:val="Normal"/>
    <w:uiPriority w:val="99"/>
    <w:unhideWhenUsed/>
    <w:rsid w:val="00A8444D"/>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A8444D"/>
  </w:style>
  <w:style w:type="character" w:styleId="Strong">
    <w:name w:val="Strong"/>
    <w:uiPriority w:val="22"/>
    <w:qFormat/>
    <w:rsid w:val="00FA4CEF"/>
    <w:rPr>
      <w:b/>
      <w:bCs/>
    </w:rPr>
  </w:style>
  <w:style w:type="character" w:customStyle="1" w:styleId="xxxjie0">
    <w:name w:val="___xxxjie0"/>
    <w:basedOn w:val="DefaultParagraphFont"/>
    <w:rsid w:val="006B2F80"/>
  </w:style>
  <w:style w:type="table" w:styleId="TableGrid">
    <w:name w:val="Table Grid"/>
    <w:basedOn w:val="TableNormal"/>
    <w:uiPriority w:val="39"/>
    <w:rsid w:val="000F2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A4CEF"/>
    <w:rPr>
      <w:caps/>
      <w:color w:val="2F5496" w:themeColor="accent1" w:themeShade="BF"/>
      <w:spacing w:val="10"/>
    </w:rPr>
  </w:style>
  <w:style w:type="character" w:customStyle="1" w:styleId="Heading5Char">
    <w:name w:val="Heading 5 Char"/>
    <w:basedOn w:val="DefaultParagraphFont"/>
    <w:link w:val="Heading5"/>
    <w:uiPriority w:val="9"/>
    <w:semiHidden/>
    <w:rsid w:val="00FA4CEF"/>
    <w:rPr>
      <w:caps/>
      <w:color w:val="2F5496" w:themeColor="accent1" w:themeShade="BF"/>
      <w:spacing w:val="10"/>
    </w:rPr>
  </w:style>
  <w:style w:type="character" w:customStyle="1" w:styleId="Heading6Char">
    <w:name w:val="Heading 6 Char"/>
    <w:basedOn w:val="DefaultParagraphFont"/>
    <w:link w:val="Heading6"/>
    <w:uiPriority w:val="9"/>
    <w:semiHidden/>
    <w:rsid w:val="00FA4CEF"/>
    <w:rPr>
      <w:caps/>
      <w:color w:val="2F5496" w:themeColor="accent1" w:themeShade="BF"/>
      <w:spacing w:val="10"/>
    </w:rPr>
  </w:style>
  <w:style w:type="character" w:customStyle="1" w:styleId="Heading7Char">
    <w:name w:val="Heading 7 Char"/>
    <w:basedOn w:val="DefaultParagraphFont"/>
    <w:link w:val="Heading7"/>
    <w:uiPriority w:val="9"/>
    <w:semiHidden/>
    <w:rsid w:val="00FA4CEF"/>
    <w:rPr>
      <w:caps/>
      <w:color w:val="2F5496" w:themeColor="accent1" w:themeShade="BF"/>
      <w:spacing w:val="10"/>
    </w:rPr>
  </w:style>
  <w:style w:type="character" w:customStyle="1" w:styleId="Heading8Char">
    <w:name w:val="Heading 8 Char"/>
    <w:basedOn w:val="DefaultParagraphFont"/>
    <w:link w:val="Heading8"/>
    <w:uiPriority w:val="9"/>
    <w:semiHidden/>
    <w:rsid w:val="00FA4CEF"/>
    <w:rPr>
      <w:caps/>
      <w:spacing w:val="10"/>
      <w:sz w:val="18"/>
      <w:szCs w:val="18"/>
    </w:rPr>
  </w:style>
  <w:style w:type="character" w:customStyle="1" w:styleId="Heading9Char">
    <w:name w:val="Heading 9 Char"/>
    <w:basedOn w:val="DefaultParagraphFont"/>
    <w:link w:val="Heading9"/>
    <w:uiPriority w:val="9"/>
    <w:semiHidden/>
    <w:rsid w:val="00FA4CEF"/>
    <w:rPr>
      <w:i/>
      <w:caps/>
      <w:spacing w:val="10"/>
      <w:sz w:val="18"/>
      <w:szCs w:val="18"/>
    </w:rPr>
  </w:style>
  <w:style w:type="paragraph" w:styleId="Caption">
    <w:name w:val="caption"/>
    <w:basedOn w:val="Normal"/>
    <w:next w:val="Normal"/>
    <w:uiPriority w:val="35"/>
    <w:semiHidden/>
    <w:unhideWhenUsed/>
    <w:qFormat/>
    <w:rsid w:val="00FA4CEF"/>
    <w:rPr>
      <w:b/>
      <w:bCs/>
      <w:color w:val="2F5496" w:themeColor="accent1" w:themeShade="BF"/>
      <w:sz w:val="16"/>
      <w:szCs w:val="16"/>
    </w:rPr>
  </w:style>
  <w:style w:type="paragraph" w:styleId="Title">
    <w:name w:val="Title"/>
    <w:basedOn w:val="Normal"/>
    <w:next w:val="Normal"/>
    <w:link w:val="TitleChar"/>
    <w:uiPriority w:val="10"/>
    <w:qFormat/>
    <w:rsid w:val="00FA4CEF"/>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A4CEF"/>
    <w:rPr>
      <w:caps/>
      <w:color w:val="4472C4" w:themeColor="accent1"/>
      <w:spacing w:val="10"/>
      <w:kern w:val="28"/>
      <w:sz w:val="52"/>
      <w:szCs w:val="52"/>
    </w:rPr>
  </w:style>
  <w:style w:type="paragraph" w:styleId="Subtitle">
    <w:name w:val="Subtitle"/>
    <w:basedOn w:val="Normal"/>
    <w:next w:val="Normal"/>
    <w:link w:val="SubtitleChar"/>
    <w:uiPriority w:val="11"/>
    <w:qFormat/>
    <w:rsid w:val="00FA4CE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A4CEF"/>
    <w:rPr>
      <w:caps/>
      <w:color w:val="595959" w:themeColor="text1" w:themeTint="A6"/>
      <w:spacing w:val="10"/>
      <w:sz w:val="24"/>
      <w:szCs w:val="24"/>
    </w:rPr>
  </w:style>
  <w:style w:type="character" w:styleId="Emphasis">
    <w:name w:val="Emphasis"/>
    <w:uiPriority w:val="20"/>
    <w:qFormat/>
    <w:rsid w:val="00FA4CEF"/>
    <w:rPr>
      <w:caps/>
      <w:color w:val="1F3763" w:themeColor="accent1" w:themeShade="7F"/>
      <w:spacing w:val="5"/>
    </w:rPr>
  </w:style>
  <w:style w:type="paragraph" w:styleId="NoSpacing">
    <w:name w:val="No Spacing"/>
    <w:basedOn w:val="Normal"/>
    <w:link w:val="NoSpacingChar"/>
    <w:uiPriority w:val="1"/>
    <w:qFormat/>
    <w:rsid w:val="00FA4CEF"/>
    <w:pPr>
      <w:spacing w:before="0" w:after="0" w:line="240" w:lineRule="auto"/>
    </w:pPr>
  </w:style>
  <w:style w:type="character" w:customStyle="1" w:styleId="NoSpacingChar">
    <w:name w:val="No Spacing Char"/>
    <w:basedOn w:val="DefaultParagraphFont"/>
    <w:link w:val="NoSpacing"/>
    <w:uiPriority w:val="1"/>
    <w:rsid w:val="00FA4CEF"/>
    <w:rPr>
      <w:sz w:val="20"/>
      <w:szCs w:val="20"/>
    </w:rPr>
  </w:style>
  <w:style w:type="paragraph" w:styleId="Quote">
    <w:name w:val="Quote"/>
    <w:basedOn w:val="Normal"/>
    <w:next w:val="Normal"/>
    <w:link w:val="QuoteChar"/>
    <w:uiPriority w:val="29"/>
    <w:qFormat/>
    <w:rsid w:val="00FA4CEF"/>
    <w:rPr>
      <w:i/>
      <w:iCs/>
    </w:rPr>
  </w:style>
  <w:style w:type="character" w:customStyle="1" w:styleId="QuoteChar">
    <w:name w:val="Quote Char"/>
    <w:basedOn w:val="DefaultParagraphFont"/>
    <w:link w:val="Quote"/>
    <w:uiPriority w:val="29"/>
    <w:rsid w:val="00FA4CEF"/>
    <w:rPr>
      <w:i/>
      <w:iCs/>
      <w:sz w:val="20"/>
      <w:szCs w:val="20"/>
    </w:rPr>
  </w:style>
  <w:style w:type="paragraph" w:styleId="IntenseQuote">
    <w:name w:val="Intense Quote"/>
    <w:basedOn w:val="Normal"/>
    <w:next w:val="Normal"/>
    <w:link w:val="IntenseQuoteChar"/>
    <w:uiPriority w:val="30"/>
    <w:qFormat/>
    <w:rsid w:val="00FA4CE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A4CEF"/>
    <w:rPr>
      <w:i/>
      <w:iCs/>
      <w:color w:val="4472C4" w:themeColor="accent1"/>
      <w:sz w:val="20"/>
      <w:szCs w:val="20"/>
    </w:rPr>
  </w:style>
  <w:style w:type="character" w:styleId="SubtleEmphasis">
    <w:name w:val="Subtle Emphasis"/>
    <w:uiPriority w:val="19"/>
    <w:qFormat/>
    <w:rsid w:val="00FA4CEF"/>
    <w:rPr>
      <w:i/>
      <w:iCs/>
      <w:color w:val="1F3763" w:themeColor="accent1" w:themeShade="7F"/>
    </w:rPr>
  </w:style>
  <w:style w:type="character" w:styleId="IntenseEmphasis">
    <w:name w:val="Intense Emphasis"/>
    <w:uiPriority w:val="21"/>
    <w:qFormat/>
    <w:rsid w:val="00FA4CEF"/>
    <w:rPr>
      <w:b/>
      <w:bCs/>
      <w:caps/>
      <w:color w:val="1F3763" w:themeColor="accent1" w:themeShade="7F"/>
      <w:spacing w:val="10"/>
    </w:rPr>
  </w:style>
  <w:style w:type="character" w:styleId="SubtleReference">
    <w:name w:val="Subtle Reference"/>
    <w:uiPriority w:val="31"/>
    <w:qFormat/>
    <w:rsid w:val="00FA4CEF"/>
    <w:rPr>
      <w:b/>
      <w:bCs/>
      <w:color w:val="4472C4" w:themeColor="accent1"/>
    </w:rPr>
  </w:style>
  <w:style w:type="character" w:styleId="IntenseReference">
    <w:name w:val="Intense Reference"/>
    <w:uiPriority w:val="32"/>
    <w:qFormat/>
    <w:rsid w:val="00FA4CEF"/>
    <w:rPr>
      <w:b/>
      <w:bCs/>
      <w:i/>
      <w:iCs/>
      <w:caps/>
      <w:color w:val="4472C4" w:themeColor="accent1"/>
    </w:rPr>
  </w:style>
  <w:style w:type="character" w:styleId="BookTitle">
    <w:name w:val="Book Title"/>
    <w:uiPriority w:val="33"/>
    <w:qFormat/>
    <w:rsid w:val="00FA4CEF"/>
    <w:rPr>
      <w:b/>
      <w:bCs/>
      <w:i/>
      <w:iCs/>
      <w:spacing w:val="9"/>
    </w:rPr>
  </w:style>
  <w:style w:type="paragraph" w:styleId="TOCHeading">
    <w:name w:val="TOC Heading"/>
    <w:basedOn w:val="Heading1"/>
    <w:next w:val="Normal"/>
    <w:uiPriority w:val="39"/>
    <w:semiHidden/>
    <w:unhideWhenUsed/>
    <w:qFormat/>
    <w:rsid w:val="00FA4CEF"/>
    <w:pPr>
      <w:outlineLvl w:val="9"/>
    </w:pPr>
  </w:style>
  <w:style w:type="paragraph" w:styleId="Header">
    <w:name w:val="header"/>
    <w:basedOn w:val="Normal"/>
    <w:link w:val="HeaderChar"/>
    <w:uiPriority w:val="99"/>
    <w:unhideWhenUsed/>
    <w:rsid w:val="00927F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27F28"/>
    <w:rPr>
      <w:sz w:val="20"/>
      <w:szCs w:val="20"/>
    </w:rPr>
  </w:style>
  <w:style w:type="paragraph" w:styleId="Footer">
    <w:name w:val="footer"/>
    <w:basedOn w:val="Normal"/>
    <w:link w:val="FooterChar"/>
    <w:uiPriority w:val="99"/>
    <w:unhideWhenUsed/>
    <w:rsid w:val="00927F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27F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ottinghamshire.gov.uk/education/special-educational-needs-and-disabilities-send/special-educational-needs-and-disabilities-se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18</Pages>
  <Words>3438</Words>
  <Characters>19602</Characters>
  <Application>Microsoft Office Word</Application>
  <DocSecurity>0</DocSecurity>
  <Lines>163</Lines>
  <Paragraphs>45</Paragraphs>
  <ScaleCrop>false</ScaleCrop>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Kemplay</dc:creator>
  <cp:keywords/>
  <cp:lastModifiedBy>Emma SMEDLEY</cp:lastModifiedBy>
  <cp:revision>85</cp:revision>
  <dcterms:created xsi:type="dcterms:W3CDTF">2026-08-20T15:16:00Z</dcterms:created>
  <dcterms:modified xsi:type="dcterms:W3CDTF">2026-09-12T12:48:00Z</dcterms:modified>
</cp:coreProperties>
</file>