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68B57" w14:textId="019E526D" w:rsidR="007F1456" w:rsidRPr="00BF5E33" w:rsidRDefault="00704598" w:rsidP="5A96ED9D">
      <w:pPr>
        <w:rPr>
          <w:rFonts w:ascii="Verdana" w:eastAsia="Verdana Pro" w:hAnsi="Verdana" w:cs="Verdana Pro"/>
          <w:sz w:val="22"/>
          <w:szCs w:val="22"/>
        </w:rPr>
      </w:pPr>
      <w:bookmarkStart w:id="0" w:name="_GoBack"/>
      <w:bookmarkEnd w:id="0"/>
      <w:r>
        <w:rPr>
          <w:rFonts w:ascii="Verdana" w:eastAsia="Verdana Pro" w:hAnsi="Verdana" w:cs="Verdana Pro"/>
          <w:sz w:val="22"/>
          <w:szCs w:val="22"/>
        </w:rPr>
        <w:t>Science</w:t>
      </w:r>
      <w:r w:rsidR="007F1456" w:rsidRPr="00BF5E33">
        <w:rPr>
          <w:rFonts w:ascii="Verdana" w:eastAsia="Verdana Pro" w:hAnsi="Verdana" w:cs="Verdana Pro"/>
          <w:sz w:val="22"/>
          <w:szCs w:val="22"/>
        </w:rPr>
        <w:t xml:space="preserve"> Subject Overview</w:t>
      </w:r>
    </w:p>
    <w:p w14:paraId="46967E12" w14:textId="77777777" w:rsidR="007F1456" w:rsidRPr="00BF5E33" w:rsidRDefault="007F1456" w:rsidP="5A96ED9D">
      <w:pPr>
        <w:rPr>
          <w:rFonts w:ascii="Verdana" w:eastAsia="Verdana Pro" w:hAnsi="Verdana" w:cs="Verdana Pro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6"/>
        <w:gridCol w:w="1954"/>
        <w:gridCol w:w="1876"/>
        <w:gridCol w:w="1897"/>
        <w:gridCol w:w="2285"/>
        <w:gridCol w:w="1796"/>
        <w:gridCol w:w="2644"/>
      </w:tblGrid>
      <w:tr w:rsidR="004F0939" w:rsidRPr="00BF5E33" w14:paraId="24DFD3C1" w14:textId="77777777" w:rsidTr="2F899D87">
        <w:tc>
          <w:tcPr>
            <w:tcW w:w="1974" w:type="dxa"/>
          </w:tcPr>
          <w:p w14:paraId="44181477" w14:textId="47F22E5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Group:</w:t>
            </w:r>
          </w:p>
        </w:tc>
        <w:tc>
          <w:tcPr>
            <w:tcW w:w="1981" w:type="dxa"/>
          </w:tcPr>
          <w:p w14:paraId="6AD5DF5C" w14:textId="4A76D553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1</w:t>
            </w:r>
          </w:p>
        </w:tc>
        <w:tc>
          <w:tcPr>
            <w:tcW w:w="1983" w:type="dxa"/>
          </w:tcPr>
          <w:p w14:paraId="29E6CD3A" w14:textId="48A55951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2</w:t>
            </w:r>
          </w:p>
        </w:tc>
        <w:tc>
          <w:tcPr>
            <w:tcW w:w="1979" w:type="dxa"/>
          </w:tcPr>
          <w:p w14:paraId="165BE6D7" w14:textId="6E682BE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1</w:t>
            </w:r>
          </w:p>
        </w:tc>
        <w:tc>
          <w:tcPr>
            <w:tcW w:w="1978" w:type="dxa"/>
          </w:tcPr>
          <w:p w14:paraId="5EB3857E" w14:textId="5FAA7354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2</w:t>
            </w:r>
          </w:p>
        </w:tc>
        <w:tc>
          <w:tcPr>
            <w:tcW w:w="2071" w:type="dxa"/>
          </w:tcPr>
          <w:p w14:paraId="2815263D" w14:textId="5D8AA128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1</w:t>
            </w:r>
          </w:p>
        </w:tc>
        <w:tc>
          <w:tcPr>
            <w:tcW w:w="1982" w:type="dxa"/>
          </w:tcPr>
          <w:p w14:paraId="4E68C87A" w14:textId="01F8369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2</w:t>
            </w:r>
          </w:p>
        </w:tc>
      </w:tr>
      <w:tr w:rsidR="004F0939" w14:paraId="1729FE27" w14:textId="77777777" w:rsidTr="2F899D87">
        <w:trPr>
          <w:trHeight w:val="1021"/>
        </w:trPr>
        <w:tc>
          <w:tcPr>
            <w:tcW w:w="1974" w:type="dxa"/>
          </w:tcPr>
          <w:p w14:paraId="5F60D986" w14:textId="375CC42F" w:rsidR="0D2E43A7" w:rsidRDefault="53508823" w:rsidP="2CAC2D4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12ED3EF7">
              <w:rPr>
                <w:rFonts w:ascii="Verdana" w:eastAsia="Verdana Pro" w:hAnsi="Verdana" w:cs="Verdana Pro"/>
                <w:sz w:val="22"/>
                <w:szCs w:val="22"/>
              </w:rPr>
              <w:t>Nursery</w:t>
            </w:r>
          </w:p>
          <w:p w14:paraId="47D1DF2B" w14:textId="0B53C055" w:rsidR="3EC352B2" w:rsidRDefault="3EC352B2" w:rsidP="12ED3EF7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12ED3EF7">
              <w:rPr>
                <w:rFonts w:ascii="Verdana" w:eastAsia="Verdana Pro" w:hAnsi="Verdana" w:cs="Verdana Pro"/>
                <w:sz w:val="22"/>
                <w:szCs w:val="22"/>
              </w:rPr>
              <w:t xml:space="preserve">Both cycles </w:t>
            </w:r>
          </w:p>
          <w:p w14:paraId="1B8D4120" w14:textId="5F853320" w:rsidR="3EC352B2" w:rsidRDefault="3EC352B2" w:rsidP="12ED3EF7">
            <w:pPr>
              <w:rPr>
                <w:rFonts w:ascii="Verdana" w:eastAsia="Verdana Pro" w:hAnsi="Verdana" w:cs="Verdana Pro"/>
                <w:color w:val="000000" w:themeColor="text1"/>
                <w:sz w:val="22"/>
                <w:szCs w:val="22"/>
                <w:u w:val="single"/>
              </w:rPr>
            </w:pPr>
            <w:r w:rsidRPr="12ED3EF7">
              <w:rPr>
                <w:rFonts w:ascii="Verdana" w:eastAsia="Verdana Pro" w:hAnsi="Verdana" w:cs="Verdana Pro"/>
                <w:color w:val="000000" w:themeColor="text1"/>
                <w:sz w:val="22"/>
                <w:szCs w:val="22"/>
                <w:u w:val="single"/>
              </w:rPr>
              <w:t>Additional in:</w:t>
            </w:r>
          </w:p>
          <w:p w14:paraId="401CCBA5" w14:textId="6F23B998" w:rsidR="71DB311B" w:rsidRDefault="0DDD972A" w:rsidP="2CAC2D4D">
            <w:pPr>
              <w:rPr>
                <w:rFonts w:ascii="Verdana" w:eastAsia="Verdana Pro" w:hAnsi="Verdana" w:cs="Verdana Pro"/>
                <w:color w:val="00B050"/>
                <w:sz w:val="22"/>
                <w:szCs w:val="22"/>
              </w:rPr>
            </w:pPr>
            <w:r w:rsidRPr="12ED3EF7">
              <w:rPr>
                <w:rFonts w:ascii="Verdana" w:eastAsia="Verdana Pro" w:hAnsi="Verdana" w:cs="Verdana Pro"/>
                <w:color w:val="00B050"/>
                <w:sz w:val="22"/>
                <w:szCs w:val="22"/>
              </w:rPr>
              <w:t>Cycle A</w:t>
            </w:r>
          </w:p>
          <w:p w14:paraId="0C04A2BB" w14:textId="59D70431" w:rsidR="71DB311B" w:rsidRDefault="0DDD972A" w:rsidP="2CAC2D4D">
            <w:pPr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</w:pPr>
            <w:r w:rsidRPr="12ED3EF7"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  <w:t>Cycle B</w:t>
            </w:r>
          </w:p>
        </w:tc>
        <w:tc>
          <w:tcPr>
            <w:tcW w:w="1981" w:type="dxa"/>
            <w:shd w:val="clear" w:color="auto" w:fill="auto"/>
          </w:tcPr>
          <w:p w14:paraId="68DE36FC" w14:textId="4748C143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 xml:space="preserve">Exploring seasonal changes – Autumn – talking about what we see. </w:t>
            </w:r>
          </w:p>
          <w:p w14:paraId="68909E62" w14:textId="0363E6B1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117B03A7" w14:textId="22FDB10C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Identifying and naming simple body parts</w:t>
            </w:r>
          </w:p>
          <w:p w14:paraId="416A25E8" w14:textId="68793F80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249ECF1F" w14:textId="48DAFE68" w:rsidR="2CAC2D4D" w:rsidRDefault="1D8C379F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sz w:val="20"/>
                <w:szCs w:val="20"/>
              </w:rPr>
              <w:t>Growing up – I was once a baby.</w:t>
            </w:r>
          </w:p>
          <w:p w14:paraId="386B302B" w14:textId="0B066205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716D33AD" w14:textId="31778477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02FBAEE8" w14:textId="66BFF9D8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Autumn/Winter – talking about what we see.</w:t>
            </w:r>
          </w:p>
          <w:p w14:paraId="7199BFEC" w14:textId="68B53FD9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71E94432" w14:textId="0123A371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Exploration of autumn materials</w:t>
            </w:r>
          </w:p>
          <w:p w14:paraId="41082BBE" w14:textId="7EAD3A6E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1E646FA7" w14:textId="52CE8458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Exploring shadows using torches</w:t>
            </w:r>
          </w:p>
        </w:tc>
        <w:tc>
          <w:tcPr>
            <w:tcW w:w="1979" w:type="dxa"/>
            <w:shd w:val="clear" w:color="auto" w:fill="auto"/>
          </w:tcPr>
          <w:p w14:paraId="60EBEE38" w14:textId="11873044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 xml:space="preserve">Exploring seasonal changes – Winter – talking about what we see. </w:t>
            </w:r>
          </w:p>
          <w:p w14:paraId="69D5CB17" w14:textId="4D6C8E2B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7268A52B" w14:textId="05262F4A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 xml:space="preserve">Change in materials – freezing/melting </w:t>
            </w:r>
          </w:p>
          <w:p w14:paraId="445D9C98" w14:textId="1D9E8AF9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18"/>
                <w:szCs w:val="18"/>
              </w:rPr>
            </w:pP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>Exploration of fruit/veg</w:t>
            </w:r>
          </w:p>
          <w:p w14:paraId="0EBEA0E2" w14:textId="2DA74D47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43E8DA3F" w14:textId="3C3010EB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Animal habitats – Woodland</w:t>
            </w:r>
          </w:p>
        </w:tc>
        <w:tc>
          <w:tcPr>
            <w:tcW w:w="1978" w:type="dxa"/>
            <w:shd w:val="clear" w:color="auto" w:fill="auto"/>
          </w:tcPr>
          <w:p w14:paraId="54FB6C14" w14:textId="49DB0ED8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Spring – talking about what we see.</w:t>
            </w:r>
          </w:p>
          <w:p w14:paraId="44CFFDA8" w14:textId="7D5F63A8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44F26F24" w14:textId="535E616D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 xml:space="preserve">Lifecycle of a chick </w:t>
            </w:r>
          </w:p>
          <w:p w14:paraId="55FE0E1F" w14:textId="4E2EAE5F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4E879A93" w14:textId="07CEF8DB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>Animal habitats – Farm/</w:t>
            </w:r>
            <w:r w:rsidR="28E0185E"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>Zoo</w:t>
            </w: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>/Pets</w:t>
            </w:r>
          </w:p>
          <w:p w14:paraId="2586D986" w14:textId="343BAAE3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66A59E48" w14:textId="14783BB5" w:rsidR="2CAC2D4D" w:rsidRDefault="51B5B864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18"/>
                <w:szCs w:val="18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 xml:space="preserve">Exploration of floating and sinking </w:t>
            </w:r>
          </w:p>
          <w:p w14:paraId="5A633F89" w14:textId="4977E559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auto"/>
          </w:tcPr>
          <w:p w14:paraId="50A9C81A" w14:textId="49DB0ED8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Spring – talking about what we see.</w:t>
            </w:r>
          </w:p>
          <w:p w14:paraId="13DC8716" w14:textId="739A7C37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0F83C7B8" w14:textId="1F55AEEB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Lifecycle of a plant</w:t>
            </w:r>
            <w:r w:rsidR="0C19CA2B"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/ Caring for plants</w:t>
            </w:r>
          </w:p>
          <w:p w14:paraId="6CF7E31F" w14:textId="6B1B8292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1834DE6D" w14:textId="011B1E98" w:rsidR="2CAC2D4D" w:rsidRDefault="0C19CA2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18"/>
                <w:szCs w:val="18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Lifecycle of a butterfly</w:t>
            </w:r>
          </w:p>
          <w:p w14:paraId="7A66B4B5" w14:textId="728399CE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</w:p>
          <w:p w14:paraId="348F92DA" w14:textId="5361A65D" w:rsidR="2CAC2D4D" w:rsidRDefault="0C19CA2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18"/>
                <w:szCs w:val="18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Colour experiments</w:t>
            </w:r>
          </w:p>
          <w:p w14:paraId="21F5FD48" w14:textId="4EE1BB6C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</w:p>
          <w:p w14:paraId="2319F1E0" w14:textId="36002124" w:rsidR="2CAC2D4D" w:rsidRDefault="0C19CA2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18"/>
                <w:szCs w:val="18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Exploration of fruit/veg</w:t>
            </w:r>
          </w:p>
          <w:p w14:paraId="4CCC1263" w14:textId="7AE22DEE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</w:p>
          <w:p w14:paraId="70E861D6" w14:textId="413C6795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058A4E43" w14:textId="7D2BB0C1" w:rsidR="2CAC2D4D" w:rsidRDefault="0C15FCD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Summer – talking about what we see.</w:t>
            </w:r>
          </w:p>
          <w:p w14:paraId="299F9719" w14:textId="1786F4E1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62B96980" w14:textId="694F5BEC" w:rsidR="2CAC2D4D" w:rsidRDefault="1A2B06A5" w:rsidP="12ED3EF7">
            <w:pPr>
              <w:pStyle w:val="paragraph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12ED3EF7">
              <w:rPr>
                <w:rFonts w:ascii="Verdana" w:hAnsi="Verdana"/>
                <w:color w:val="000000" w:themeColor="text1"/>
                <w:sz w:val="20"/>
                <w:szCs w:val="20"/>
              </w:rPr>
              <w:t>Exploration of magnets</w:t>
            </w:r>
          </w:p>
          <w:p w14:paraId="27CD374E" w14:textId="74C84202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0F6E682D" w14:textId="3E76230C" w:rsidR="2CAC2D4D" w:rsidRDefault="0C15FCDE" w:rsidP="12ED3EF7">
            <w:pPr>
              <w:pStyle w:val="paragraph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12ED3EF7">
              <w:rPr>
                <w:rFonts w:ascii="Verdana" w:hAnsi="Verdana"/>
                <w:color w:val="000000" w:themeColor="text1"/>
                <w:sz w:val="20"/>
                <w:szCs w:val="20"/>
              </w:rPr>
              <w:t>Exploration of</w:t>
            </w:r>
            <w:r w:rsidR="279B0ACB" w:rsidRPr="12ED3EF7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different</w:t>
            </w:r>
            <w:r w:rsidRPr="12ED3EF7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materials</w:t>
            </w:r>
            <w:r w:rsidR="02CD7F97" w:rsidRPr="12ED3EF7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and the changes that can be noticed.</w:t>
            </w:r>
          </w:p>
          <w:p w14:paraId="4D50F81B" w14:textId="6E79B4FE" w:rsidR="2CAC2D4D" w:rsidRDefault="2CAC2D4D" w:rsidP="12ED3EF7">
            <w:pPr>
              <w:pStyle w:val="paragraph"/>
              <w:jc w:val="center"/>
              <w:rPr>
                <w:rFonts w:ascii="Verdana" w:hAnsi="Verdana"/>
                <w:color w:val="00B050"/>
                <w:sz w:val="20"/>
                <w:szCs w:val="20"/>
              </w:rPr>
            </w:pPr>
          </w:p>
          <w:p w14:paraId="0DC5DA4E" w14:textId="449A056B" w:rsidR="2CAC2D4D" w:rsidRDefault="02CD7F97" w:rsidP="12ED3EF7">
            <w:pPr>
              <w:pStyle w:val="paragraph"/>
              <w:jc w:val="center"/>
              <w:rPr>
                <w:rFonts w:ascii="Verdana" w:hAnsi="Verdana"/>
                <w:color w:val="00B050"/>
                <w:sz w:val="18"/>
                <w:szCs w:val="18"/>
              </w:rPr>
            </w:pPr>
            <w:r w:rsidRPr="12ED3EF7">
              <w:rPr>
                <w:rFonts w:ascii="Verdana" w:hAnsi="Verdana"/>
                <w:color w:val="00B050"/>
                <w:sz w:val="20"/>
                <w:szCs w:val="20"/>
              </w:rPr>
              <w:t>Exploration of f</w:t>
            </w:r>
            <w:r w:rsidR="0C15FCDE" w:rsidRPr="12ED3EF7">
              <w:rPr>
                <w:rFonts w:ascii="Verdana" w:hAnsi="Verdana"/>
                <w:color w:val="00B050"/>
                <w:sz w:val="20"/>
                <w:szCs w:val="20"/>
              </w:rPr>
              <w:t xml:space="preserve">loating and sinking </w:t>
            </w:r>
          </w:p>
          <w:p w14:paraId="51539A29" w14:textId="6EE65380" w:rsidR="2CAC2D4D" w:rsidRDefault="2CAC2D4D" w:rsidP="12ED3EF7">
            <w:pPr>
              <w:pStyle w:val="paragraph"/>
              <w:jc w:val="center"/>
              <w:rPr>
                <w:rFonts w:ascii="Verdana" w:hAnsi="Verdana"/>
                <w:color w:val="00B050"/>
                <w:sz w:val="20"/>
                <w:szCs w:val="20"/>
              </w:rPr>
            </w:pPr>
          </w:p>
          <w:p w14:paraId="248826F4" w14:textId="7AB8364E" w:rsidR="2CAC2D4D" w:rsidRDefault="0C15FCDE" w:rsidP="12ED3EF7">
            <w:pPr>
              <w:pStyle w:val="paragraph"/>
              <w:jc w:val="center"/>
              <w:rPr>
                <w:rFonts w:ascii="Verdana" w:hAnsi="Verdana"/>
                <w:color w:val="00B050"/>
                <w:sz w:val="18"/>
                <w:szCs w:val="18"/>
              </w:rPr>
            </w:pPr>
            <w:r w:rsidRPr="12ED3EF7">
              <w:rPr>
                <w:rFonts w:ascii="Verdana" w:hAnsi="Verdana"/>
                <w:color w:val="00B050"/>
                <w:sz w:val="20"/>
                <w:szCs w:val="20"/>
              </w:rPr>
              <w:t>Exploring shadows from the sun</w:t>
            </w:r>
          </w:p>
          <w:p w14:paraId="4F13DA62" w14:textId="001A3A72" w:rsidR="2CAC2D4D" w:rsidRDefault="2CAC2D4D" w:rsidP="12ED3EF7">
            <w:pPr>
              <w:pStyle w:val="paragraph"/>
              <w:jc w:val="center"/>
              <w:rPr>
                <w:rFonts w:ascii="Verdana" w:hAnsi="Verdana"/>
                <w:color w:val="00B050"/>
                <w:sz w:val="20"/>
                <w:szCs w:val="20"/>
              </w:rPr>
            </w:pPr>
          </w:p>
          <w:p w14:paraId="77004EA1" w14:textId="00743425" w:rsidR="2CAC2D4D" w:rsidRDefault="6B172716" w:rsidP="12ED3EF7">
            <w:pPr>
              <w:pStyle w:val="paragraph"/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  <w:r w:rsidRPr="12ED3EF7">
              <w:rPr>
                <w:rFonts w:ascii="Verdana" w:hAnsi="Verdana"/>
                <w:color w:val="7030A0"/>
                <w:sz w:val="20"/>
                <w:szCs w:val="20"/>
              </w:rPr>
              <w:t>Identifying what can be born from an egg.</w:t>
            </w:r>
          </w:p>
          <w:p w14:paraId="0758605A" w14:textId="18F1D5B5" w:rsidR="2CAC2D4D" w:rsidRDefault="2CAC2D4D" w:rsidP="12ED3EF7">
            <w:pPr>
              <w:pStyle w:val="paragraph"/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</w:p>
          <w:p w14:paraId="118E53A1" w14:textId="43E48A89" w:rsidR="2CAC2D4D" w:rsidRDefault="5EC79947" w:rsidP="12ED3EF7">
            <w:pPr>
              <w:pStyle w:val="paragraph"/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  <w:r w:rsidRPr="12ED3EF7">
              <w:rPr>
                <w:rFonts w:ascii="Verdana" w:hAnsi="Verdana"/>
                <w:color w:val="7030A0"/>
                <w:sz w:val="20"/>
                <w:szCs w:val="20"/>
              </w:rPr>
              <w:t>Exploration of space</w:t>
            </w:r>
          </w:p>
          <w:p w14:paraId="1DBB6F79" w14:textId="7D4F6D39" w:rsidR="2CAC2D4D" w:rsidRDefault="2CAC2D4D" w:rsidP="12ED3EF7">
            <w:pPr>
              <w:pStyle w:val="paragraph"/>
              <w:jc w:val="center"/>
              <w:rPr>
                <w:rFonts w:ascii="Verdana" w:hAnsi="Verdana"/>
                <w:color w:val="00B050"/>
                <w:sz w:val="20"/>
                <w:szCs w:val="20"/>
              </w:rPr>
            </w:pPr>
          </w:p>
        </w:tc>
      </w:tr>
      <w:tr w:rsidR="004F0939" w14:paraId="46BACD51" w14:textId="77777777" w:rsidTr="2F899D87">
        <w:trPr>
          <w:trHeight w:val="1021"/>
        </w:trPr>
        <w:tc>
          <w:tcPr>
            <w:tcW w:w="1974" w:type="dxa"/>
          </w:tcPr>
          <w:p w14:paraId="7E448811" w14:textId="50549E67" w:rsidR="0D2E43A7" w:rsidRDefault="53508823" w:rsidP="2CAC2D4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12ED3EF7">
              <w:rPr>
                <w:rFonts w:ascii="Verdana" w:eastAsia="Verdana Pro" w:hAnsi="Verdana" w:cs="Verdana Pro"/>
                <w:sz w:val="22"/>
                <w:szCs w:val="22"/>
              </w:rPr>
              <w:lastRenderedPageBreak/>
              <w:t>Reception</w:t>
            </w:r>
          </w:p>
          <w:p w14:paraId="493F198C" w14:textId="0B53C055" w:rsidR="68CBDCC9" w:rsidRDefault="68CBDCC9" w:rsidP="12ED3EF7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12ED3EF7">
              <w:rPr>
                <w:rFonts w:ascii="Verdana" w:eastAsia="Verdana Pro" w:hAnsi="Verdana" w:cs="Verdana Pro"/>
                <w:sz w:val="22"/>
                <w:szCs w:val="22"/>
              </w:rPr>
              <w:t xml:space="preserve">Both cycles </w:t>
            </w:r>
          </w:p>
          <w:p w14:paraId="2685FF99" w14:textId="7285EE65" w:rsidR="68CBDCC9" w:rsidRDefault="68CBDCC9" w:rsidP="12ED3EF7">
            <w:pPr>
              <w:rPr>
                <w:rFonts w:ascii="Verdana" w:eastAsia="Verdana Pro" w:hAnsi="Verdana" w:cs="Verdana Pro"/>
                <w:color w:val="000000" w:themeColor="text1"/>
                <w:sz w:val="22"/>
                <w:szCs w:val="22"/>
                <w:u w:val="single"/>
              </w:rPr>
            </w:pPr>
            <w:r w:rsidRPr="12ED3EF7">
              <w:rPr>
                <w:rFonts w:ascii="Verdana" w:eastAsia="Verdana Pro" w:hAnsi="Verdana" w:cs="Verdana Pro"/>
                <w:color w:val="000000" w:themeColor="text1"/>
                <w:sz w:val="22"/>
                <w:szCs w:val="22"/>
                <w:u w:val="single"/>
              </w:rPr>
              <w:t>Additional in:</w:t>
            </w:r>
          </w:p>
          <w:p w14:paraId="4FA8F165" w14:textId="51E267D1" w:rsidR="75781E42" w:rsidRDefault="75781E42" w:rsidP="2CAC2D4D">
            <w:pPr>
              <w:rPr>
                <w:rFonts w:ascii="Verdana" w:eastAsia="Verdana Pro" w:hAnsi="Verdana" w:cs="Verdana Pro"/>
                <w:color w:val="00B050"/>
                <w:sz w:val="22"/>
                <w:szCs w:val="22"/>
              </w:rPr>
            </w:pPr>
            <w:r w:rsidRPr="2CAC2D4D">
              <w:rPr>
                <w:rFonts w:ascii="Verdana" w:eastAsia="Verdana Pro" w:hAnsi="Verdana" w:cs="Verdana Pro"/>
                <w:color w:val="00B050"/>
                <w:sz w:val="22"/>
                <w:szCs w:val="22"/>
              </w:rPr>
              <w:t>Cycle A</w:t>
            </w:r>
          </w:p>
          <w:p w14:paraId="7E718585" w14:textId="45B18993" w:rsidR="75781E42" w:rsidRDefault="75781E42" w:rsidP="2CAC2D4D">
            <w:pPr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</w:pPr>
            <w:r w:rsidRPr="2CAC2D4D"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  <w:t>Cycle B</w:t>
            </w:r>
          </w:p>
        </w:tc>
        <w:tc>
          <w:tcPr>
            <w:tcW w:w="1981" w:type="dxa"/>
            <w:shd w:val="clear" w:color="auto" w:fill="auto"/>
          </w:tcPr>
          <w:p w14:paraId="3F141E01" w14:textId="005F9331" w:rsidR="2CAC2D4D" w:rsidRDefault="07AC85F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Autumn – talking about what we see/hear/feel outside.</w:t>
            </w:r>
          </w:p>
          <w:p w14:paraId="0548DF6A" w14:textId="1B96FFA9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0A55E233" w14:textId="6FBDCD0A" w:rsidR="2CAC2D4D" w:rsidRDefault="4D477D17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sz w:val="20"/>
                <w:szCs w:val="20"/>
              </w:rPr>
              <w:t>Growing up – Baby, Toddler, Child, Adult, Elderly.</w:t>
            </w:r>
          </w:p>
          <w:p w14:paraId="2ED0AB1C" w14:textId="37C95DC9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4B0C4848" w14:textId="22FDB10C" w:rsidR="2CAC2D4D" w:rsidRDefault="4D477D17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Identifying and naming simple body parts</w:t>
            </w:r>
          </w:p>
          <w:p w14:paraId="56A1F9B5" w14:textId="023AFE40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2EAF717D" w14:textId="2A343AF5" w:rsidR="2CAC2D4D" w:rsidRDefault="440EB717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my senses</w:t>
            </w:r>
          </w:p>
          <w:p w14:paraId="1FD5ABED" w14:textId="31A85A41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21244F06" w14:textId="6ABCA5E5" w:rsidR="2CAC2D4D" w:rsidRDefault="07AC85F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Autumn/Winter – talking about what we see/hear/feel outside.</w:t>
            </w:r>
          </w:p>
          <w:p w14:paraId="59EC15D9" w14:textId="2CC4265D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752F29B4" w14:textId="2CD5293C" w:rsidR="2CAC2D4D" w:rsidRDefault="4072605A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AD47" w:themeColor="accent6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>Sorting materials – litter/recycling</w:t>
            </w:r>
            <w:r w:rsidRPr="12ED3EF7">
              <w:rPr>
                <w:rStyle w:val="normaltextrun"/>
                <w:rFonts w:ascii="Verdana" w:hAnsi="Verdana" w:cs="Segoe UI"/>
                <w:color w:val="70AD47" w:themeColor="accent6"/>
                <w:sz w:val="20"/>
                <w:szCs w:val="20"/>
              </w:rPr>
              <w:t xml:space="preserve"> </w:t>
            </w:r>
          </w:p>
          <w:p w14:paraId="33DD9E07" w14:textId="0943207B" w:rsidR="2CAC2D4D" w:rsidRDefault="46F199B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Exploring shadows using torches.</w:t>
            </w:r>
          </w:p>
        </w:tc>
        <w:tc>
          <w:tcPr>
            <w:tcW w:w="1979" w:type="dxa"/>
            <w:shd w:val="clear" w:color="auto" w:fill="auto"/>
          </w:tcPr>
          <w:p w14:paraId="2DD0AA2C" w14:textId="43BA85F3" w:rsidR="2CAC2D4D" w:rsidRDefault="07AC85F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Winter – talking about what we see/hear/feel outside.</w:t>
            </w:r>
          </w:p>
          <w:p w14:paraId="5712167E" w14:textId="1A707ABD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0725856E" w14:textId="7F6C16AC" w:rsidR="2CAC2D4D" w:rsidRDefault="70186F8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Change in materials – freezing/melting</w:t>
            </w:r>
          </w:p>
          <w:p w14:paraId="0FC3A55D" w14:textId="5452DC00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542BF6DE" w14:textId="51A0ED29" w:rsidR="2CAC2D4D" w:rsidRDefault="70186F8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>Exploration of materials</w:t>
            </w:r>
          </w:p>
          <w:p w14:paraId="3AE51DBC" w14:textId="66DA3CE2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0DB8E0CA" w14:textId="1DB89C5E" w:rsidR="2CAC2D4D" w:rsidRDefault="200FAD71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 xml:space="preserve">Animal habitats – Arctic/Antarctic </w:t>
            </w:r>
          </w:p>
          <w:p w14:paraId="7FF09D64" w14:textId="657B93E4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  <w:p w14:paraId="22E5CF9A" w14:textId="68B7B4F8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auto"/>
          </w:tcPr>
          <w:p w14:paraId="54697049" w14:textId="4B613586" w:rsidR="2CAC2D4D" w:rsidRDefault="07AC85F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Spring – talking about what we see/hear/feel outside.</w:t>
            </w:r>
          </w:p>
          <w:p w14:paraId="59FA0744" w14:textId="49173A6B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763481AE" w14:textId="613F81B4" w:rsidR="2CAC2D4D" w:rsidRDefault="2C4E60D8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>Animal habitats</w:t>
            </w:r>
            <w:r w:rsidR="0C3106CE"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 xml:space="preserve"> – Antarctic/Farm/Wild </w:t>
            </w:r>
          </w:p>
          <w:p w14:paraId="73ABD9C6" w14:textId="77D0AFA4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0B4833B0" w14:textId="535E616D" w:rsidR="2CAC2D4D" w:rsidRDefault="0C3106CE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  <w:t xml:space="preserve">Lifecycle of a chick </w:t>
            </w:r>
          </w:p>
          <w:p w14:paraId="11BFE8E5" w14:textId="4FBB148A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B050"/>
                <w:sz w:val="20"/>
                <w:szCs w:val="20"/>
              </w:rPr>
            </w:pPr>
          </w:p>
          <w:p w14:paraId="4B5FDF07" w14:textId="7B0E8143" w:rsidR="2CAC2D4D" w:rsidRDefault="75FB9689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Exploration of materials</w:t>
            </w:r>
          </w:p>
        </w:tc>
        <w:tc>
          <w:tcPr>
            <w:tcW w:w="2071" w:type="dxa"/>
            <w:shd w:val="clear" w:color="auto" w:fill="auto"/>
          </w:tcPr>
          <w:p w14:paraId="6A164265" w14:textId="38B3B554" w:rsidR="2CAC2D4D" w:rsidRDefault="07AC85F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t>Exploring seasonal changes – Spring – talking about what we see/hear/feel outside.</w:t>
            </w:r>
          </w:p>
          <w:p w14:paraId="762FFFC7" w14:textId="65878506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554F66E4" w14:textId="14077EA0" w:rsidR="2CAC2D4D" w:rsidRDefault="22E5A422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sz w:val="20"/>
                <w:szCs w:val="20"/>
              </w:rPr>
              <w:t>Observations of animals/plants</w:t>
            </w:r>
          </w:p>
          <w:p w14:paraId="13CB8823" w14:textId="0D80DE55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533CCBA2" w14:textId="01B1031F" w:rsidR="2CAC2D4D" w:rsidRDefault="22E5A422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sz w:val="20"/>
                <w:szCs w:val="20"/>
              </w:rPr>
              <w:t>Lifecycle of a plant and how to care for them.</w:t>
            </w:r>
          </w:p>
          <w:p w14:paraId="01EA0060" w14:textId="20334ABA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  <w:p w14:paraId="658AE35C" w14:textId="39CC9355" w:rsidR="2CAC2D4D" w:rsidRDefault="6E8A79F2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Lifecycle of a butterfly</w:t>
            </w:r>
          </w:p>
          <w:p w14:paraId="2C2DD75E" w14:textId="3897C2F4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</w:p>
          <w:p w14:paraId="50D072C9" w14:textId="09896B83" w:rsidR="2CAC2D4D" w:rsidRDefault="6E8A79F2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lastRenderedPageBreak/>
              <w:t xml:space="preserve">Naming and exploring </w:t>
            </w:r>
            <w:proofErr w:type="spellStart"/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>minibeasts</w:t>
            </w:r>
            <w:proofErr w:type="spellEnd"/>
            <w:r w:rsidRPr="12ED3EF7"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  <w:t xml:space="preserve"> </w:t>
            </w:r>
          </w:p>
          <w:p w14:paraId="04E03984" w14:textId="3BE3B490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</w:p>
          <w:p w14:paraId="2C233E74" w14:textId="42FF5AAE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7030A0"/>
                <w:sz w:val="20"/>
                <w:szCs w:val="20"/>
              </w:rPr>
            </w:pPr>
          </w:p>
          <w:p w14:paraId="209B439A" w14:textId="2FF00F75" w:rsidR="2CAC2D4D" w:rsidRDefault="2CAC2D4D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378ECD0A" w14:textId="498AE588" w:rsidR="2CAC2D4D" w:rsidRDefault="07AC85FB" w:rsidP="12ED3EF7">
            <w:pPr>
              <w:pStyle w:val="paragraph"/>
              <w:jc w:val="center"/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</w:pPr>
            <w:r w:rsidRPr="12ED3EF7">
              <w:rPr>
                <w:rStyle w:val="normaltextrun"/>
                <w:rFonts w:ascii="Verdana" w:hAnsi="Verdana" w:cs="Segoe UI"/>
                <w:color w:val="000000" w:themeColor="text1"/>
                <w:sz w:val="20"/>
                <w:szCs w:val="20"/>
              </w:rPr>
              <w:lastRenderedPageBreak/>
              <w:t>Exploring seasonal changes – Summer – talking about what we see/hear/feel outside.</w:t>
            </w:r>
          </w:p>
          <w:p w14:paraId="6CFFCF97" w14:textId="560AA355" w:rsidR="2CAC2D4D" w:rsidRDefault="2CAC2D4D" w:rsidP="12ED3EF7">
            <w:pPr>
              <w:pStyle w:val="paragraph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615B491" w14:textId="6DD05700" w:rsidR="2CAC2D4D" w:rsidRDefault="6A0708C5" w:rsidP="12ED3EF7">
            <w:pPr>
              <w:pStyle w:val="paragraph"/>
              <w:jc w:val="center"/>
              <w:rPr>
                <w:rFonts w:ascii="Verdana" w:hAnsi="Verdana"/>
                <w:sz w:val="20"/>
                <w:szCs w:val="20"/>
              </w:rPr>
            </w:pPr>
            <w:r w:rsidRPr="12ED3EF7">
              <w:rPr>
                <w:rFonts w:ascii="Verdana" w:hAnsi="Verdana"/>
                <w:sz w:val="20"/>
                <w:szCs w:val="20"/>
              </w:rPr>
              <w:t>Changing states of matter.</w:t>
            </w:r>
          </w:p>
          <w:p w14:paraId="73495ECD" w14:textId="2D80EE0C" w:rsidR="2CAC2D4D" w:rsidRDefault="2CAC2D4D" w:rsidP="12ED3EF7">
            <w:pPr>
              <w:pStyle w:val="paragraph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6C855007" w14:textId="7AB8364E" w:rsidR="2CAC2D4D" w:rsidRDefault="6A0708C5" w:rsidP="12ED3EF7">
            <w:pPr>
              <w:pStyle w:val="paragraph"/>
              <w:jc w:val="center"/>
              <w:rPr>
                <w:rFonts w:ascii="Verdana" w:hAnsi="Verdana"/>
                <w:color w:val="00B050"/>
                <w:sz w:val="20"/>
                <w:szCs w:val="20"/>
              </w:rPr>
            </w:pPr>
            <w:r w:rsidRPr="12ED3EF7">
              <w:rPr>
                <w:rFonts w:ascii="Verdana" w:hAnsi="Verdana"/>
                <w:color w:val="00B050"/>
                <w:sz w:val="20"/>
                <w:szCs w:val="20"/>
              </w:rPr>
              <w:t>Exploring shadows from the sun</w:t>
            </w:r>
          </w:p>
          <w:p w14:paraId="388971C1" w14:textId="799DF663" w:rsidR="2CAC2D4D" w:rsidRDefault="2CAC2D4D" w:rsidP="12ED3EF7">
            <w:pPr>
              <w:pStyle w:val="paragraph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B83921D" w14:textId="254DEC4E" w:rsidR="2CAC2D4D" w:rsidRDefault="74F11056" w:rsidP="12ED3EF7">
            <w:pPr>
              <w:pStyle w:val="paragraph"/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  <w:r w:rsidRPr="12ED3EF7">
              <w:rPr>
                <w:rFonts w:ascii="Verdana" w:hAnsi="Verdana"/>
                <w:color w:val="7030A0"/>
                <w:sz w:val="20"/>
                <w:szCs w:val="20"/>
              </w:rPr>
              <w:t>Exploration of space</w:t>
            </w:r>
          </w:p>
        </w:tc>
      </w:tr>
      <w:tr w:rsidR="00282B80" w:rsidRPr="00BF5E33" w14:paraId="4C06784E" w14:textId="77777777" w:rsidTr="2F899D87">
        <w:trPr>
          <w:trHeight w:val="1021"/>
        </w:trPr>
        <w:tc>
          <w:tcPr>
            <w:tcW w:w="1974" w:type="dxa"/>
          </w:tcPr>
          <w:p w14:paraId="60B2A8AD" w14:textId="7208D50D" w:rsidR="00282B80" w:rsidRPr="00BF5E33" w:rsidRDefault="00282B80" w:rsidP="00704598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1</w:t>
            </w:r>
          </w:p>
        </w:tc>
        <w:tc>
          <w:tcPr>
            <w:tcW w:w="3964" w:type="dxa"/>
            <w:gridSpan w:val="2"/>
            <w:shd w:val="clear" w:color="auto" w:fill="auto"/>
          </w:tcPr>
          <w:p w14:paraId="1BC0F6B2" w14:textId="055A9533" w:rsidR="00282B80" w:rsidRPr="00205E15" w:rsidRDefault="00282B80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Animals including Humans</w:t>
            </w:r>
          </w:p>
          <w:p w14:paraId="4ACBDAB9" w14:textId="5D9263A4" w:rsidR="00282B80" w:rsidRPr="00205E15" w:rsidRDefault="5A5F5E9B" w:rsidP="2CAC2D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22"/>
              </w:rPr>
            </w:pPr>
            <w:r w:rsidRPr="2CAC2D4D">
              <w:rPr>
                <w:rFonts w:ascii="Verdana" w:hAnsi="Verdana" w:cs="Segoe UI"/>
                <w:color w:val="FF0000"/>
                <w:sz w:val="22"/>
                <w:szCs w:val="22"/>
              </w:rPr>
              <w:t xml:space="preserve">Common animal names and structures </w:t>
            </w:r>
          </w:p>
          <w:p w14:paraId="68A6514A" w14:textId="2B58357C" w:rsidR="00282B80" w:rsidRPr="00205E15" w:rsidRDefault="5A5F5E9B" w:rsidP="2CAC2D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22"/>
              </w:rPr>
            </w:pPr>
            <w:r w:rsidRPr="2CAC2D4D">
              <w:rPr>
                <w:rFonts w:ascii="Verdana" w:hAnsi="Verdana" w:cs="Segoe UI"/>
                <w:color w:val="FF0000"/>
                <w:sz w:val="22"/>
                <w:szCs w:val="22"/>
              </w:rPr>
              <w:t>Name basic body parts</w:t>
            </w:r>
          </w:p>
        </w:tc>
        <w:tc>
          <w:tcPr>
            <w:tcW w:w="1979" w:type="dxa"/>
            <w:shd w:val="clear" w:color="auto" w:fill="auto"/>
          </w:tcPr>
          <w:p w14:paraId="42F9C4B2" w14:textId="33AFA369" w:rsidR="00282B80" w:rsidRPr="00205E15" w:rsidRDefault="00282B80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Seasonal changes</w:t>
            </w:r>
          </w:p>
          <w:p w14:paraId="4F897F24" w14:textId="31A40371" w:rsidR="00282B80" w:rsidRPr="00205E15" w:rsidRDefault="07159787" w:rsidP="2CAC2D4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22"/>
              </w:rPr>
            </w:pPr>
            <w:r w:rsidRPr="2CAC2D4D">
              <w:rPr>
                <w:rFonts w:ascii="Verdana" w:hAnsi="Verdana" w:cs="Segoe UI"/>
                <w:color w:val="FF0000"/>
                <w:sz w:val="22"/>
                <w:szCs w:val="22"/>
              </w:rPr>
              <w:t>Observe them and describe the weather associated with them.</w:t>
            </w:r>
          </w:p>
        </w:tc>
        <w:tc>
          <w:tcPr>
            <w:tcW w:w="1978" w:type="dxa"/>
            <w:shd w:val="clear" w:color="auto" w:fill="auto"/>
          </w:tcPr>
          <w:p w14:paraId="1CBF9F10" w14:textId="1733F490" w:rsidR="00282B80" w:rsidRPr="00205E15" w:rsidRDefault="27FA3CF2" w:rsidP="2F899D87">
            <w:pPr>
              <w:pStyle w:val="paragraph"/>
              <w:spacing w:before="0" w:beforeAutospacing="0" w:after="0" w:afterAutospacing="0"/>
              <w:jc w:val="center"/>
              <w:rPr>
                <w:rFonts w:ascii="Verdana" w:hAnsi="Verdana" w:cs="Segoe UI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t>Everyday materials</w:t>
            </w:r>
          </w:p>
          <w:p w14:paraId="62E65DF4" w14:textId="44109329" w:rsidR="00282B80" w:rsidRPr="00205E15" w:rsidRDefault="27FA3CF2" w:rsidP="2F899D87">
            <w:pPr>
              <w:pStyle w:val="paragraph"/>
              <w:spacing w:before="0" w:beforeAutospacing="0" w:after="0" w:afterAutospacing="0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2F899D87">
              <w:rPr>
                <w:rFonts w:ascii="Verdana" w:hAnsi="Verdana"/>
                <w:color w:val="FF0000"/>
                <w:sz w:val="20"/>
                <w:szCs w:val="20"/>
              </w:rPr>
              <w:t>Distinguish between objects and materials</w:t>
            </w:r>
          </w:p>
          <w:p w14:paraId="5B94335D" w14:textId="5BDF2D81" w:rsidR="00282B80" w:rsidRPr="00205E15" w:rsidRDefault="27FA3CF2" w:rsidP="2F899D87">
            <w:pPr>
              <w:jc w:val="center"/>
              <w:rPr>
                <w:rStyle w:val="normaltextrun"/>
                <w:rFonts w:ascii="Verdana" w:hAnsi="Verdana" w:cs="Segoe UI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0"/>
                <w:szCs w:val="20"/>
              </w:rPr>
              <w:t>Describe and compare simple properties of everyday materials</w:t>
            </w:r>
          </w:p>
        </w:tc>
        <w:tc>
          <w:tcPr>
            <w:tcW w:w="4053" w:type="dxa"/>
            <w:gridSpan w:val="2"/>
            <w:shd w:val="clear" w:color="auto" w:fill="auto"/>
          </w:tcPr>
          <w:p w14:paraId="174AA3D8" w14:textId="756E051B" w:rsidR="42E0A1C7" w:rsidRDefault="42E0A1C7" w:rsidP="2F899D87">
            <w:pPr>
              <w:pStyle w:val="paragraph"/>
              <w:spacing w:before="0" w:beforeAutospacing="0" w:after="0" w:afterAutospacing="0"/>
              <w:jc w:val="center"/>
              <w:rPr>
                <w:rFonts w:ascii="Verdana" w:hAnsi="Verdana" w:cs="Segoe UI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sz w:val="22"/>
                <w:szCs w:val="22"/>
              </w:rPr>
              <w:t>Plants</w:t>
            </w:r>
          </w:p>
          <w:p w14:paraId="0939E8BE" w14:textId="772029FA" w:rsidR="42E0A1C7" w:rsidRDefault="42E0A1C7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Identify and name common wild and garden plants</w:t>
            </w:r>
          </w:p>
          <w:p w14:paraId="3775ABB4" w14:textId="61A16F91" w:rsidR="42E0A1C7" w:rsidRDefault="42E0A1C7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Describe basic structure of common plants</w:t>
            </w:r>
          </w:p>
          <w:p w14:paraId="2A080A18" w14:textId="58613D18" w:rsidR="42E0A1C7" w:rsidRDefault="42E0A1C7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Observe changed across four seasons</w:t>
            </w:r>
          </w:p>
          <w:p w14:paraId="31371C3C" w14:textId="4312A800" w:rsidR="2F899D87" w:rsidRDefault="2F899D87" w:rsidP="2F899D87">
            <w:pPr>
              <w:pStyle w:val="paragraph"/>
              <w:spacing w:before="0" w:beforeAutospacing="0" w:after="0" w:afterAutospacing="0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</w:tr>
      <w:tr w:rsidR="004F0939" w:rsidRPr="00BF5E33" w14:paraId="202A43A4" w14:textId="77777777" w:rsidTr="2F899D87">
        <w:trPr>
          <w:trHeight w:val="1127"/>
        </w:trPr>
        <w:tc>
          <w:tcPr>
            <w:tcW w:w="1974" w:type="dxa"/>
          </w:tcPr>
          <w:p w14:paraId="2F42258C" w14:textId="5720E79A" w:rsidR="00282B80" w:rsidRPr="00BF5E33" w:rsidRDefault="00282B80" w:rsidP="00704598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2</w:t>
            </w:r>
          </w:p>
        </w:tc>
        <w:tc>
          <w:tcPr>
            <w:tcW w:w="3964" w:type="dxa"/>
            <w:gridSpan w:val="2"/>
            <w:shd w:val="clear" w:color="auto" w:fill="auto"/>
          </w:tcPr>
          <w:p w14:paraId="4A01725F" w14:textId="56286A4E" w:rsidR="00282B80" w:rsidRPr="00205E15" w:rsidRDefault="30274D85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sz w:val="22"/>
                <w:szCs w:val="22"/>
              </w:rPr>
              <w:t>Living Things and their habitats</w:t>
            </w:r>
          </w:p>
          <w:p w14:paraId="6F38F3C9" w14:textId="4571B77F" w:rsidR="00282B80" w:rsidRPr="00205E15" w:rsidRDefault="30274D85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Differences between living, dead and things that were never alive</w:t>
            </w:r>
          </w:p>
          <w:p w14:paraId="2E86E86A" w14:textId="2A2C3B51" w:rsidR="00282B80" w:rsidRPr="00205E15" w:rsidRDefault="30274D85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Habitats of plants and animals</w:t>
            </w:r>
          </w:p>
          <w:p w14:paraId="597F60E7" w14:textId="1FC48919" w:rsidR="00282B80" w:rsidRPr="00205E15" w:rsidRDefault="30274D85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Food chains</w:t>
            </w:r>
          </w:p>
          <w:p w14:paraId="17A74434" w14:textId="337DD34E" w:rsidR="00282B80" w:rsidRPr="00205E15" w:rsidRDefault="00282B80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</w:p>
        </w:tc>
        <w:tc>
          <w:tcPr>
            <w:tcW w:w="3957" w:type="dxa"/>
            <w:gridSpan w:val="2"/>
            <w:shd w:val="clear" w:color="auto" w:fill="auto"/>
          </w:tcPr>
          <w:p w14:paraId="58F01487" w14:textId="75284F1A" w:rsidR="00282B80" w:rsidRPr="00205E15" w:rsidRDefault="78DEC86D" w:rsidP="2F899D87">
            <w:pPr>
              <w:jc w:val="center"/>
              <w:textAlignment w:val="baseline"/>
              <w:rPr>
                <w:rFonts w:ascii="Verdana" w:hAnsi="Verdana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t>Use of everyday materials</w:t>
            </w:r>
          </w:p>
          <w:p w14:paraId="76564646" w14:textId="50B0F256" w:rsidR="00282B80" w:rsidRPr="00205E15" w:rsidRDefault="00282B80" w:rsidP="2F899D87">
            <w:pPr>
              <w:jc w:val="center"/>
              <w:textAlignment w:val="baseline"/>
              <w:rPr>
                <w:rFonts w:ascii="Verdana" w:hAnsi="Verdana"/>
                <w:sz w:val="22"/>
                <w:szCs w:val="22"/>
              </w:rPr>
            </w:pPr>
          </w:p>
          <w:p w14:paraId="35D8F53D" w14:textId="2AC1D0B3" w:rsidR="00282B80" w:rsidRPr="00205E15" w:rsidRDefault="78DEC86D" w:rsidP="2F899D87">
            <w:pPr>
              <w:jc w:val="center"/>
              <w:textAlignment w:val="baseline"/>
              <w:rPr>
                <w:rFonts w:ascii="Verdana" w:hAnsi="Verdana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t>Changing materials</w:t>
            </w:r>
          </w:p>
          <w:p w14:paraId="695FEBC1" w14:textId="4387BC0D" w:rsidR="00282B80" w:rsidRPr="00205E15" w:rsidRDefault="78DEC86D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22"/>
              </w:rPr>
            </w:pPr>
            <w:r w:rsidRPr="2F899D87">
              <w:rPr>
                <w:rFonts w:ascii="Verdana" w:hAnsi="Verdana" w:cs="Segoe UI"/>
                <w:color w:val="FF0000"/>
                <w:sz w:val="22"/>
                <w:szCs w:val="22"/>
              </w:rPr>
              <w:t>How simple materials can be changed</w:t>
            </w:r>
            <w:r w:rsidRPr="2F899D87">
              <w:rPr>
                <w:rStyle w:val="normaltextrun"/>
                <w:rFonts w:ascii="Verdana" w:hAnsi="Verdana" w:cs="Segoe UI"/>
                <w:sz w:val="22"/>
                <w:szCs w:val="22"/>
              </w:rPr>
              <w:t xml:space="preserve"> Classifying and grouping materials</w:t>
            </w:r>
          </w:p>
          <w:p w14:paraId="11F495EA" w14:textId="05D58C1D" w:rsidR="00282B80" w:rsidRPr="00205E15" w:rsidRDefault="78DEC86D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Suitability of everyday materials</w:t>
            </w:r>
          </w:p>
          <w:p w14:paraId="48AC279A" w14:textId="2C8A22E0" w:rsidR="00282B80" w:rsidRPr="00205E15" w:rsidRDefault="00282B80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</w:p>
        </w:tc>
        <w:tc>
          <w:tcPr>
            <w:tcW w:w="2071" w:type="dxa"/>
            <w:shd w:val="clear" w:color="auto" w:fill="auto"/>
          </w:tcPr>
          <w:p w14:paraId="1667D963" w14:textId="116EE45E" w:rsidR="00282B80" w:rsidRPr="00205E15" w:rsidRDefault="4A9B85EC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t>Plants</w:t>
            </w:r>
          </w:p>
          <w:p w14:paraId="27B15463" w14:textId="2F4003A9" w:rsidR="00282B80" w:rsidRPr="00205E15" w:rsidRDefault="4A9B85EC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Describe how seeds and bulbs grow</w:t>
            </w:r>
          </w:p>
          <w:p w14:paraId="0D5AD509" w14:textId="79114F5C" w:rsidR="00282B80" w:rsidRPr="00205E15" w:rsidRDefault="4A9B85EC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Basic needs of plants</w:t>
            </w:r>
          </w:p>
          <w:p w14:paraId="4513B597" w14:textId="0991CBE0" w:rsidR="00282B80" w:rsidRPr="00205E15" w:rsidRDefault="00282B80" w:rsidP="2F899D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14ECCA3" w14:textId="1E3819AB" w:rsidR="4A9B85EC" w:rsidRDefault="4A9B85EC" w:rsidP="2F899D8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sz w:val="22"/>
                <w:szCs w:val="22"/>
              </w:rPr>
              <w:t xml:space="preserve">Animals including </w:t>
            </w: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Humans</w:t>
            </w:r>
          </w:p>
          <w:p w14:paraId="4FD36909" w14:textId="544337FA" w:rsidR="4A9B85EC" w:rsidRDefault="4A9B85EC" w:rsidP="2F899D8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Noticing animals have offspring</w:t>
            </w:r>
          </w:p>
          <w:p w14:paraId="165E7656" w14:textId="295752D9" w:rsidR="4A9B85EC" w:rsidRDefault="4A9B85EC" w:rsidP="2F899D8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Describe the basic needs of animals for survival</w:t>
            </w:r>
          </w:p>
          <w:p w14:paraId="72F5C1F5" w14:textId="53FC8AD2" w:rsidR="4A9B85EC" w:rsidRDefault="4A9B85EC" w:rsidP="2F899D8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2F899D87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Describe importance of exercise and diet</w:t>
            </w:r>
          </w:p>
          <w:p w14:paraId="7AAFFBD1" w14:textId="7F840C5C" w:rsidR="2F899D87" w:rsidRDefault="2F899D87" w:rsidP="2F899D87">
            <w:pPr>
              <w:pStyle w:val="paragraph"/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</w:p>
        </w:tc>
      </w:tr>
      <w:tr w:rsidR="004F0939" w:rsidRPr="00BF5E33" w14:paraId="3D9354AE" w14:textId="77777777" w:rsidTr="2F899D87">
        <w:trPr>
          <w:trHeight w:val="981"/>
        </w:trPr>
        <w:tc>
          <w:tcPr>
            <w:tcW w:w="1974" w:type="dxa"/>
          </w:tcPr>
          <w:p w14:paraId="10719FA1" w14:textId="587E899A" w:rsidR="00704598" w:rsidRPr="00BF5E33" w:rsidRDefault="00704598" w:rsidP="00704598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3</w:t>
            </w:r>
          </w:p>
        </w:tc>
        <w:tc>
          <w:tcPr>
            <w:tcW w:w="1981" w:type="dxa"/>
            <w:shd w:val="clear" w:color="auto" w:fill="auto"/>
          </w:tcPr>
          <w:p w14:paraId="5D5F62F6" w14:textId="432F78E7" w:rsidR="00704598" w:rsidRPr="00205E15" w:rsidRDefault="42F55FFA" w:rsidP="2F899D87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t>Plants</w:t>
            </w:r>
          </w:p>
          <w:p w14:paraId="46B84F67" w14:textId="55F9C09C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Functions of different parts</w:t>
            </w:r>
          </w:p>
          <w:p w14:paraId="5D3E147E" w14:textId="0DB6C256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Requirements for life</w:t>
            </w:r>
          </w:p>
          <w:p w14:paraId="2087CC79" w14:textId="2EB86E54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lastRenderedPageBreak/>
              <w:t>Water transportation</w:t>
            </w:r>
          </w:p>
          <w:p w14:paraId="6996A07E" w14:textId="10D48AE0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Lifecycle of flowering plants</w:t>
            </w:r>
          </w:p>
          <w:p w14:paraId="7205AE0A" w14:textId="5BE91E89" w:rsidR="00704598" w:rsidRPr="00205E15" w:rsidRDefault="00704598" w:rsidP="2CAC2D4D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983" w:type="dxa"/>
            <w:shd w:val="clear" w:color="auto" w:fill="auto"/>
          </w:tcPr>
          <w:p w14:paraId="37197FE2" w14:textId="62BFC6C4" w:rsidR="00704598" w:rsidRPr="00205E15" w:rsidRDefault="42F55FFA" w:rsidP="2F899D87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lastRenderedPageBreak/>
              <w:t>Forces and Magnets</w:t>
            </w:r>
          </w:p>
          <w:p w14:paraId="02D15043" w14:textId="44123ED6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 xml:space="preserve">How things move on </w:t>
            </w: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lastRenderedPageBreak/>
              <w:t>different surfaces</w:t>
            </w:r>
          </w:p>
          <w:p w14:paraId="356CD6E9" w14:textId="12D484ED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Magnetism</w:t>
            </w:r>
          </w:p>
          <w:p w14:paraId="5EF2AB92" w14:textId="18A4D6FD" w:rsidR="00704598" w:rsidRPr="00205E15" w:rsidRDefault="00704598" w:rsidP="2CAC2D4D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</w:p>
        </w:tc>
        <w:tc>
          <w:tcPr>
            <w:tcW w:w="1979" w:type="dxa"/>
            <w:shd w:val="clear" w:color="auto" w:fill="auto"/>
          </w:tcPr>
          <w:p w14:paraId="76758626" w14:textId="25C35B46" w:rsidR="00704598" w:rsidRPr="00205E15" w:rsidRDefault="42F55FFA" w:rsidP="2F899D87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lastRenderedPageBreak/>
              <w:t>Animals including Humans</w:t>
            </w:r>
          </w:p>
          <w:p w14:paraId="1D187BC4" w14:textId="490180BF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t>Nutrition,</w:t>
            </w:r>
          </w:p>
          <w:p w14:paraId="2DCD7D74" w14:textId="1A6DDBA3" w:rsidR="00704598" w:rsidRPr="00205E15" w:rsidRDefault="42F55FFA" w:rsidP="2F899D87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  <w:r w:rsidRPr="2F899D87">
              <w:rPr>
                <w:rFonts w:ascii="Verdana" w:hAnsi="Verdana"/>
                <w:color w:val="FF0000"/>
                <w:sz w:val="22"/>
                <w:szCs w:val="22"/>
              </w:rPr>
              <w:lastRenderedPageBreak/>
              <w:t>Skeleton and muscles</w:t>
            </w:r>
          </w:p>
          <w:p w14:paraId="67A5649E" w14:textId="575529CA" w:rsidR="00704598" w:rsidRPr="00205E15" w:rsidRDefault="00704598" w:rsidP="2CAC2D4D">
            <w:pPr>
              <w:jc w:val="center"/>
              <w:rPr>
                <w:rFonts w:ascii="Verdana" w:hAnsi="Verdana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6BF97D7" w14:textId="7895A89B" w:rsidR="4E6E4BED" w:rsidRDefault="4E6E4BED" w:rsidP="2F899D87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2F899D87">
              <w:rPr>
                <w:rFonts w:ascii="Verdana" w:hAnsi="Verdana"/>
                <w:sz w:val="22"/>
                <w:szCs w:val="22"/>
              </w:rPr>
              <w:lastRenderedPageBreak/>
              <w:t>Rocks</w:t>
            </w:r>
          </w:p>
          <w:p w14:paraId="2323A278" w14:textId="0F61DB1F" w:rsidR="4E6E4BED" w:rsidRDefault="4E6E4BED" w:rsidP="2F899D87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  <w:lang w:val="en-US"/>
              </w:rPr>
            </w:pPr>
            <w:r w:rsidRPr="2F899D87">
              <w:rPr>
                <w:rFonts w:ascii="Verdana" w:eastAsia="Verdana Pro" w:hAnsi="Verdana" w:cs="Verdana Pro"/>
                <w:color w:val="FF0000"/>
                <w:sz w:val="22"/>
                <w:szCs w:val="22"/>
                <w:lang w:val="en-US"/>
              </w:rPr>
              <w:t>Compare and group</w:t>
            </w:r>
          </w:p>
          <w:p w14:paraId="5F54E2B5" w14:textId="66E45817" w:rsidR="4E6E4BED" w:rsidRDefault="4E6E4BED" w:rsidP="2F899D87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  <w:lang w:val="en-US"/>
              </w:rPr>
            </w:pPr>
            <w:r w:rsidRPr="2F899D87">
              <w:rPr>
                <w:rFonts w:ascii="Verdana" w:eastAsia="Verdana Pro" w:hAnsi="Verdana" w:cs="Verdana Pro"/>
                <w:color w:val="FF0000"/>
                <w:sz w:val="22"/>
                <w:szCs w:val="22"/>
                <w:lang w:val="en-US"/>
              </w:rPr>
              <w:t>Formation of fossils</w:t>
            </w:r>
          </w:p>
          <w:p w14:paraId="654E1CDE" w14:textId="4F35BDD3" w:rsidR="2F899D87" w:rsidRDefault="2F899D87" w:rsidP="2F899D87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053" w:type="dxa"/>
            <w:gridSpan w:val="2"/>
            <w:shd w:val="clear" w:color="auto" w:fill="auto"/>
          </w:tcPr>
          <w:p w14:paraId="1E6AEBE0" w14:textId="587A43D7" w:rsidR="00704598" w:rsidRPr="00205E15" w:rsidRDefault="00704598" w:rsidP="00205E15">
            <w:pPr>
              <w:jc w:val="center"/>
              <w:rPr>
                <w:rFonts w:ascii="Verdana" w:hAnsi="Verdana"/>
                <w:sz w:val="22"/>
              </w:rPr>
            </w:pPr>
            <w:r w:rsidRPr="00205E15">
              <w:rPr>
                <w:rFonts w:ascii="Verdana" w:hAnsi="Verdana"/>
                <w:sz w:val="22"/>
              </w:rPr>
              <w:lastRenderedPageBreak/>
              <w:t>Light</w:t>
            </w:r>
          </w:p>
          <w:p w14:paraId="19055857" w14:textId="40BD16F2" w:rsidR="00704598" w:rsidRPr="00205E15" w:rsidRDefault="5F8E994F" w:rsidP="2CAC2D4D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 w:rsidRPr="2CAC2D4D"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Reflection</w:t>
            </w:r>
          </w:p>
          <w:p w14:paraId="432E5553" w14:textId="22736ABB" w:rsidR="00704598" w:rsidRPr="00205E15" w:rsidRDefault="5F8E994F" w:rsidP="2CAC2D4D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 w:rsidRPr="2CAC2D4D"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Dangers of sun</w:t>
            </w:r>
          </w:p>
          <w:p w14:paraId="4F11E0C8" w14:textId="08D7BFA9" w:rsidR="00704598" w:rsidRPr="00205E15" w:rsidRDefault="5F8E994F" w:rsidP="2CAC2D4D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 w:rsidRPr="2F899D87"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Shadows and how they change</w:t>
            </w:r>
          </w:p>
          <w:p w14:paraId="25177A35" w14:textId="6949A3B0" w:rsidR="2F899D87" w:rsidRDefault="2F899D87" w:rsidP="2F899D87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</w:tr>
      <w:tr w:rsidR="004F0939" w:rsidRPr="00BF5E33" w14:paraId="26EB3152" w14:textId="77777777" w:rsidTr="2F899D87">
        <w:tc>
          <w:tcPr>
            <w:tcW w:w="1974" w:type="dxa"/>
          </w:tcPr>
          <w:p w14:paraId="58245ADF" w14:textId="4F554C5E" w:rsidR="00704598" w:rsidRPr="00BF5E33" w:rsidRDefault="00704598" w:rsidP="00704598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4</w:t>
            </w:r>
          </w:p>
        </w:tc>
        <w:tc>
          <w:tcPr>
            <w:tcW w:w="1981" w:type="dxa"/>
            <w:shd w:val="clear" w:color="auto" w:fill="auto"/>
          </w:tcPr>
          <w:p w14:paraId="2D18F015" w14:textId="192519EF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theme="minorHAnsi"/>
                <w:sz w:val="22"/>
                <w:szCs w:val="22"/>
              </w:rPr>
              <w:t>Living Things and their habitats</w:t>
            </w:r>
          </w:p>
          <w:p w14:paraId="29FCABC7" w14:textId="77777777" w:rsidR="00704598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Use classification keys</w:t>
            </w:r>
          </w:p>
          <w:p w14:paraId="05BEF7AE" w14:textId="2F44360F" w:rsidR="00B17E35" w:rsidRP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Dangers of environment</w:t>
            </w:r>
          </w:p>
        </w:tc>
        <w:tc>
          <w:tcPr>
            <w:tcW w:w="1983" w:type="dxa"/>
            <w:shd w:val="clear" w:color="auto" w:fill="auto"/>
          </w:tcPr>
          <w:p w14:paraId="30BF2D99" w14:textId="3F609F25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theme="minorHAnsi"/>
                <w:sz w:val="22"/>
                <w:szCs w:val="22"/>
              </w:rPr>
              <w:t>Animals including Humans (</w:t>
            </w:r>
            <w:proofErr w:type="spellStart"/>
            <w:r w:rsidRPr="00205E15">
              <w:rPr>
                <w:rStyle w:val="normaltextrun"/>
                <w:rFonts w:ascii="Verdana" w:hAnsi="Verdana" w:cstheme="minorHAnsi"/>
                <w:sz w:val="22"/>
                <w:szCs w:val="22"/>
              </w:rPr>
              <w:t>incl</w:t>
            </w:r>
            <w:proofErr w:type="spellEnd"/>
            <w:r w:rsidRPr="00205E15">
              <w:rPr>
                <w:rStyle w:val="normaltextrun"/>
                <w:rFonts w:ascii="Verdana" w:hAnsi="Verdana" w:cstheme="minorHAnsi"/>
                <w:sz w:val="22"/>
                <w:szCs w:val="22"/>
              </w:rPr>
              <w:t xml:space="preserve"> digestion)</w:t>
            </w:r>
          </w:p>
          <w:p w14:paraId="34FD8E53" w14:textId="77777777" w:rsidR="00704598" w:rsidRP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 w:rsidRPr="00B17E35"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Digestive system</w:t>
            </w:r>
          </w:p>
          <w:p w14:paraId="0A307973" w14:textId="17DD7AEE" w:rsidR="00B17E35" w:rsidRPr="00205E15" w:rsidRDefault="00B17E35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17E35"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Teeth</w:t>
            </w:r>
          </w:p>
        </w:tc>
        <w:tc>
          <w:tcPr>
            <w:tcW w:w="3957" w:type="dxa"/>
            <w:gridSpan w:val="2"/>
            <w:shd w:val="clear" w:color="auto" w:fill="auto"/>
          </w:tcPr>
          <w:p w14:paraId="3FA412D4" w14:textId="77777777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theme="minorHAnsi"/>
                <w:sz w:val="22"/>
                <w:szCs w:val="22"/>
              </w:rPr>
              <w:t>States of Matter</w:t>
            </w:r>
          </w:p>
          <w:p w14:paraId="6FA643D0" w14:textId="77777777" w:rsidR="00704598" w:rsidRDefault="00B17E35" w:rsidP="00B1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color w:val="FF0000"/>
                <w:sz w:val="22"/>
                <w:szCs w:val="18"/>
              </w:rPr>
            </w:pPr>
            <w:r>
              <w:rPr>
                <w:rFonts w:ascii="Verdana" w:hAnsi="Verdana" w:cstheme="minorHAnsi"/>
                <w:color w:val="FF0000"/>
                <w:sz w:val="22"/>
                <w:szCs w:val="18"/>
              </w:rPr>
              <w:t>Solids, liquids and gases</w:t>
            </w:r>
          </w:p>
          <w:p w14:paraId="65E29267" w14:textId="77777777" w:rsidR="00B17E35" w:rsidRDefault="00B17E35" w:rsidP="00B1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color w:val="FF0000"/>
                <w:sz w:val="22"/>
                <w:szCs w:val="18"/>
              </w:rPr>
            </w:pPr>
            <w:r>
              <w:rPr>
                <w:rFonts w:ascii="Verdana" w:hAnsi="Verdana" w:cstheme="minorHAnsi"/>
                <w:color w:val="FF0000"/>
                <w:sz w:val="22"/>
                <w:szCs w:val="18"/>
              </w:rPr>
              <w:t>Change state</w:t>
            </w:r>
          </w:p>
          <w:p w14:paraId="75B7D016" w14:textId="397BF937" w:rsidR="00B17E35" w:rsidRPr="00B17E35" w:rsidRDefault="00B17E35" w:rsidP="00B1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color w:val="FF0000"/>
                <w:sz w:val="22"/>
                <w:szCs w:val="18"/>
              </w:rPr>
            </w:pPr>
            <w:r>
              <w:rPr>
                <w:rFonts w:ascii="Verdana" w:hAnsi="Verdana" w:cstheme="minorHAnsi"/>
                <w:color w:val="FF0000"/>
                <w:sz w:val="22"/>
                <w:szCs w:val="18"/>
              </w:rPr>
              <w:t>Water cycle</w:t>
            </w:r>
          </w:p>
        </w:tc>
        <w:tc>
          <w:tcPr>
            <w:tcW w:w="2071" w:type="dxa"/>
            <w:shd w:val="clear" w:color="auto" w:fill="auto"/>
          </w:tcPr>
          <w:p w14:paraId="0ECA7E71" w14:textId="4903F037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theme="minorHAnsi"/>
                <w:sz w:val="22"/>
                <w:szCs w:val="22"/>
              </w:rPr>
              <w:t>Electricity</w:t>
            </w:r>
          </w:p>
          <w:p w14:paraId="0961671B" w14:textId="3DB73734" w:rsidR="00704598" w:rsidRDefault="00B17E3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color w:val="FF0000"/>
                <w:sz w:val="22"/>
                <w:szCs w:val="18"/>
              </w:rPr>
            </w:pPr>
            <w:r>
              <w:rPr>
                <w:rFonts w:ascii="Verdana" w:hAnsi="Verdana" w:cstheme="minorHAnsi"/>
                <w:color w:val="FF0000"/>
                <w:sz w:val="22"/>
                <w:szCs w:val="18"/>
              </w:rPr>
              <w:t>Name components</w:t>
            </w:r>
          </w:p>
          <w:p w14:paraId="38CD9A30" w14:textId="0CEF8F62" w:rsidR="00B17E35" w:rsidRDefault="00B17E3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color w:val="FF0000"/>
                <w:sz w:val="22"/>
                <w:szCs w:val="18"/>
              </w:rPr>
            </w:pPr>
            <w:r>
              <w:rPr>
                <w:rFonts w:ascii="Verdana" w:hAnsi="Verdana" w:cstheme="minorHAnsi"/>
                <w:color w:val="FF0000"/>
                <w:sz w:val="22"/>
                <w:szCs w:val="18"/>
              </w:rPr>
              <w:t>Create simple circuits</w:t>
            </w:r>
          </w:p>
          <w:p w14:paraId="5D5C6C68" w14:textId="48E0475D" w:rsidR="00B17E35" w:rsidRPr="00B17E35" w:rsidRDefault="00B17E35" w:rsidP="00B1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theme="minorHAnsi"/>
                <w:color w:val="FF0000"/>
                <w:sz w:val="22"/>
                <w:szCs w:val="18"/>
              </w:rPr>
            </w:pPr>
            <w:r>
              <w:rPr>
                <w:rFonts w:ascii="Verdana" w:hAnsi="Verdana" w:cstheme="minorHAnsi"/>
                <w:color w:val="FF0000"/>
                <w:sz w:val="22"/>
                <w:szCs w:val="18"/>
              </w:rPr>
              <w:t>Conductors and insulators</w:t>
            </w:r>
          </w:p>
          <w:p w14:paraId="27B6CDBC" w14:textId="5D708404" w:rsidR="00704598" w:rsidRPr="00205E15" w:rsidRDefault="00704598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  <w:tc>
          <w:tcPr>
            <w:tcW w:w="1982" w:type="dxa"/>
            <w:shd w:val="clear" w:color="auto" w:fill="auto"/>
          </w:tcPr>
          <w:p w14:paraId="30D16B79" w14:textId="77777777" w:rsidR="00704598" w:rsidRDefault="00704598" w:rsidP="00205E15">
            <w:pPr>
              <w:jc w:val="center"/>
              <w:rPr>
                <w:rStyle w:val="normaltextrun"/>
                <w:rFonts w:ascii="Verdana" w:hAnsi="Verdana" w:cstheme="minorHAnsi"/>
                <w:sz w:val="22"/>
                <w:szCs w:val="22"/>
              </w:rPr>
            </w:pPr>
            <w:r w:rsidRPr="00205E15">
              <w:rPr>
                <w:rStyle w:val="normaltextrun"/>
                <w:rFonts w:ascii="Verdana" w:hAnsi="Verdana" w:cstheme="minorHAnsi"/>
                <w:sz w:val="22"/>
                <w:szCs w:val="22"/>
              </w:rPr>
              <w:t>Sound</w:t>
            </w:r>
          </w:p>
          <w:p w14:paraId="7CDF396A" w14:textId="77777777" w:rsid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Vibrations</w:t>
            </w:r>
          </w:p>
          <w:p w14:paraId="2AFF8056" w14:textId="02DB8E8F" w:rsidR="00B17E35" w:rsidRP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Patterns and how sound travels to the ear</w:t>
            </w:r>
          </w:p>
        </w:tc>
      </w:tr>
      <w:tr w:rsidR="004F0939" w:rsidRPr="00BF5E33" w14:paraId="407ACFBE" w14:textId="77777777" w:rsidTr="2F899D87">
        <w:tc>
          <w:tcPr>
            <w:tcW w:w="1974" w:type="dxa"/>
          </w:tcPr>
          <w:p w14:paraId="27CFD49B" w14:textId="012B6875" w:rsidR="00704598" w:rsidRPr="00BF5E33" w:rsidRDefault="00704598" w:rsidP="00704598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5</w:t>
            </w:r>
          </w:p>
        </w:tc>
        <w:tc>
          <w:tcPr>
            <w:tcW w:w="1981" w:type="dxa"/>
            <w:shd w:val="clear" w:color="auto" w:fill="auto"/>
          </w:tcPr>
          <w:p w14:paraId="36F634E0" w14:textId="5D0E696B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Living things and their Habitats</w:t>
            </w:r>
          </w:p>
          <w:p w14:paraId="70F88816" w14:textId="77777777" w:rsidR="00704598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Life cycles</w:t>
            </w:r>
          </w:p>
          <w:p w14:paraId="6B1C1287" w14:textId="00545B56" w:rsidR="00B17E35" w:rsidRP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Life processes</w:t>
            </w:r>
          </w:p>
        </w:tc>
        <w:tc>
          <w:tcPr>
            <w:tcW w:w="1983" w:type="dxa"/>
            <w:shd w:val="clear" w:color="auto" w:fill="auto"/>
          </w:tcPr>
          <w:p w14:paraId="147B9A31" w14:textId="4D15541A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Animals including Humans</w:t>
            </w:r>
          </w:p>
          <w:p w14:paraId="64D711F4" w14:textId="1BDA7DBE" w:rsidR="00704598" w:rsidRPr="00B17E35" w:rsidRDefault="00B17E3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B17E35">
              <w:rPr>
                <w:rFonts w:ascii="Verdana" w:hAnsi="Verdana" w:cs="Segoe UI"/>
                <w:color w:val="FF0000"/>
                <w:sz w:val="22"/>
                <w:szCs w:val="18"/>
              </w:rPr>
              <w:t>Changes from baby to old age</w:t>
            </w:r>
          </w:p>
          <w:p w14:paraId="2EFFA52D" w14:textId="31B2805E" w:rsidR="00704598" w:rsidRPr="00205E15" w:rsidRDefault="00704598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  <w:tc>
          <w:tcPr>
            <w:tcW w:w="1979" w:type="dxa"/>
            <w:shd w:val="clear" w:color="auto" w:fill="auto"/>
          </w:tcPr>
          <w:p w14:paraId="29D8BAC6" w14:textId="5E7DAB5A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Properties and changes in materials</w:t>
            </w:r>
          </w:p>
          <w:p w14:paraId="127F4BA2" w14:textId="77777777" w:rsidR="00704598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Dissolving</w:t>
            </w:r>
          </w:p>
          <w:p w14:paraId="633CDD86" w14:textId="77777777" w:rsid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Mixtures</w:t>
            </w:r>
          </w:p>
          <w:p w14:paraId="4C34C90D" w14:textId="77777777" w:rsid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proofErr w:type="spellStart"/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Seperating</w:t>
            </w:r>
            <w:proofErr w:type="spellEnd"/>
          </w:p>
          <w:p w14:paraId="1681D3E4" w14:textId="77777777" w:rsid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Reversible/</w:t>
            </w:r>
          </w:p>
          <w:p w14:paraId="20708AFD" w14:textId="4F84035D" w:rsidR="00B17E35" w:rsidRPr="00B17E35" w:rsidRDefault="00B17E35" w:rsidP="00205E15">
            <w:pPr>
              <w:jc w:val="center"/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</w:pPr>
            <w:r>
              <w:rPr>
                <w:rFonts w:ascii="Verdana" w:eastAsia="Verdana Pro" w:hAnsi="Verdana" w:cs="Verdana Pro"/>
                <w:color w:val="FF0000"/>
                <w:sz w:val="22"/>
                <w:szCs w:val="22"/>
              </w:rPr>
              <w:t>irreversible change</w:t>
            </w:r>
          </w:p>
        </w:tc>
        <w:tc>
          <w:tcPr>
            <w:tcW w:w="1978" w:type="dxa"/>
            <w:shd w:val="clear" w:color="auto" w:fill="auto"/>
          </w:tcPr>
          <w:p w14:paraId="680B1DF3" w14:textId="58F4AC9B" w:rsidR="00704598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sz w:val="22"/>
                <w:szCs w:val="22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Forces</w:t>
            </w:r>
          </w:p>
          <w:p w14:paraId="3D8E8A74" w14:textId="5B4F6799" w:rsidR="00B17E35" w:rsidRPr="00B17E35" w:rsidRDefault="00B17E3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B17E35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Newton’s laws of physics</w:t>
            </w:r>
          </w:p>
          <w:p w14:paraId="55E6B5E9" w14:textId="6F45B3B3" w:rsidR="00704598" w:rsidRPr="00B17E35" w:rsidRDefault="00B17E3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B17E35">
              <w:rPr>
                <w:rFonts w:ascii="Verdana" w:hAnsi="Verdana" w:cs="Segoe UI"/>
                <w:color w:val="FF0000"/>
                <w:sz w:val="22"/>
                <w:szCs w:val="18"/>
              </w:rPr>
              <w:t>Levers, pulleys and gears</w:t>
            </w:r>
          </w:p>
          <w:p w14:paraId="600BBF1B" w14:textId="19A9EB09" w:rsidR="00B17E35" w:rsidRPr="00B17E35" w:rsidRDefault="00B17E3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B17E35">
              <w:rPr>
                <w:rFonts w:ascii="Verdana" w:hAnsi="Verdana" w:cs="Segoe UI"/>
                <w:color w:val="FF0000"/>
                <w:sz w:val="22"/>
                <w:szCs w:val="18"/>
              </w:rPr>
              <w:t xml:space="preserve">Friction </w:t>
            </w:r>
          </w:p>
          <w:p w14:paraId="1890C502" w14:textId="522BFAA4" w:rsidR="00704598" w:rsidRPr="00205E15" w:rsidRDefault="00704598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  <w:tc>
          <w:tcPr>
            <w:tcW w:w="4053" w:type="dxa"/>
            <w:gridSpan w:val="2"/>
            <w:shd w:val="clear" w:color="auto" w:fill="auto"/>
          </w:tcPr>
          <w:p w14:paraId="67224C01" w14:textId="7C3B53F2" w:rsidR="00704598" w:rsidRPr="00205E15" w:rsidRDefault="00704598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Earth and Space</w:t>
            </w:r>
          </w:p>
          <w:p w14:paraId="096B85D7" w14:textId="73CC2D99" w:rsidR="00B17E35" w:rsidRPr="00B17E35" w:rsidRDefault="00B17E35" w:rsidP="00B1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B17E35">
              <w:rPr>
                <w:rFonts w:ascii="Verdana" w:hAnsi="Verdana" w:cs="Segoe UI"/>
                <w:color w:val="FF0000"/>
                <w:sz w:val="22"/>
                <w:szCs w:val="18"/>
              </w:rPr>
              <w:t>Movement of planets/Moons</w:t>
            </w:r>
          </w:p>
          <w:p w14:paraId="7AFE3D6A" w14:textId="32E83110" w:rsidR="00B17E35" w:rsidRPr="00B17E35" w:rsidRDefault="00B17E35" w:rsidP="00B1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B17E35">
              <w:rPr>
                <w:rFonts w:ascii="Verdana" w:hAnsi="Verdana" w:cs="Segoe UI"/>
                <w:color w:val="FF0000"/>
                <w:sz w:val="22"/>
                <w:szCs w:val="18"/>
              </w:rPr>
              <w:t>Rotation of Earth: day and night</w:t>
            </w:r>
          </w:p>
          <w:p w14:paraId="0544EE68" w14:textId="0D5DACEE" w:rsidR="00704598" w:rsidRPr="00205E15" w:rsidRDefault="00704598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</w:tr>
      <w:tr w:rsidR="004F0939" w:rsidRPr="00BF5E33" w14:paraId="78643874" w14:textId="77777777" w:rsidTr="2F899D87">
        <w:tc>
          <w:tcPr>
            <w:tcW w:w="1974" w:type="dxa"/>
          </w:tcPr>
          <w:p w14:paraId="42807C32" w14:textId="7A1FA60D" w:rsidR="00205E15" w:rsidRPr="00BF5E33" w:rsidRDefault="00205E15" w:rsidP="00205E15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6</w:t>
            </w:r>
          </w:p>
        </w:tc>
        <w:tc>
          <w:tcPr>
            <w:tcW w:w="1981" w:type="dxa"/>
            <w:shd w:val="clear" w:color="auto" w:fill="auto"/>
          </w:tcPr>
          <w:p w14:paraId="7B2761B6" w14:textId="153FB1D9" w:rsidR="00B17E35" w:rsidRDefault="00205E15" w:rsidP="00B17E3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sz w:val="22"/>
                <w:szCs w:val="22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Living Things and their habitats</w:t>
            </w:r>
          </w:p>
          <w:p w14:paraId="5C374253" w14:textId="363E8FAB" w:rsidR="00B17E35" w:rsidRPr="004F0939" w:rsidRDefault="00B17E35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004F0939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Use</w:t>
            </w:r>
            <w:r w:rsidR="004F0939" w:rsidRPr="004F0939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 xml:space="preserve"> and create classification keys</w:t>
            </w:r>
          </w:p>
          <w:p w14:paraId="191A6F49" w14:textId="1EC51E40" w:rsidR="004F0939" w:rsidRPr="004F0939" w:rsidRDefault="004F0939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004F0939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Microorganisms</w:t>
            </w:r>
          </w:p>
          <w:p w14:paraId="562971A4" w14:textId="68AC6097" w:rsidR="00205E15" w:rsidRPr="00205E15" w:rsidRDefault="004F0939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4F0939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Characteristics</w:t>
            </w:r>
          </w:p>
        </w:tc>
        <w:tc>
          <w:tcPr>
            <w:tcW w:w="1983" w:type="dxa"/>
            <w:shd w:val="clear" w:color="auto" w:fill="auto"/>
          </w:tcPr>
          <w:p w14:paraId="39A64D07" w14:textId="77777777" w:rsidR="004F0939" w:rsidRDefault="00205E15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sz w:val="22"/>
                <w:szCs w:val="22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Animals including Humans</w:t>
            </w:r>
          </w:p>
          <w:p w14:paraId="7B81084D" w14:textId="77777777" w:rsidR="004F0939" w:rsidRPr="004F0939" w:rsidRDefault="004F0939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004F0939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Circulatory system</w:t>
            </w:r>
          </w:p>
          <w:p w14:paraId="1A634B0C" w14:textId="77777777" w:rsidR="004F0939" w:rsidRPr="004F0939" w:rsidRDefault="004F0939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</w:pPr>
            <w:r w:rsidRPr="004F0939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Diet/drugs</w:t>
            </w:r>
          </w:p>
          <w:p w14:paraId="0EF97480" w14:textId="30ABD7E9" w:rsidR="004F0939" w:rsidRPr="004F0939" w:rsidRDefault="004F0939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22"/>
              </w:rPr>
            </w:pPr>
            <w:r w:rsidRPr="004F0939">
              <w:rPr>
                <w:rStyle w:val="normaltextrun"/>
                <w:rFonts w:ascii="Verdana" w:hAnsi="Verdana" w:cs="Segoe UI"/>
                <w:color w:val="FF0000"/>
                <w:sz w:val="22"/>
                <w:szCs w:val="22"/>
              </w:rPr>
              <w:t>Transportation of nutrition</w:t>
            </w:r>
          </w:p>
        </w:tc>
        <w:tc>
          <w:tcPr>
            <w:tcW w:w="3957" w:type="dxa"/>
            <w:gridSpan w:val="2"/>
            <w:shd w:val="clear" w:color="auto" w:fill="auto"/>
          </w:tcPr>
          <w:p w14:paraId="20EFF637" w14:textId="02CDAE31" w:rsidR="00205E15" w:rsidRPr="00205E15" w:rsidRDefault="00205E1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Evolution and inheritance</w:t>
            </w:r>
          </w:p>
          <w:p w14:paraId="30C55B4C" w14:textId="404C7219" w:rsidR="00205E15" w:rsidRPr="004F0939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4F0939">
              <w:rPr>
                <w:rFonts w:ascii="Verdana" w:hAnsi="Verdana" w:cs="Segoe UI"/>
                <w:color w:val="FF0000"/>
                <w:sz w:val="22"/>
                <w:szCs w:val="18"/>
              </w:rPr>
              <w:t>Offspring</w:t>
            </w:r>
          </w:p>
          <w:p w14:paraId="4FC20505" w14:textId="462C369A" w:rsidR="004F0939" w:rsidRPr="004F0939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4F0939">
              <w:rPr>
                <w:rFonts w:ascii="Verdana" w:hAnsi="Verdana" w:cs="Segoe UI"/>
                <w:color w:val="FF0000"/>
                <w:sz w:val="22"/>
                <w:szCs w:val="18"/>
              </w:rPr>
              <w:t>Adaptations</w:t>
            </w:r>
          </w:p>
          <w:p w14:paraId="29377C20" w14:textId="45FAE1FF" w:rsidR="004F0939" w:rsidRPr="004F0939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4F0939">
              <w:rPr>
                <w:rFonts w:ascii="Verdana" w:hAnsi="Verdana" w:cs="Segoe UI"/>
                <w:color w:val="FF0000"/>
                <w:sz w:val="22"/>
                <w:szCs w:val="18"/>
              </w:rPr>
              <w:t>Evolution</w:t>
            </w:r>
          </w:p>
          <w:p w14:paraId="44BCD08C" w14:textId="0D586044" w:rsidR="004F0939" w:rsidRPr="004F0939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 w:rsidRPr="004F0939">
              <w:rPr>
                <w:rFonts w:ascii="Verdana" w:hAnsi="Verdana" w:cs="Segoe UI"/>
                <w:color w:val="FF0000"/>
                <w:sz w:val="22"/>
                <w:szCs w:val="18"/>
              </w:rPr>
              <w:t>Fossils</w:t>
            </w:r>
          </w:p>
          <w:p w14:paraId="2C30FC86" w14:textId="53A24A8B" w:rsidR="00205E15" w:rsidRPr="00205E15" w:rsidRDefault="00205E15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  <w:tc>
          <w:tcPr>
            <w:tcW w:w="2071" w:type="dxa"/>
            <w:shd w:val="clear" w:color="auto" w:fill="auto"/>
          </w:tcPr>
          <w:p w14:paraId="1E4C38BF" w14:textId="48C7400C" w:rsidR="00205E15" w:rsidRPr="00205E15" w:rsidRDefault="00205E1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Electricity</w:t>
            </w:r>
          </w:p>
          <w:p w14:paraId="6D29AB76" w14:textId="03D852D8" w:rsidR="00205E15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>
              <w:rPr>
                <w:rFonts w:ascii="Verdana" w:hAnsi="Verdana" w:cs="Segoe UI"/>
                <w:color w:val="FF0000"/>
                <w:sz w:val="22"/>
                <w:szCs w:val="18"/>
              </w:rPr>
              <w:t>Circuits</w:t>
            </w:r>
          </w:p>
          <w:p w14:paraId="1CEECF5C" w14:textId="18C3637B" w:rsidR="004F0939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>
              <w:rPr>
                <w:rFonts w:ascii="Verdana" w:hAnsi="Verdana" w:cs="Segoe UI"/>
                <w:color w:val="FF0000"/>
                <w:sz w:val="22"/>
                <w:szCs w:val="18"/>
              </w:rPr>
              <w:t>Function of components</w:t>
            </w:r>
          </w:p>
          <w:p w14:paraId="1ACC2D51" w14:textId="7618D2C5" w:rsidR="004F0939" w:rsidRPr="004F0939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>
              <w:rPr>
                <w:rFonts w:ascii="Verdana" w:hAnsi="Verdana" w:cs="Segoe UI"/>
                <w:color w:val="FF0000"/>
                <w:sz w:val="22"/>
                <w:szCs w:val="18"/>
              </w:rPr>
              <w:t>Use correct symbols</w:t>
            </w:r>
          </w:p>
          <w:p w14:paraId="72A3B0EB" w14:textId="19F88CFF" w:rsidR="00205E15" w:rsidRPr="00205E15" w:rsidRDefault="00205E1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</w:p>
          <w:p w14:paraId="6E5477AB" w14:textId="6F45D159" w:rsidR="00205E15" w:rsidRPr="00205E15" w:rsidRDefault="00205E15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  <w:tc>
          <w:tcPr>
            <w:tcW w:w="1982" w:type="dxa"/>
            <w:shd w:val="clear" w:color="auto" w:fill="auto"/>
          </w:tcPr>
          <w:p w14:paraId="50097B5B" w14:textId="647D44CE" w:rsidR="00205E15" w:rsidRPr="00205E15" w:rsidRDefault="00205E15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sz w:val="22"/>
                <w:szCs w:val="18"/>
              </w:rPr>
            </w:pPr>
            <w:r w:rsidRPr="00205E15">
              <w:rPr>
                <w:rStyle w:val="normaltextrun"/>
                <w:rFonts w:ascii="Verdana" w:hAnsi="Verdana" w:cs="Segoe UI"/>
                <w:sz w:val="22"/>
                <w:szCs w:val="22"/>
              </w:rPr>
              <w:t>Light</w:t>
            </w:r>
          </w:p>
          <w:p w14:paraId="16CE26BB" w14:textId="1CFA6AED" w:rsidR="00205E15" w:rsidRDefault="004F0939" w:rsidP="00205E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>
              <w:rPr>
                <w:rFonts w:ascii="Verdana" w:hAnsi="Verdana" w:cs="Segoe UI"/>
                <w:color w:val="FF0000"/>
                <w:sz w:val="22"/>
                <w:szCs w:val="18"/>
              </w:rPr>
              <w:t>How objects are seen</w:t>
            </w:r>
          </w:p>
          <w:p w14:paraId="585F7C80" w14:textId="147555DB" w:rsidR="004F0939" w:rsidRDefault="004F0939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  <w:r>
              <w:rPr>
                <w:rFonts w:ascii="Verdana" w:hAnsi="Verdana" w:cs="Segoe UI"/>
                <w:color w:val="FF0000"/>
                <w:sz w:val="22"/>
                <w:szCs w:val="18"/>
              </w:rPr>
              <w:t>Shadows</w:t>
            </w:r>
          </w:p>
          <w:p w14:paraId="746B620F" w14:textId="77777777" w:rsidR="004F0939" w:rsidRPr="004F0939" w:rsidRDefault="004F0939" w:rsidP="004F093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Verdana" w:hAnsi="Verdana" w:cs="Segoe UI"/>
                <w:color w:val="FF0000"/>
                <w:sz w:val="22"/>
                <w:szCs w:val="18"/>
              </w:rPr>
            </w:pPr>
          </w:p>
          <w:p w14:paraId="397FD6E7" w14:textId="3D113D24" w:rsidR="00205E15" w:rsidRPr="00205E15" w:rsidRDefault="00205E15" w:rsidP="00205E15">
            <w:pPr>
              <w:jc w:val="center"/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</w:tr>
    </w:tbl>
    <w:p w14:paraId="4ABAB1E2" w14:textId="77777777" w:rsidR="007F1456" w:rsidRPr="00B27BB5" w:rsidRDefault="007F1456" w:rsidP="004F0939"/>
    <w:sectPr w:rsidR="007F1456" w:rsidRPr="00B27BB5" w:rsidSect="007D4A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83BF2" w14:textId="77777777" w:rsidR="00F608F1" w:rsidRDefault="00F608F1" w:rsidP="001F2E4E">
      <w:r>
        <w:separator/>
      </w:r>
    </w:p>
  </w:endnote>
  <w:endnote w:type="continuationSeparator" w:id="0">
    <w:p w14:paraId="5C181724" w14:textId="77777777" w:rsidR="00F608F1" w:rsidRDefault="00F608F1" w:rsidP="001F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7108C" w14:textId="77777777" w:rsidR="00D62948" w:rsidRDefault="00D629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8715C" w14:textId="77777777" w:rsidR="00D269A7" w:rsidRDefault="00D269A7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2121C16C" w14:textId="01BE3CC5" w:rsidR="00D269A7" w:rsidRDefault="33952B7B" w:rsidP="33952B7B">
    <w:pPr>
      <w:pStyle w:val="Footer"/>
      <w:jc w:val="center"/>
      <w:rPr>
        <w:rFonts w:ascii="Footlight MT Light" w:hAnsi="Footlight MT Light"/>
        <w:color w:val="0000FF"/>
        <w:lang w:val="en-US"/>
      </w:rPr>
    </w:pPr>
    <w:r w:rsidRPr="33952B7B">
      <w:rPr>
        <w:rFonts w:ascii="Footlight MT Light" w:hAnsi="Footlight MT Light"/>
        <w:color w:val="0000FF"/>
        <w:lang w:val="en-US"/>
      </w:rPr>
      <w:t>Thriving, Caring, Resilience, Community</w:t>
    </w:r>
  </w:p>
  <w:p w14:paraId="27060E66" w14:textId="77777777" w:rsidR="00D269A7" w:rsidRDefault="00D269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5489C" w14:textId="77777777" w:rsidR="00D62948" w:rsidRDefault="00D629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91266" w14:textId="77777777" w:rsidR="00F608F1" w:rsidRDefault="00F608F1" w:rsidP="001F2E4E">
      <w:r>
        <w:separator/>
      </w:r>
    </w:p>
  </w:footnote>
  <w:footnote w:type="continuationSeparator" w:id="0">
    <w:p w14:paraId="09F68E42" w14:textId="77777777" w:rsidR="00F608F1" w:rsidRDefault="00F608F1" w:rsidP="001F2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2E9F2" w14:textId="77777777" w:rsidR="00D62948" w:rsidRDefault="00D629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57FF7" w14:textId="77777777" w:rsidR="00D269A7" w:rsidRPr="001F2E4E" w:rsidRDefault="00D269A7" w:rsidP="001F2E4E">
    <w:pPr>
      <w:jc w:val="center"/>
      <w:rPr>
        <w:sz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E1D806" wp14:editId="72290447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978E7" w14:textId="77777777" w:rsidR="00D62948" w:rsidRDefault="00D629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6A"/>
    <w:multiLevelType w:val="multilevel"/>
    <w:tmpl w:val="8AEA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EB6B1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3912B9"/>
    <w:multiLevelType w:val="multilevel"/>
    <w:tmpl w:val="F3C4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F65009"/>
    <w:multiLevelType w:val="hybridMultilevel"/>
    <w:tmpl w:val="9BB88330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0620394E"/>
    <w:multiLevelType w:val="hybridMultilevel"/>
    <w:tmpl w:val="281E724A"/>
    <w:lvl w:ilvl="0" w:tplc="07AA4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A0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E2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87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F8F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A5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EE2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A7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A61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6232829"/>
    <w:multiLevelType w:val="multilevel"/>
    <w:tmpl w:val="C3E4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A5B7B16"/>
    <w:multiLevelType w:val="multilevel"/>
    <w:tmpl w:val="793688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DC3A65"/>
    <w:multiLevelType w:val="multilevel"/>
    <w:tmpl w:val="C7243C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326769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46726"/>
    <w:multiLevelType w:val="multilevel"/>
    <w:tmpl w:val="BA38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800361"/>
    <w:multiLevelType w:val="multilevel"/>
    <w:tmpl w:val="A5A08E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384F13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861FC"/>
    <w:multiLevelType w:val="multilevel"/>
    <w:tmpl w:val="8672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E94B6B"/>
    <w:multiLevelType w:val="multilevel"/>
    <w:tmpl w:val="3644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18761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3F460B"/>
    <w:multiLevelType w:val="multilevel"/>
    <w:tmpl w:val="C1185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F9D381F"/>
    <w:multiLevelType w:val="multilevel"/>
    <w:tmpl w:val="9390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046651"/>
    <w:multiLevelType w:val="multilevel"/>
    <w:tmpl w:val="EB4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F57949"/>
    <w:multiLevelType w:val="multilevel"/>
    <w:tmpl w:val="6B4C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153B8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8458E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C6D40A0"/>
    <w:multiLevelType w:val="multilevel"/>
    <w:tmpl w:val="D4649B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BB302E"/>
    <w:multiLevelType w:val="multilevel"/>
    <w:tmpl w:val="2FBEFE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C35DD3"/>
    <w:multiLevelType w:val="multilevel"/>
    <w:tmpl w:val="5D22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2960E25"/>
    <w:multiLevelType w:val="multilevel"/>
    <w:tmpl w:val="86BC4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5E87CCF"/>
    <w:multiLevelType w:val="multilevel"/>
    <w:tmpl w:val="BEF0B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63170D5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D32740"/>
    <w:multiLevelType w:val="multilevel"/>
    <w:tmpl w:val="07F8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61173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885B0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AD6234"/>
    <w:multiLevelType w:val="multilevel"/>
    <w:tmpl w:val="51768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4F97B98"/>
    <w:multiLevelType w:val="multilevel"/>
    <w:tmpl w:val="9F92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7DE6F2E"/>
    <w:multiLevelType w:val="multilevel"/>
    <w:tmpl w:val="2E6A1880"/>
    <w:lvl w:ilvl="0">
      <w:start w:val="1"/>
      <w:numFmt w:val="bullet"/>
      <w:lvlText w:val=""/>
      <w:lvlJc w:val="left"/>
      <w:pPr>
        <w:tabs>
          <w:tab w:val="num" w:pos="350"/>
        </w:tabs>
        <w:ind w:left="3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790"/>
        </w:tabs>
        <w:ind w:left="179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10"/>
        </w:tabs>
        <w:ind w:left="251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70"/>
        </w:tabs>
        <w:ind w:left="467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10"/>
        </w:tabs>
        <w:ind w:left="611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7F74597"/>
    <w:multiLevelType w:val="multilevel"/>
    <w:tmpl w:val="DB6A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AB74B89"/>
    <w:multiLevelType w:val="multilevel"/>
    <w:tmpl w:val="35D8FD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D77336"/>
    <w:multiLevelType w:val="multilevel"/>
    <w:tmpl w:val="817E3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DA93395"/>
    <w:multiLevelType w:val="multilevel"/>
    <w:tmpl w:val="372A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E050D53"/>
    <w:multiLevelType w:val="multilevel"/>
    <w:tmpl w:val="BC9C5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0D49BF"/>
    <w:multiLevelType w:val="multilevel"/>
    <w:tmpl w:val="DA2A1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125783F"/>
    <w:multiLevelType w:val="multilevel"/>
    <w:tmpl w:val="BA328D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D1285D"/>
    <w:multiLevelType w:val="multilevel"/>
    <w:tmpl w:val="7772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21301B1"/>
    <w:multiLevelType w:val="hybridMultilevel"/>
    <w:tmpl w:val="BC56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6369BF"/>
    <w:multiLevelType w:val="multilevel"/>
    <w:tmpl w:val="004EF9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9157682"/>
    <w:multiLevelType w:val="multilevel"/>
    <w:tmpl w:val="5E684F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9B55ACF"/>
    <w:multiLevelType w:val="multilevel"/>
    <w:tmpl w:val="EA8A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9D41B53"/>
    <w:multiLevelType w:val="hybridMultilevel"/>
    <w:tmpl w:val="0B10A756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6" w15:restartNumberingAfterBreak="0">
    <w:nsid w:val="7DED5056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7"/>
  </w:num>
  <w:num w:numId="2">
    <w:abstractNumId w:val="32"/>
  </w:num>
  <w:num w:numId="3">
    <w:abstractNumId w:val="43"/>
  </w:num>
  <w:num w:numId="4">
    <w:abstractNumId w:val="13"/>
  </w:num>
  <w:num w:numId="5">
    <w:abstractNumId w:val="22"/>
  </w:num>
  <w:num w:numId="6">
    <w:abstractNumId w:val="36"/>
  </w:num>
  <w:num w:numId="7">
    <w:abstractNumId w:val="45"/>
  </w:num>
  <w:num w:numId="8">
    <w:abstractNumId w:val="3"/>
  </w:num>
  <w:num w:numId="9">
    <w:abstractNumId w:val="17"/>
  </w:num>
  <w:num w:numId="10">
    <w:abstractNumId w:val="33"/>
  </w:num>
  <w:num w:numId="11">
    <w:abstractNumId w:val="21"/>
  </w:num>
  <w:num w:numId="12">
    <w:abstractNumId w:val="12"/>
  </w:num>
  <w:num w:numId="13">
    <w:abstractNumId w:val="0"/>
  </w:num>
  <w:num w:numId="14">
    <w:abstractNumId w:val="18"/>
  </w:num>
  <w:num w:numId="15">
    <w:abstractNumId w:val="27"/>
  </w:num>
  <w:num w:numId="16">
    <w:abstractNumId w:val="34"/>
  </w:num>
  <w:num w:numId="17">
    <w:abstractNumId w:val="2"/>
  </w:num>
  <w:num w:numId="18">
    <w:abstractNumId w:val="14"/>
  </w:num>
  <w:num w:numId="19">
    <w:abstractNumId w:val="31"/>
  </w:num>
  <w:num w:numId="20">
    <w:abstractNumId w:val="39"/>
  </w:num>
  <w:num w:numId="21">
    <w:abstractNumId w:val="16"/>
  </w:num>
  <w:num w:numId="22">
    <w:abstractNumId w:val="40"/>
  </w:num>
  <w:num w:numId="23">
    <w:abstractNumId w:val="42"/>
  </w:num>
  <w:num w:numId="24">
    <w:abstractNumId w:val="38"/>
  </w:num>
  <w:num w:numId="25">
    <w:abstractNumId w:val="23"/>
  </w:num>
  <w:num w:numId="26">
    <w:abstractNumId w:val="10"/>
  </w:num>
  <w:num w:numId="27">
    <w:abstractNumId w:val="5"/>
  </w:num>
  <w:num w:numId="28">
    <w:abstractNumId w:val="25"/>
  </w:num>
  <w:num w:numId="29">
    <w:abstractNumId w:val="35"/>
  </w:num>
  <w:num w:numId="30">
    <w:abstractNumId w:val="24"/>
  </w:num>
  <w:num w:numId="31">
    <w:abstractNumId w:val="9"/>
  </w:num>
  <w:num w:numId="32">
    <w:abstractNumId w:val="44"/>
  </w:num>
  <w:num w:numId="33">
    <w:abstractNumId w:val="30"/>
  </w:num>
  <w:num w:numId="34">
    <w:abstractNumId w:val="7"/>
  </w:num>
  <w:num w:numId="35">
    <w:abstractNumId w:val="6"/>
  </w:num>
  <w:num w:numId="36">
    <w:abstractNumId w:val="15"/>
  </w:num>
  <w:num w:numId="37">
    <w:abstractNumId w:val="41"/>
  </w:num>
  <w:num w:numId="38">
    <w:abstractNumId w:val="26"/>
  </w:num>
  <w:num w:numId="39">
    <w:abstractNumId w:val="29"/>
  </w:num>
  <w:num w:numId="40">
    <w:abstractNumId w:val="19"/>
  </w:num>
  <w:num w:numId="41">
    <w:abstractNumId w:val="46"/>
  </w:num>
  <w:num w:numId="42">
    <w:abstractNumId w:val="28"/>
  </w:num>
  <w:num w:numId="43">
    <w:abstractNumId w:val="20"/>
  </w:num>
  <w:num w:numId="44">
    <w:abstractNumId w:val="8"/>
  </w:num>
  <w:num w:numId="45">
    <w:abstractNumId w:val="1"/>
  </w:num>
  <w:num w:numId="46">
    <w:abstractNumId w:val="11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4E"/>
    <w:rsid w:val="00086BE0"/>
    <w:rsid w:val="00180820"/>
    <w:rsid w:val="001F2E4E"/>
    <w:rsid w:val="00205E15"/>
    <w:rsid w:val="00250712"/>
    <w:rsid w:val="00282B80"/>
    <w:rsid w:val="002D6197"/>
    <w:rsid w:val="00371CB7"/>
    <w:rsid w:val="003C62AB"/>
    <w:rsid w:val="004C6B0E"/>
    <w:rsid w:val="004F0939"/>
    <w:rsid w:val="005E248C"/>
    <w:rsid w:val="006364E6"/>
    <w:rsid w:val="006A0A44"/>
    <w:rsid w:val="00704598"/>
    <w:rsid w:val="00725B90"/>
    <w:rsid w:val="007A3636"/>
    <w:rsid w:val="007D4A55"/>
    <w:rsid w:val="007F1456"/>
    <w:rsid w:val="008231A5"/>
    <w:rsid w:val="00B17E35"/>
    <w:rsid w:val="00B27BB5"/>
    <w:rsid w:val="00B30019"/>
    <w:rsid w:val="00B35808"/>
    <w:rsid w:val="00B53127"/>
    <w:rsid w:val="00B65038"/>
    <w:rsid w:val="00BB2C82"/>
    <w:rsid w:val="00BF5E33"/>
    <w:rsid w:val="00C34641"/>
    <w:rsid w:val="00C66C87"/>
    <w:rsid w:val="00D269A7"/>
    <w:rsid w:val="00D62948"/>
    <w:rsid w:val="00DF3358"/>
    <w:rsid w:val="00E04C1F"/>
    <w:rsid w:val="00E875A2"/>
    <w:rsid w:val="00ED6A62"/>
    <w:rsid w:val="00F17366"/>
    <w:rsid w:val="00F608F1"/>
    <w:rsid w:val="00FA6116"/>
    <w:rsid w:val="00FC2F07"/>
    <w:rsid w:val="00FE15D4"/>
    <w:rsid w:val="00FE29D9"/>
    <w:rsid w:val="00FF15DB"/>
    <w:rsid w:val="011B3203"/>
    <w:rsid w:val="011DE2DB"/>
    <w:rsid w:val="028750B2"/>
    <w:rsid w:val="02CD7F97"/>
    <w:rsid w:val="03528B94"/>
    <w:rsid w:val="036A777E"/>
    <w:rsid w:val="0372B31F"/>
    <w:rsid w:val="039D2712"/>
    <w:rsid w:val="03C04849"/>
    <w:rsid w:val="04564CEB"/>
    <w:rsid w:val="059CA20D"/>
    <w:rsid w:val="07159787"/>
    <w:rsid w:val="07AC85FB"/>
    <w:rsid w:val="083DE8A1"/>
    <w:rsid w:val="08CB5602"/>
    <w:rsid w:val="093BD1CC"/>
    <w:rsid w:val="0AA83467"/>
    <w:rsid w:val="0B217B3F"/>
    <w:rsid w:val="0B8B7408"/>
    <w:rsid w:val="0C15FCDE"/>
    <w:rsid w:val="0C19CA2B"/>
    <w:rsid w:val="0C3106CE"/>
    <w:rsid w:val="0C73728E"/>
    <w:rsid w:val="0CB7089F"/>
    <w:rsid w:val="0CFC6047"/>
    <w:rsid w:val="0D2DB742"/>
    <w:rsid w:val="0D2E43A7"/>
    <w:rsid w:val="0DDD972A"/>
    <w:rsid w:val="0E30B880"/>
    <w:rsid w:val="0E3F6F53"/>
    <w:rsid w:val="0E4F8782"/>
    <w:rsid w:val="0F32094B"/>
    <w:rsid w:val="0F4FE556"/>
    <w:rsid w:val="103FDFE7"/>
    <w:rsid w:val="10458060"/>
    <w:rsid w:val="1048FA86"/>
    <w:rsid w:val="122518C0"/>
    <w:rsid w:val="12CD00BD"/>
    <w:rsid w:val="12ED3EF7"/>
    <w:rsid w:val="130EB16F"/>
    <w:rsid w:val="14235679"/>
    <w:rsid w:val="1532564E"/>
    <w:rsid w:val="16465231"/>
    <w:rsid w:val="1740B816"/>
    <w:rsid w:val="17CDE7CB"/>
    <w:rsid w:val="187B31E7"/>
    <w:rsid w:val="197DF2F3"/>
    <w:rsid w:val="1A05C771"/>
    <w:rsid w:val="1A2B06A5"/>
    <w:rsid w:val="1A85B344"/>
    <w:rsid w:val="1BE07D36"/>
    <w:rsid w:val="1C0AEAFE"/>
    <w:rsid w:val="1D0BB41D"/>
    <w:rsid w:val="1D569090"/>
    <w:rsid w:val="1D8C379F"/>
    <w:rsid w:val="1E021824"/>
    <w:rsid w:val="1E516416"/>
    <w:rsid w:val="1ED93894"/>
    <w:rsid w:val="1FAD6B63"/>
    <w:rsid w:val="1FCECAD8"/>
    <w:rsid w:val="1FDF15A4"/>
    <w:rsid w:val="200FAD71"/>
    <w:rsid w:val="207508F5"/>
    <w:rsid w:val="20EF005D"/>
    <w:rsid w:val="20FA3AA5"/>
    <w:rsid w:val="218904D8"/>
    <w:rsid w:val="2194A06A"/>
    <w:rsid w:val="2210D956"/>
    <w:rsid w:val="22A59768"/>
    <w:rsid w:val="22E5A422"/>
    <w:rsid w:val="23C6C9E8"/>
    <w:rsid w:val="25487A18"/>
    <w:rsid w:val="26EC37FF"/>
    <w:rsid w:val="26F58550"/>
    <w:rsid w:val="279B0ACB"/>
    <w:rsid w:val="27FA3CF2"/>
    <w:rsid w:val="28382AF1"/>
    <w:rsid w:val="287ADE2C"/>
    <w:rsid w:val="288E5EB0"/>
    <w:rsid w:val="28ABFFF6"/>
    <w:rsid w:val="28D2E0F2"/>
    <w:rsid w:val="28E0185E"/>
    <w:rsid w:val="291E60FF"/>
    <w:rsid w:val="2A298B99"/>
    <w:rsid w:val="2A351398"/>
    <w:rsid w:val="2AC08EFA"/>
    <w:rsid w:val="2AE9C7DF"/>
    <w:rsid w:val="2B3C1E3A"/>
    <w:rsid w:val="2B99952E"/>
    <w:rsid w:val="2BD0E3F9"/>
    <w:rsid w:val="2C4E60D8"/>
    <w:rsid w:val="2CAC2D4D"/>
    <w:rsid w:val="2D2C320A"/>
    <w:rsid w:val="2D491FF4"/>
    <w:rsid w:val="2D5B7983"/>
    <w:rsid w:val="2DE6D69F"/>
    <w:rsid w:val="2E564D09"/>
    <w:rsid w:val="2F899D87"/>
    <w:rsid w:val="30274D85"/>
    <w:rsid w:val="3090D329"/>
    <w:rsid w:val="30931A45"/>
    <w:rsid w:val="31947B84"/>
    <w:rsid w:val="31F6A562"/>
    <w:rsid w:val="33952B7B"/>
    <w:rsid w:val="347FEACE"/>
    <w:rsid w:val="36393878"/>
    <w:rsid w:val="367A36F2"/>
    <w:rsid w:val="379AFA21"/>
    <w:rsid w:val="37C94F72"/>
    <w:rsid w:val="37D909A4"/>
    <w:rsid w:val="37FB11E8"/>
    <w:rsid w:val="381657AC"/>
    <w:rsid w:val="39B2280D"/>
    <w:rsid w:val="3AB14785"/>
    <w:rsid w:val="3BB01A47"/>
    <w:rsid w:val="3E702F79"/>
    <w:rsid w:val="3EC352B2"/>
    <w:rsid w:val="3FFF4CF7"/>
    <w:rsid w:val="4052F324"/>
    <w:rsid w:val="4072605A"/>
    <w:rsid w:val="408CA30B"/>
    <w:rsid w:val="40B6DE6D"/>
    <w:rsid w:val="415A13C5"/>
    <w:rsid w:val="416AB048"/>
    <w:rsid w:val="4195137C"/>
    <w:rsid w:val="42888757"/>
    <w:rsid w:val="42E0A1C7"/>
    <w:rsid w:val="42F55FFA"/>
    <w:rsid w:val="4317BB80"/>
    <w:rsid w:val="43A7C1D8"/>
    <w:rsid w:val="43E4F5B0"/>
    <w:rsid w:val="440EB717"/>
    <w:rsid w:val="44BB7967"/>
    <w:rsid w:val="44DF70FD"/>
    <w:rsid w:val="456C5B9C"/>
    <w:rsid w:val="45CF754A"/>
    <w:rsid w:val="46F199BE"/>
    <w:rsid w:val="4701F042"/>
    <w:rsid w:val="4711BD98"/>
    <w:rsid w:val="48AFF665"/>
    <w:rsid w:val="4986FD04"/>
    <w:rsid w:val="4A9B85EC"/>
    <w:rsid w:val="4B22CD65"/>
    <w:rsid w:val="4BA2BF8A"/>
    <w:rsid w:val="4D477D17"/>
    <w:rsid w:val="4DDA872F"/>
    <w:rsid w:val="4E6E4BED"/>
    <w:rsid w:val="4ECEEE2F"/>
    <w:rsid w:val="50BB92B2"/>
    <w:rsid w:val="50C2DBFF"/>
    <w:rsid w:val="51B5B864"/>
    <w:rsid w:val="51C0C52A"/>
    <w:rsid w:val="52483F36"/>
    <w:rsid w:val="528947AB"/>
    <w:rsid w:val="534707A7"/>
    <w:rsid w:val="53508823"/>
    <w:rsid w:val="54C9AFAB"/>
    <w:rsid w:val="54CC6083"/>
    <w:rsid w:val="55D9AC4D"/>
    <w:rsid w:val="5711C3B9"/>
    <w:rsid w:val="5722E481"/>
    <w:rsid w:val="577D5EF7"/>
    <w:rsid w:val="579AC037"/>
    <w:rsid w:val="57A81DEC"/>
    <w:rsid w:val="57EB11DF"/>
    <w:rsid w:val="580D19A5"/>
    <w:rsid w:val="58939243"/>
    <w:rsid w:val="58B4C587"/>
    <w:rsid w:val="599FD1A6"/>
    <w:rsid w:val="5A5F5E9B"/>
    <w:rsid w:val="5A96ED9D"/>
    <w:rsid w:val="5B54FB72"/>
    <w:rsid w:val="5B93A4CD"/>
    <w:rsid w:val="5C21DE6B"/>
    <w:rsid w:val="5CB80F8C"/>
    <w:rsid w:val="5D148926"/>
    <w:rsid w:val="5E135BDB"/>
    <w:rsid w:val="5EC79947"/>
    <w:rsid w:val="5EF4152C"/>
    <w:rsid w:val="5F24070B"/>
    <w:rsid w:val="5F32AB39"/>
    <w:rsid w:val="5F8E994F"/>
    <w:rsid w:val="608FE58D"/>
    <w:rsid w:val="615C7DC8"/>
    <w:rsid w:val="61B001D8"/>
    <w:rsid w:val="621050D5"/>
    <w:rsid w:val="6295EC5C"/>
    <w:rsid w:val="639EB6B2"/>
    <w:rsid w:val="68CBDCC9"/>
    <w:rsid w:val="6A0708C5"/>
    <w:rsid w:val="6A909006"/>
    <w:rsid w:val="6A95CCB4"/>
    <w:rsid w:val="6AFC902A"/>
    <w:rsid w:val="6B172716"/>
    <w:rsid w:val="6B5A5FFA"/>
    <w:rsid w:val="6B6276A9"/>
    <w:rsid w:val="6BE4CF2A"/>
    <w:rsid w:val="6C50CF4E"/>
    <w:rsid w:val="6D040A8F"/>
    <w:rsid w:val="6D2780A9"/>
    <w:rsid w:val="6D809F8B"/>
    <w:rsid w:val="6DCD6D76"/>
    <w:rsid w:val="6E8A79F2"/>
    <w:rsid w:val="6F7A78AE"/>
    <w:rsid w:val="6F81DEB8"/>
    <w:rsid w:val="70186F8B"/>
    <w:rsid w:val="70F3D361"/>
    <w:rsid w:val="7116490F"/>
    <w:rsid w:val="71DB311B"/>
    <w:rsid w:val="71F3D05C"/>
    <w:rsid w:val="72A0DE99"/>
    <w:rsid w:val="73249AC6"/>
    <w:rsid w:val="742B7423"/>
    <w:rsid w:val="743CAEFA"/>
    <w:rsid w:val="745714D3"/>
    <w:rsid w:val="74C80EFB"/>
    <w:rsid w:val="74D3922C"/>
    <w:rsid w:val="74F11056"/>
    <w:rsid w:val="75781E42"/>
    <w:rsid w:val="759A8BD4"/>
    <w:rsid w:val="75B159DF"/>
    <w:rsid w:val="75C74484"/>
    <w:rsid w:val="75D87F5B"/>
    <w:rsid w:val="75E47233"/>
    <w:rsid w:val="75FB9689"/>
    <w:rsid w:val="77064580"/>
    <w:rsid w:val="776314E5"/>
    <w:rsid w:val="78DEC86D"/>
    <w:rsid w:val="78E5BCE9"/>
    <w:rsid w:val="7922DCDC"/>
    <w:rsid w:val="79562CB6"/>
    <w:rsid w:val="7A9AB5A7"/>
    <w:rsid w:val="7AC518DB"/>
    <w:rsid w:val="7AFEB696"/>
    <w:rsid w:val="7B0BE0F0"/>
    <w:rsid w:val="7B0D53F5"/>
    <w:rsid w:val="7BA4AA63"/>
    <w:rsid w:val="7C012238"/>
    <w:rsid w:val="7C5A7D9E"/>
    <w:rsid w:val="7C5FEC22"/>
    <w:rsid w:val="7CA647C4"/>
    <w:rsid w:val="7CC35694"/>
    <w:rsid w:val="7F3890F8"/>
    <w:rsid w:val="7F988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12CA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B0E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B0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character" w:customStyle="1" w:styleId="Heading1Char">
    <w:name w:val="Heading 1 Char"/>
    <w:basedOn w:val="DefaultParagraphFont"/>
    <w:link w:val="Heading1"/>
    <w:uiPriority w:val="9"/>
    <w:rsid w:val="004C6B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C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C6B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4C6B0E"/>
  </w:style>
  <w:style w:type="character" w:customStyle="1" w:styleId="eop">
    <w:name w:val="eop"/>
    <w:basedOn w:val="DefaultParagraphFont"/>
    <w:rsid w:val="004C6B0E"/>
  </w:style>
  <w:style w:type="character" w:customStyle="1" w:styleId="spellingerror">
    <w:name w:val="spellingerror"/>
    <w:basedOn w:val="DefaultParagraphFont"/>
    <w:rsid w:val="00D269A7"/>
  </w:style>
  <w:style w:type="character" w:customStyle="1" w:styleId="contextualspellingandgrammarerror">
    <w:name w:val="contextualspellingandgrammarerror"/>
    <w:basedOn w:val="DefaultParagraphFont"/>
    <w:rsid w:val="00D269A7"/>
  </w:style>
  <w:style w:type="paragraph" w:customStyle="1" w:styleId="6Abstract">
    <w:name w:val="6 Abstract"/>
    <w:qFormat/>
    <w:rsid w:val="005E248C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semiHidden/>
    <w:unhideWhenUsed/>
    <w:rsid w:val="00C34641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customStyle="1" w:styleId="TableGrid0">
    <w:name w:val="TableGrid"/>
    <w:rsid w:val="0070459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83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55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5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39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1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20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9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8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4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6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2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5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6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A53FD-0166-4447-A931-E1B38559324F}">
  <ds:schemaRefs>
    <ds:schemaRef ds:uri="7d3e8b2c-47f1-404f-bf60-34c73a6b731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f9c16c-925c-4cc8-ac38-00e4d710edb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420D6A-274B-4852-BCDA-C3A56B8240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Liam WOOD</cp:lastModifiedBy>
  <cp:revision>5</cp:revision>
  <dcterms:created xsi:type="dcterms:W3CDTF">2024-05-22T12:18:00Z</dcterms:created>
  <dcterms:modified xsi:type="dcterms:W3CDTF">2024-09-18T16:48:00Z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15958700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