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1A4A1" w14:textId="77777777" w:rsidR="00486F89" w:rsidRPr="00486F89" w:rsidRDefault="00486F89" w:rsidP="00486F89">
      <w:pPr>
        <w:jc w:val="center"/>
        <w:rPr>
          <w:rFonts w:ascii="Verdana" w:hAnsi="Verdana"/>
          <w:sz w:val="56"/>
          <w:szCs w:val="56"/>
        </w:rPr>
      </w:pPr>
      <w:r w:rsidRPr="00486F89">
        <w:rPr>
          <w:rFonts w:ascii="Verdana" w:hAnsi="Verdana"/>
          <w:sz w:val="56"/>
          <w:szCs w:val="56"/>
        </w:rPr>
        <w:t xml:space="preserve">The Brierley Way – </w:t>
      </w:r>
    </w:p>
    <w:p w14:paraId="7A0694E2" w14:textId="10333D33" w:rsidR="00486F89" w:rsidRDefault="00486F89" w:rsidP="00486F89">
      <w:pPr>
        <w:jc w:val="center"/>
        <w:rPr>
          <w:rFonts w:ascii="Verdana" w:hAnsi="Verdana"/>
          <w:sz w:val="56"/>
          <w:szCs w:val="56"/>
        </w:rPr>
      </w:pPr>
      <w:r w:rsidRPr="00486F89">
        <w:rPr>
          <w:rFonts w:ascii="Verdana" w:hAnsi="Verdana"/>
          <w:sz w:val="56"/>
          <w:szCs w:val="56"/>
        </w:rPr>
        <w:t>Early Years Foundation Stage (EYFS)</w:t>
      </w:r>
    </w:p>
    <w:p w14:paraId="0CF798CF" w14:textId="18BF9370" w:rsidR="00486F89" w:rsidRPr="00486F89" w:rsidRDefault="00486F89" w:rsidP="00486F89">
      <w:pPr>
        <w:jc w:val="center"/>
        <w:rPr>
          <w:rFonts w:ascii="Verdana" w:hAnsi="Verdana"/>
          <w:sz w:val="56"/>
          <w:szCs w:val="56"/>
        </w:rPr>
      </w:pPr>
      <w:r w:rsidRPr="00837F5A">
        <w:rPr>
          <w:rFonts w:ascii="Verdana" w:hAnsi="Verdana"/>
          <w:b/>
          <w:noProof/>
        </w:rPr>
        <w:drawing>
          <wp:anchor distT="0" distB="0" distL="114300" distR="114300" simplePos="0" relativeHeight="251658240" behindDoc="0" locked="0" layoutInCell="1" allowOverlap="1" wp14:anchorId="37F3BC32" wp14:editId="20CC4C5F">
            <wp:simplePos x="0" y="0"/>
            <wp:positionH relativeFrom="column">
              <wp:posOffset>960755</wp:posOffset>
            </wp:positionH>
            <wp:positionV relativeFrom="paragraph">
              <wp:posOffset>46923</wp:posOffset>
            </wp:positionV>
            <wp:extent cx="3996690" cy="4572000"/>
            <wp:effectExtent l="0" t="0" r="3810" b="0"/>
            <wp:wrapSquare wrapText="bothSides"/>
            <wp:docPr id="104311356" name="Picture 104311356"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documen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96690" cy="457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DFA45" w14:textId="77777777" w:rsidR="00486F89" w:rsidRPr="002D1ABE" w:rsidRDefault="00486F89" w:rsidP="00486F89">
      <w:pPr>
        <w:rPr>
          <w:rFonts w:ascii="Verdana" w:hAnsi="Verdana"/>
          <w:b/>
          <w:bCs/>
        </w:rPr>
      </w:pPr>
    </w:p>
    <w:p w14:paraId="5A66DDF7" w14:textId="77777777" w:rsidR="00486F89" w:rsidRDefault="00486F89" w:rsidP="00486F89">
      <w:pPr>
        <w:rPr>
          <w:rFonts w:ascii="Verdana" w:hAnsi="Verdana"/>
        </w:rPr>
      </w:pPr>
      <w:r>
        <w:tab/>
      </w:r>
      <w:r>
        <w:tab/>
      </w:r>
      <w:r w:rsidRPr="35B628D3">
        <w:rPr>
          <w:rFonts w:ascii="Verdana" w:hAnsi="Verdana"/>
        </w:rPr>
        <w:t xml:space="preserve">                </w:t>
      </w:r>
    </w:p>
    <w:p w14:paraId="375E2FB6" w14:textId="77777777" w:rsidR="00486F89" w:rsidRDefault="00486F89" w:rsidP="00486F89">
      <w:pPr>
        <w:jc w:val="center"/>
        <w:rPr>
          <w:rFonts w:ascii="Verdana" w:hAnsi="Verdana"/>
        </w:rPr>
      </w:pPr>
      <w:r w:rsidRPr="00521DD2">
        <w:rPr>
          <w:rFonts w:ascii="Verdana" w:hAnsi="Verdana"/>
        </w:rPr>
        <w:t xml:space="preserve">             </w:t>
      </w:r>
    </w:p>
    <w:p w14:paraId="335930EF" w14:textId="77777777" w:rsidR="00486F89" w:rsidRDefault="00486F89" w:rsidP="00486F89">
      <w:pPr>
        <w:jc w:val="center"/>
        <w:rPr>
          <w:rFonts w:ascii="Verdana" w:hAnsi="Verdana"/>
        </w:rPr>
      </w:pPr>
    </w:p>
    <w:p w14:paraId="7FB7162A" w14:textId="77777777" w:rsidR="00486F89" w:rsidRDefault="00486F89" w:rsidP="00486F89">
      <w:pPr>
        <w:jc w:val="center"/>
        <w:rPr>
          <w:rFonts w:ascii="Footlight MT Light" w:hAnsi="Footlight MT Light"/>
          <w:b/>
          <w:bCs/>
          <w:color w:val="080890"/>
          <w:sz w:val="52"/>
          <w:szCs w:val="52"/>
        </w:rPr>
      </w:pPr>
    </w:p>
    <w:p w14:paraId="2DDA4531" w14:textId="77777777" w:rsidR="00486F89" w:rsidRDefault="00486F89" w:rsidP="00486F89">
      <w:pPr>
        <w:jc w:val="center"/>
        <w:rPr>
          <w:rFonts w:ascii="Footlight MT Light" w:hAnsi="Footlight MT Light"/>
          <w:b/>
          <w:bCs/>
          <w:color w:val="080890"/>
          <w:sz w:val="52"/>
          <w:szCs w:val="52"/>
        </w:rPr>
      </w:pPr>
    </w:p>
    <w:p w14:paraId="299D2CEA" w14:textId="77777777" w:rsidR="00486F89" w:rsidRDefault="00486F89" w:rsidP="00486F89">
      <w:pPr>
        <w:jc w:val="center"/>
        <w:rPr>
          <w:rFonts w:ascii="Footlight MT Light" w:hAnsi="Footlight MT Light"/>
          <w:b/>
          <w:bCs/>
          <w:color w:val="080890"/>
          <w:sz w:val="52"/>
          <w:szCs w:val="52"/>
        </w:rPr>
      </w:pPr>
    </w:p>
    <w:p w14:paraId="0DD0C4C2" w14:textId="77777777" w:rsidR="00486F89" w:rsidRDefault="00486F89" w:rsidP="00486F89">
      <w:pPr>
        <w:jc w:val="center"/>
        <w:rPr>
          <w:rFonts w:ascii="Footlight MT Light" w:hAnsi="Footlight MT Light"/>
          <w:b/>
          <w:bCs/>
          <w:color w:val="080890"/>
          <w:sz w:val="52"/>
          <w:szCs w:val="52"/>
        </w:rPr>
      </w:pPr>
    </w:p>
    <w:p w14:paraId="1D18FF59" w14:textId="77777777" w:rsidR="00486F89" w:rsidRDefault="00486F89" w:rsidP="00486F89">
      <w:pPr>
        <w:jc w:val="center"/>
        <w:rPr>
          <w:rFonts w:ascii="Footlight MT Light" w:hAnsi="Footlight MT Light"/>
          <w:b/>
          <w:bCs/>
          <w:color w:val="080890"/>
          <w:sz w:val="52"/>
          <w:szCs w:val="52"/>
        </w:rPr>
      </w:pPr>
    </w:p>
    <w:p w14:paraId="6308CE00" w14:textId="77777777" w:rsidR="00486F89" w:rsidRDefault="00486F89" w:rsidP="00486F89">
      <w:pPr>
        <w:jc w:val="center"/>
        <w:rPr>
          <w:rFonts w:ascii="Footlight MT Light" w:hAnsi="Footlight MT Light"/>
          <w:b/>
          <w:bCs/>
          <w:color w:val="080890"/>
          <w:sz w:val="52"/>
          <w:szCs w:val="52"/>
        </w:rPr>
      </w:pPr>
    </w:p>
    <w:p w14:paraId="63D3B994" w14:textId="77777777" w:rsidR="00486F89" w:rsidRDefault="00486F89" w:rsidP="00486F89">
      <w:pPr>
        <w:jc w:val="center"/>
        <w:rPr>
          <w:rFonts w:ascii="Footlight MT Light" w:hAnsi="Footlight MT Light"/>
          <w:b/>
          <w:bCs/>
          <w:color w:val="080890"/>
          <w:sz w:val="52"/>
          <w:szCs w:val="52"/>
        </w:rPr>
      </w:pPr>
    </w:p>
    <w:p w14:paraId="4EC75064" w14:textId="77777777" w:rsidR="00486F89" w:rsidRDefault="00486F89" w:rsidP="00486F89">
      <w:pPr>
        <w:jc w:val="center"/>
        <w:rPr>
          <w:rFonts w:ascii="Footlight MT Light" w:hAnsi="Footlight MT Light"/>
          <w:b/>
          <w:bCs/>
          <w:color w:val="080890"/>
          <w:sz w:val="52"/>
          <w:szCs w:val="52"/>
        </w:rPr>
      </w:pPr>
    </w:p>
    <w:p w14:paraId="4905B453" w14:textId="77777777" w:rsidR="00486F89" w:rsidRDefault="00486F89" w:rsidP="00486F89">
      <w:pPr>
        <w:jc w:val="center"/>
        <w:rPr>
          <w:rFonts w:ascii="Footlight MT Light" w:hAnsi="Footlight MT Light"/>
          <w:b/>
          <w:bCs/>
          <w:color w:val="080890"/>
          <w:sz w:val="52"/>
          <w:szCs w:val="52"/>
        </w:rPr>
      </w:pPr>
    </w:p>
    <w:p w14:paraId="0B297FDD" w14:textId="77777777" w:rsidR="00486F89" w:rsidRDefault="00486F89" w:rsidP="00486F89">
      <w:pPr>
        <w:jc w:val="center"/>
        <w:rPr>
          <w:rFonts w:ascii="Footlight MT Light" w:hAnsi="Footlight MT Light"/>
          <w:b/>
          <w:bCs/>
          <w:color w:val="080890"/>
          <w:sz w:val="52"/>
          <w:szCs w:val="52"/>
        </w:rPr>
      </w:pPr>
    </w:p>
    <w:p w14:paraId="6F9429DA" w14:textId="77777777" w:rsidR="00486F89" w:rsidRDefault="00486F89" w:rsidP="00486F89">
      <w:pPr>
        <w:jc w:val="center"/>
        <w:rPr>
          <w:rFonts w:ascii="Footlight MT Light" w:hAnsi="Footlight MT Light"/>
          <w:b/>
          <w:bCs/>
          <w:color w:val="080890"/>
          <w:sz w:val="52"/>
          <w:szCs w:val="52"/>
        </w:rPr>
      </w:pPr>
    </w:p>
    <w:p w14:paraId="5760A2C8" w14:textId="77777777" w:rsidR="00486F89" w:rsidRDefault="00486F89" w:rsidP="00486F89">
      <w:pPr>
        <w:jc w:val="center"/>
        <w:rPr>
          <w:rFonts w:ascii="Footlight MT Light" w:hAnsi="Footlight MT Light"/>
          <w:b/>
          <w:bCs/>
          <w:color w:val="080890"/>
          <w:sz w:val="52"/>
          <w:szCs w:val="52"/>
        </w:rPr>
      </w:pPr>
    </w:p>
    <w:p w14:paraId="4C834BF7" w14:textId="2216950C" w:rsidR="00486F89" w:rsidRPr="000D3746" w:rsidRDefault="00486F89" w:rsidP="00486F89">
      <w:pPr>
        <w:jc w:val="center"/>
        <w:rPr>
          <w:rFonts w:ascii="Footlight MT Light" w:hAnsi="Footlight MT Light"/>
          <w:b/>
          <w:bCs/>
          <w:color w:val="080890"/>
          <w:sz w:val="52"/>
          <w:szCs w:val="52"/>
        </w:rPr>
      </w:pPr>
      <w:r w:rsidRPr="122BD8D3">
        <w:rPr>
          <w:rFonts w:ascii="Footlight MT Light" w:hAnsi="Footlight MT Light"/>
          <w:b/>
          <w:bCs/>
          <w:color w:val="080890"/>
          <w:sz w:val="52"/>
          <w:szCs w:val="52"/>
        </w:rPr>
        <w:t>Learn and Grow Together</w:t>
      </w:r>
    </w:p>
    <w:p w14:paraId="64061D77" w14:textId="77777777" w:rsidR="00486F89" w:rsidRPr="000D3746" w:rsidRDefault="00486F89" w:rsidP="00486F89">
      <w:pPr>
        <w:jc w:val="center"/>
        <w:rPr>
          <w:rFonts w:ascii="Footlight MT Light" w:hAnsi="Footlight MT Light"/>
          <w:color w:val="080890"/>
          <w:sz w:val="52"/>
          <w:szCs w:val="52"/>
        </w:rPr>
      </w:pPr>
      <w:r w:rsidRPr="122BD8D3">
        <w:rPr>
          <w:rFonts w:ascii="Footlight MT Light" w:hAnsi="Footlight MT Light"/>
          <w:color w:val="080890"/>
          <w:sz w:val="52"/>
          <w:szCs w:val="52"/>
        </w:rPr>
        <w:t>At BFPNS, we create a caring family of resilient learners, enabling all individuals to thrive in our community.</w:t>
      </w:r>
    </w:p>
    <w:p w14:paraId="59A55D28" w14:textId="77777777" w:rsidR="00486F89" w:rsidRPr="00FD1728" w:rsidRDefault="00486F89" w:rsidP="00486F89">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77FB18CB" w14:textId="157E5D94" w:rsidR="005A17CE" w:rsidRPr="00091DC6" w:rsidRDefault="005A17CE" w:rsidP="00930617">
      <w:pPr>
        <w:jc w:val="center"/>
        <w:rPr>
          <w:rFonts w:ascii="Verdana" w:hAnsi="Verdana" w:cs="Arial"/>
          <w:b/>
          <w:bCs/>
          <w:noProof/>
          <w:sz w:val="28"/>
          <w:szCs w:val="28"/>
        </w:rPr>
      </w:pPr>
    </w:p>
    <w:p w14:paraId="2BD8B81B" w14:textId="77777777" w:rsidR="005A17CE" w:rsidRPr="00091DC6" w:rsidRDefault="005A17CE" w:rsidP="00930617">
      <w:pPr>
        <w:jc w:val="center"/>
        <w:rPr>
          <w:rFonts w:ascii="Verdana" w:hAnsi="Verdana" w:cs="Arial"/>
          <w:b/>
          <w:bCs/>
          <w:noProof/>
          <w:sz w:val="28"/>
          <w:szCs w:val="28"/>
        </w:rPr>
      </w:pPr>
    </w:p>
    <w:p w14:paraId="43DB6D57" w14:textId="77777777" w:rsidR="00091DC6" w:rsidRDefault="00091DC6" w:rsidP="00201A78">
      <w:pPr>
        <w:pStyle w:val="1bodycopy10pt"/>
        <w:rPr>
          <w:rFonts w:ascii="Verdana" w:hAnsi="Verdana" w:cs="Arial"/>
          <w:noProof/>
          <w:szCs w:val="20"/>
        </w:rPr>
      </w:pPr>
    </w:p>
    <w:sdt>
      <w:sdtPr>
        <w:rPr>
          <w:rFonts w:ascii="Verdana" w:eastAsia="Times New Roman" w:hAnsi="Verdana" w:cs="Times New Roman"/>
          <w:b w:val="0"/>
          <w:bCs w:val="0"/>
          <w:color w:val="auto"/>
          <w:sz w:val="24"/>
          <w:szCs w:val="24"/>
          <w:lang w:val="en-GB" w:eastAsia="en-GB"/>
        </w:rPr>
        <w:id w:val="1236358037"/>
        <w:docPartObj>
          <w:docPartGallery w:val="Table of Contents"/>
          <w:docPartUnique/>
        </w:docPartObj>
      </w:sdtPr>
      <w:sdtEndPr>
        <w:rPr>
          <w:noProof/>
        </w:rPr>
      </w:sdtEndPr>
      <w:sdtContent>
        <w:p w14:paraId="417D2911" w14:textId="648DCD0A" w:rsidR="008208C4" w:rsidRPr="00975DA2" w:rsidRDefault="008208C4">
          <w:pPr>
            <w:pStyle w:val="TOCHeading"/>
            <w:rPr>
              <w:rFonts w:ascii="Verdana" w:hAnsi="Verdana"/>
              <w:b w:val="0"/>
              <w:bCs w:val="0"/>
              <w:color w:val="000000" w:themeColor="text1"/>
              <w:sz w:val="32"/>
              <w:szCs w:val="32"/>
            </w:rPr>
          </w:pPr>
          <w:r w:rsidRPr="00975DA2">
            <w:rPr>
              <w:rFonts w:ascii="Verdana" w:hAnsi="Verdana"/>
              <w:color w:val="000000" w:themeColor="text1"/>
              <w:sz w:val="32"/>
              <w:szCs w:val="32"/>
            </w:rPr>
            <w:t>Contents</w:t>
          </w:r>
        </w:p>
        <w:p w14:paraId="2DF1F013" w14:textId="4E49A971" w:rsidR="00975DA2" w:rsidRPr="00975DA2" w:rsidRDefault="008208C4">
          <w:pPr>
            <w:pStyle w:val="TOC1"/>
            <w:tabs>
              <w:tab w:val="left" w:pos="720"/>
              <w:tab w:val="right" w:leader="dot" w:pos="9350"/>
            </w:tabs>
            <w:rPr>
              <w:rFonts w:eastAsiaTheme="minorEastAsia" w:cstheme="minorBidi"/>
              <w:b w:val="0"/>
              <w:bCs w:val="0"/>
              <w:i w:val="0"/>
              <w:iCs w:val="0"/>
              <w:noProof/>
              <w:kern w:val="2"/>
              <w14:ligatures w14:val="standardContextual"/>
            </w:rPr>
          </w:pPr>
          <w:r w:rsidRPr="00975DA2">
            <w:rPr>
              <w:rFonts w:ascii="Verdana" w:hAnsi="Verdana"/>
              <w:b w:val="0"/>
              <w:bCs w:val="0"/>
              <w:i w:val="0"/>
              <w:iCs w:val="0"/>
              <w:sz w:val="22"/>
              <w:szCs w:val="22"/>
            </w:rPr>
            <w:fldChar w:fldCharType="begin"/>
          </w:r>
          <w:r w:rsidRPr="00975DA2">
            <w:rPr>
              <w:rFonts w:ascii="Verdana" w:hAnsi="Verdana"/>
              <w:b w:val="0"/>
              <w:bCs w:val="0"/>
              <w:i w:val="0"/>
              <w:iCs w:val="0"/>
              <w:sz w:val="22"/>
              <w:szCs w:val="22"/>
            </w:rPr>
            <w:instrText xml:space="preserve"> TOC \o "1-3" \h \z \u </w:instrText>
          </w:r>
          <w:r w:rsidRPr="00975DA2">
            <w:rPr>
              <w:rFonts w:ascii="Verdana" w:hAnsi="Verdana"/>
              <w:b w:val="0"/>
              <w:bCs w:val="0"/>
              <w:i w:val="0"/>
              <w:iCs w:val="0"/>
              <w:sz w:val="22"/>
              <w:szCs w:val="22"/>
            </w:rPr>
            <w:fldChar w:fldCharType="separate"/>
          </w:r>
          <w:hyperlink w:anchor="_Toc211982698" w:history="1">
            <w:r w:rsidR="00975DA2" w:rsidRPr="00975DA2">
              <w:rPr>
                <w:rStyle w:val="Hyperlink"/>
                <w:rFonts w:ascii="Verdana" w:hAnsi="Verdana"/>
                <w:b w:val="0"/>
                <w:bCs w:val="0"/>
                <w:i w:val="0"/>
                <w:iCs w:val="0"/>
                <w:noProof/>
                <w:lang w:eastAsia="en-US"/>
              </w:rPr>
              <w:t>1.</w:t>
            </w:r>
            <w:r w:rsidR="00975DA2">
              <w:rPr>
                <w:rFonts w:eastAsiaTheme="minorEastAsia" w:cstheme="minorBidi"/>
                <w:b w:val="0"/>
                <w:bCs w:val="0"/>
                <w:i w:val="0"/>
                <w:iCs w:val="0"/>
                <w:noProof/>
                <w:kern w:val="2"/>
                <w14:ligatures w14:val="standardContextual"/>
              </w:rPr>
              <w:t xml:space="preserve"> </w:t>
            </w:r>
            <w:r w:rsidR="00975DA2" w:rsidRPr="00975DA2">
              <w:rPr>
                <w:rStyle w:val="Hyperlink"/>
                <w:rFonts w:ascii="Verdana" w:hAnsi="Verdana"/>
                <w:b w:val="0"/>
                <w:bCs w:val="0"/>
                <w:i w:val="0"/>
                <w:iCs w:val="0"/>
                <w:noProof/>
              </w:rPr>
              <w:t>Introduction</w:t>
            </w:r>
            <w:r w:rsidR="00975DA2" w:rsidRPr="00975DA2">
              <w:rPr>
                <w:b w:val="0"/>
                <w:bCs w:val="0"/>
                <w:i w:val="0"/>
                <w:iCs w:val="0"/>
                <w:noProof/>
                <w:webHidden/>
              </w:rPr>
              <w:tab/>
            </w:r>
            <w:r w:rsidR="00975DA2" w:rsidRPr="00975DA2">
              <w:rPr>
                <w:b w:val="0"/>
                <w:bCs w:val="0"/>
                <w:i w:val="0"/>
                <w:iCs w:val="0"/>
                <w:noProof/>
                <w:webHidden/>
              </w:rPr>
              <w:fldChar w:fldCharType="begin"/>
            </w:r>
            <w:r w:rsidR="00975DA2" w:rsidRPr="00975DA2">
              <w:rPr>
                <w:b w:val="0"/>
                <w:bCs w:val="0"/>
                <w:i w:val="0"/>
                <w:iCs w:val="0"/>
                <w:noProof/>
                <w:webHidden/>
              </w:rPr>
              <w:instrText xml:space="preserve"> PAGEREF _Toc211982698 \h </w:instrText>
            </w:r>
            <w:r w:rsidR="00975DA2" w:rsidRPr="00975DA2">
              <w:rPr>
                <w:b w:val="0"/>
                <w:bCs w:val="0"/>
                <w:i w:val="0"/>
                <w:iCs w:val="0"/>
                <w:noProof/>
                <w:webHidden/>
              </w:rPr>
            </w:r>
            <w:r w:rsidR="00975DA2" w:rsidRPr="00975DA2">
              <w:rPr>
                <w:b w:val="0"/>
                <w:bCs w:val="0"/>
                <w:i w:val="0"/>
                <w:iCs w:val="0"/>
                <w:noProof/>
                <w:webHidden/>
              </w:rPr>
              <w:fldChar w:fldCharType="separate"/>
            </w:r>
            <w:r w:rsidR="00975DA2" w:rsidRPr="00975DA2">
              <w:rPr>
                <w:b w:val="0"/>
                <w:bCs w:val="0"/>
                <w:i w:val="0"/>
                <w:iCs w:val="0"/>
                <w:noProof/>
                <w:webHidden/>
              </w:rPr>
              <w:t>3</w:t>
            </w:r>
            <w:r w:rsidR="00975DA2" w:rsidRPr="00975DA2">
              <w:rPr>
                <w:b w:val="0"/>
                <w:bCs w:val="0"/>
                <w:i w:val="0"/>
                <w:iCs w:val="0"/>
                <w:noProof/>
                <w:webHidden/>
              </w:rPr>
              <w:fldChar w:fldCharType="end"/>
            </w:r>
          </w:hyperlink>
        </w:p>
        <w:p w14:paraId="3593CFA3" w14:textId="55275AD3" w:rsidR="00975DA2" w:rsidRPr="00975DA2" w:rsidRDefault="00975DA2">
          <w:pPr>
            <w:pStyle w:val="TOC1"/>
            <w:tabs>
              <w:tab w:val="right" w:leader="dot" w:pos="9350"/>
            </w:tabs>
            <w:rPr>
              <w:rFonts w:eastAsiaTheme="minorEastAsia" w:cstheme="minorBidi"/>
              <w:b w:val="0"/>
              <w:bCs w:val="0"/>
              <w:i w:val="0"/>
              <w:iCs w:val="0"/>
              <w:noProof/>
              <w:kern w:val="2"/>
              <w14:ligatures w14:val="standardContextual"/>
            </w:rPr>
          </w:pPr>
          <w:hyperlink w:anchor="_Toc211982699" w:history="1">
            <w:r w:rsidRPr="00975DA2">
              <w:rPr>
                <w:rStyle w:val="Hyperlink"/>
                <w:rFonts w:ascii="Verdana" w:hAnsi="Verdana"/>
                <w:b w:val="0"/>
                <w:bCs w:val="0"/>
                <w:i w:val="0"/>
                <w:iCs w:val="0"/>
                <w:noProof/>
              </w:rPr>
              <w:t>2. Aims</w:t>
            </w:r>
            <w:r w:rsidRPr="00975DA2">
              <w:rPr>
                <w:b w:val="0"/>
                <w:bCs w:val="0"/>
                <w:i w:val="0"/>
                <w:iCs w:val="0"/>
                <w:noProof/>
                <w:webHidden/>
              </w:rPr>
              <w:tab/>
            </w:r>
            <w:r w:rsidRPr="00975DA2">
              <w:rPr>
                <w:b w:val="0"/>
                <w:bCs w:val="0"/>
                <w:i w:val="0"/>
                <w:iCs w:val="0"/>
                <w:noProof/>
                <w:webHidden/>
              </w:rPr>
              <w:fldChar w:fldCharType="begin"/>
            </w:r>
            <w:r w:rsidRPr="00975DA2">
              <w:rPr>
                <w:b w:val="0"/>
                <w:bCs w:val="0"/>
                <w:i w:val="0"/>
                <w:iCs w:val="0"/>
                <w:noProof/>
                <w:webHidden/>
              </w:rPr>
              <w:instrText xml:space="preserve"> PAGEREF _Toc211982699 \h </w:instrText>
            </w:r>
            <w:r w:rsidRPr="00975DA2">
              <w:rPr>
                <w:b w:val="0"/>
                <w:bCs w:val="0"/>
                <w:i w:val="0"/>
                <w:iCs w:val="0"/>
                <w:noProof/>
                <w:webHidden/>
              </w:rPr>
            </w:r>
            <w:r w:rsidRPr="00975DA2">
              <w:rPr>
                <w:b w:val="0"/>
                <w:bCs w:val="0"/>
                <w:i w:val="0"/>
                <w:iCs w:val="0"/>
                <w:noProof/>
                <w:webHidden/>
              </w:rPr>
              <w:fldChar w:fldCharType="separate"/>
            </w:r>
            <w:r w:rsidRPr="00975DA2">
              <w:rPr>
                <w:b w:val="0"/>
                <w:bCs w:val="0"/>
                <w:i w:val="0"/>
                <w:iCs w:val="0"/>
                <w:noProof/>
                <w:webHidden/>
              </w:rPr>
              <w:t>3</w:t>
            </w:r>
            <w:r w:rsidRPr="00975DA2">
              <w:rPr>
                <w:b w:val="0"/>
                <w:bCs w:val="0"/>
                <w:i w:val="0"/>
                <w:iCs w:val="0"/>
                <w:noProof/>
                <w:webHidden/>
              </w:rPr>
              <w:fldChar w:fldCharType="end"/>
            </w:r>
          </w:hyperlink>
        </w:p>
        <w:p w14:paraId="029165AD" w14:textId="2329F88D" w:rsidR="00975DA2" w:rsidRPr="00975DA2" w:rsidRDefault="00975DA2">
          <w:pPr>
            <w:pStyle w:val="TOC1"/>
            <w:tabs>
              <w:tab w:val="right" w:leader="dot" w:pos="9350"/>
            </w:tabs>
            <w:rPr>
              <w:rFonts w:eastAsiaTheme="minorEastAsia" w:cstheme="minorBidi"/>
              <w:b w:val="0"/>
              <w:bCs w:val="0"/>
              <w:i w:val="0"/>
              <w:iCs w:val="0"/>
              <w:noProof/>
              <w:kern w:val="2"/>
              <w14:ligatures w14:val="standardContextual"/>
            </w:rPr>
          </w:pPr>
          <w:hyperlink w:anchor="_Toc211982700" w:history="1">
            <w:r w:rsidRPr="00975DA2">
              <w:rPr>
                <w:rStyle w:val="Hyperlink"/>
                <w:rFonts w:ascii="Verdana" w:hAnsi="Verdana"/>
                <w:b w:val="0"/>
                <w:bCs w:val="0"/>
                <w:i w:val="0"/>
                <w:iCs w:val="0"/>
                <w:noProof/>
              </w:rPr>
              <w:t>3. Legislation</w:t>
            </w:r>
            <w:r w:rsidRPr="00975DA2">
              <w:rPr>
                <w:b w:val="0"/>
                <w:bCs w:val="0"/>
                <w:i w:val="0"/>
                <w:iCs w:val="0"/>
                <w:noProof/>
                <w:webHidden/>
              </w:rPr>
              <w:tab/>
            </w:r>
            <w:r w:rsidRPr="00975DA2">
              <w:rPr>
                <w:b w:val="0"/>
                <w:bCs w:val="0"/>
                <w:i w:val="0"/>
                <w:iCs w:val="0"/>
                <w:noProof/>
                <w:webHidden/>
              </w:rPr>
              <w:fldChar w:fldCharType="begin"/>
            </w:r>
            <w:r w:rsidRPr="00975DA2">
              <w:rPr>
                <w:b w:val="0"/>
                <w:bCs w:val="0"/>
                <w:i w:val="0"/>
                <w:iCs w:val="0"/>
                <w:noProof/>
                <w:webHidden/>
              </w:rPr>
              <w:instrText xml:space="preserve"> PAGEREF _Toc211982700 \h </w:instrText>
            </w:r>
            <w:r w:rsidRPr="00975DA2">
              <w:rPr>
                <w:b w:val="0"/>
                <w:bCs w:val="0"/>
                <w:i w:val="0"/>
                <w:iCs w:val="0"/>
                <w:noProof/>
                <w:webHidden/>
              </w:rPr>
            </w:r>
            <w:r w:rsidRPr="00975DA2">
              <w:rPr>
                <w:b w:val="0"/>
                <w:bCs w:val="0"/>
                <w:i w:val="0"/>
                <w:iCs w:val="0"/>
                <w:noProof/>
                <w:webHidden/>
              </w:rPr>
              <w:fldChar w:fldCharType="separate"/>
            </w:r>
            <w:r w:rsidRPr="00975DA2">
              <w:rPr>
                <w:b w:val="0"/>
                <w:bCs w:val="0"/>
                <w:i w:val="0"/>
                <w:iCs w:val="0"/>
                <w:noProof/>
                <w:webHidden/>
              </w:rPr>
              <w:t>3</w:t>
            </w:r>
            <w:r w:rsidRPr="00975DA2">
              <w:rPr>
                <w:b w:val="0"/>
                <w:bCs w:val="0"/>
                <w:i w:val="0"/>
                <w:iCs w:val="0"/>
                <w:noProof/>
                <w:webHidden/>
              </w:rPr>
              <w:fldChar w:fldCharType="end"/>
            </w:r>
          </w:hyperlink>
        </w:p>
        <w:p w14:paraId="1EF65FF0" w14:textId="1F36FB32" w:rsidR="00975DA2" w:rsidRPr="00975DA2" w:rsidRDefault="00975DA2">
          <w:pPr>
            <w:pStyle w:val="TOC1"/>
            <w:tabs>
              <w:tab w:val="right" w:leader="dot" w:pos="9350"/>
            </w:tabs>
            <w:rPr>
              <w:rFonts w:eastAsiaTheme="minorEastAsia" w:cstheme="minorBidi"/>
              <w:b w:val="0"/>
              <w:bCs w:val="0"/>
              <w:i w:val="0"/>
              <w:iCs w:val="0"/>
              <w:noProof/>
              <w:kern w:val="2"/>
              <w14:ligatures w14:val="standardContextual"/>
            </w:rPr>
          </w:pPr>
          <w:hyperlink w:anchor="_Toc211982701" w:history="1">
            <w:r w:rsidRPr="00975DA2">
              <w:rPr>
                <w:rStyle w:val="Hyperlink"/>
                <w:rFonts w:ascii="Verdana" w:hAnsi="Verdana"/>
                <w:b w:val="0"/>
                <w:bCs w:val="0"/>
                <w:i w:val="0"/>
                <w:iCs w:val="0"/>
                <w:noProof/>
              </w:rPr>
              <w:t>4. Structure of the EYFS</w:t>
            </w:r>
            <w:r w:rsidRPr="00975DA2">
              <w:rPr>
                <w:b w:val="0"/>
                <w:bCs w:val="0"/>
                <w:i w:val="0"/>
                <w:iCs w:val="0"/>
                <w:noProof/>
                <w:webHidden/>
              </w:rPr>
              <w:tab/>
            </w:r>
            <w:r w:rsidRPr="00975DA2">
              <w:rPr>
                <w:b w:val="0"/>
                <w:bCs w:val="0"/>
                <w:i w:val="0"/>
                <w:iCs w:val="0"/>
                <w:noProof/>
                <w:webHidden/>
              </w:rPr>
              <w:fldChar w:fldCharType="begin"/>
            </w:r>
            <w:r w:rsidRPr="00975DA2">
              <w:rPr>
                <w:b w:val="0"/>
                <w:bCs w:val="0"/>
                <w:i w:val="0"/>
                <w:iCs w:val="0"/>
                <w:noProof/>
                <w:webHidden/>
              </w:rPr>
              <w:instrText xml:space="preserve"> PAGEREF _Toc211982701 \h </w:instrText>
            </w:r>
            <w:r w:rsidRPr="00975DA2">
              <w:rPr>
                <w:b w:val="0"/>
                <w:bCs w:val="0"/>
                <w:i w:val="0"/>
                <w:iCs w:val="0"/>
                <w:noProof/>
                <w:webHidden/>
              </w:rPr>
            </w:r>
            <w:r w:rsidRPr="00975DA2">
              <w:rPr>
                <w:b w:val="0"/>
                <w:bCs w:val="0"/>
                <w:i w:val="0"/>
                <w:iCs w:val="0"/>
                <w:noProof/>
                <w:webHidden/>
              </w:rPr>
              <w:fldChar w:fldCharType="separate"/>
            </w:r>
            <w:r w:rsidRPr="00975DA2">
              <w:rPr>
                <w:b w:val="0"/>
                <w:bCs w:val="0"/>
                <w:i w:val="0"/>
                <w:iCs w:val="0"/>
                <w:noProof/>
                <w:webHidden/>
              </w:rPr>
              <w:t>4</w:t>
            </w:r>
            <w:r w:rsidRPr="00975DA2">
              <w:rPr>
                <w:b w:val="0"/>
                <w:bCs w:val="0"/>
                <w:i w:val="0"/>
                <w:iCs w:val="0"/>
                <w:noProof/>
                <w:webHidden/>
              </w:rPr>
              <w:fldChar w:fldCharType="end"/>
            </w:r>
          </w:hyperlink>
        </w:p>
        <w:p w14:paraId="6CCB359B" w14:textId="54098DE6" w:rsidR="00975DA2" w:rsidRPr="00975DA2" w:rsidRDefault="00975DA2">
          <w:pPr>
            <w:pStyle w:val="TOC1"/>
            <w:tabs>
              <w:tab w:val="right" w:leader="dot" w:pos="9350"/>
            </w:tabs>
            <w:rPr>
              <w:rFonts w:eastAsiaTheme="minorEastAsia" w:cstheme="minorBidi"/>
              <w:b w:val="0"/>
              <w:bCs w:val="0"/>
              <w:i w:val="0"/>
              <w:iCs w:val="0"/>
              <w:noProof/>
              <w:kern w:val="2"/>
              <w14:ligatures w14:val="standardContextual"/>
            </w:rPr>
          </w:pPr>
          <w:hyperlink w:anchor="_Toc211982702" w:history="1">
            <w:r w:rsidRPr="00975DA2">
              <w:rPr>
                <w:rStyle w:val="Hyperlink"/>
                <w:rFonts w:ascii="Verdana" w:hAnsi="Verdana"/>
                <w:b w:val="0"/>
                <w:bCs w:val="0"/>
                <w:i w:val="0"/>
                <w:iCs w:val="0"/>
                <w:noProof/>
                <w:lang w:val="en-US"/>
              </w:rPr>
              <w:t>5</w:t>
            </w:r>
            <w:r w:rsidRPr="00975DA2">
              <w:rPr>
                <w:rStyle w:val="Hyperlink"/>
                <w:rFonts w:ascii="Verdana" w:hAnsi="Verdana"/>
                <w:b w:val="0"/>
                <w:bCs w:val="0"/>
                <w:i w:val="0"/>
                <w:iCs w:val="0"/>
                <w:noProof/>
              </w:rPr>
              <w:t>. Curriculum</w:t>
            </w:r>
            <w:r w:rsidRPr="00975DA2">
              <w:rPr>
                <w:b w:val="0"/>
                <w:bCs w:val="0"/>
                <w:i w:val="0"/>
                <w:iCs w:val="0"/>
                <w:noProof/>
                <w:webHidden/>
              </w:rPr>
              <w:tab/>
            </w:r>
            <w:r w:rsidRPr="00975DA2">
              <w:rPr>
                <w:b w:val="0"/>
                <w:bCs w:val="0"/>
                <w:i w:val="0"/>
                <w:iCs w:val="0"/>
                <w:noProof/>
                <w:webHidden/>
              </w:rPr>
              <w:fldChar w:fldCharType="begin"/>
            </w:r>
            <w:r w:rsidRPr="00975DA2">
              <w:rPr>
                <w:b w:val="0"/>
                <w:bCs w:val="0"/>
                <w:i w:val="0"/>
                <w:iCs w:val="0"/>
                <w:noProof/>
                <w:webHidden/>
              </w:rPr>
              <w:instrText xml:space="preserve"> PAGEREF _Toc211982702 \h </w:instrText>
            </w:r>
            <w:r w:rsidRPr="00975DA2">
              <w:rPr>
                <w:b w:val="0"/>
                <w:bCs w:val="0"/>
                <w:i w:val="0"/>
                <w:iCs w:val="0"/>
                <w:noProof/>
                <w:webHidden/>
              </w:rPr>
            </w:r>
            <w:r w:rsidRPr="00975DA2">
              <w:rPr>
                <w:b w:val="0"/>
                <w:bCs w:val="0"/>
                <w:i w:val="0"/>
                <w:iCs w:val="0"/>
                <w:noProof/>
                <w:webHidden/>
              </w:rPr>
              <w:fldChar w:fldCharType="separate"/>
            </w:r>
            <w:r w:rsidRPr="00975DA2">
              <w:rPr>
                <w:b w:val="0"/>
                <w:bCs w:val="0"/>
                <w:i w:val="0"/>
                <w:iCs w:val="0"/>
                <w:noProof/>
                <w:webHidden/>
              </w:rPr>
              <w:t>4</w:t>
            </w:r>
            <w:r w:rsidRPr="00975DA2">
              <w:rPr>
                <w:b w:val="0"/>
                <w:bCs w:val="0"/>
                <w:i w:val="0"/>
                <w:iCs w:val="0"/>
                <w:noProof/>
                <w:webHidden/>
              </w:rPr>
              <w:fldChar w:fldCharType="end"/>
            </w:r>
          </w:hyperlink>
        </w:p>
        <w:p w14:paraId="4AD46DB9" w14:textId="3CFC5596"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03" w:history="1">
            <w:r w:rsidRPr="00975DA2">
              <w:rPr>
                <w:rStyle w:val="Hyperlink"/>
                <w:b w:val="0"/>
                <w:bCs w:val="0"/>
                <w:noProof/>
              </w:rPr>
              <w:t>5.1 Planning</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_Toc211982703 \h </w:instrText>
            </w:r>
            <w:r w:rsidRPr="00975DA2">
              <w:rPr>
                <w:b w:val="0"/>
                <w:bCs w:val="0"/>
                <w:noProof/>
                <w:webHidden/>
              </w:rPr>
            </w:r>
            <w:r w:rsidRPr="00975DA2">
              <w:rPr>
                <w:b w:val="0"/>
                <w:bCs w:val="0"/>
                <w:noProof/>
                <w:webHidden/>
              </w:rPr>
              <w:fldChar w:fldCharType="separate"/>
            </w:r>
            <w:r w:rsidRPr="00975DA2">
              <w:rPr>
                <w:b w:val="0"/>
                <w:bCs w:val="0"/>
                <w:noProof/>
                <w:webHidden/>
              </w:rPr>
              <w:t>6</w:t>
            </w:r>
            <w:r w:rsidRPr="00975DA2">
              <w:rPr>
                <w:b w:val="0"/>
                <w:bCs w:val="0"/>
                <w:noProof/>
                <w:webHidden/>
              </w:rPr>
              <w:fldChar w:fldCharType="end"/>
            </w:r>
          </w:hyperlink>
        </w:p>
        <w:p w14:paraId="52823A22" w14:textId="4F40B8CA"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04" w:history="1">
            <w:r w:rsidRPr="00975DA2">
              <w:rPr>
                <w:rStyle w:val="Hyperlink"/>
                <w:b w:val="0"/>
                <w:bCs w:val="0"/>
                <w:noProof/>
              </w:rPr>
              <w:t>5.2 Teaching</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_Toc211982704 \h </w:instrText>
            </w:r>
            <w:r w:rsidRPr="00975DA2">
              <w:rPr>
                <w:b w:val="0"/>
                <w:bCs w:val="0"/>
                <w:noProof/>
                <w:webHidden/>
              </w:rPr>
            </w:r>
            <w:r w:rsidRPr="00975DA2">
              <w:rPr>
                <w:b w:val="0"/>
                <w:bCs w:val="0"/>
                <w:noProof/>
                <w:webHidden/>
              </w:rPr>
              <w:fldChar w:fldCharType="separate"/>
            </w:r>
            <w:r w:rsidRPr="00975DA2">
              <w:rPr>
                <w:b w:val="0"/>
                <w:bCs w:val="0"/>
                <w:noProof/>
                <w:webHidden/>
              </w:rPr>
              <w:t>6</w:t>
            </w:r>
            <w:r w:rsidRPr="00975DA2">
              <w:rPr>
                <w:b w:val="0"/>
                <w:bCs w:val="0"/>
                <w:noProof/>
                <w:webHidden/>
              </w:rPr>
              <w:fldChar w:fldCharType="end"/>
            </w:r>
          </w:hyperlink>
        </w:p>
        <w:p w14:paraId="68FD01B7" w14:textId="2A7AD1F3" w:rsidR="00975DA2" w:rsidRPr="00975DA2" w:rsidRDefault="00975DA2">
          <w:pPr>
            <w:pStyle w:val="TOC1"/>
            <w:tabs>
              <w:tab w:val="right" w:leader="dot" w:pos="9350"/>
            </w:tabs>
            <w:rPr>
              <w:rFonts w:eastAsiaTheme="minorEastAsia" w:cstheme="minorBidi"/>
              <w:b w:val="0"/>
              <w:bCs w:val="0"/>
              <w:i w:val="0"/>
              <w:iCs w:val="0"/>
              <w:noProof/>
              <w:kern w:val="2"/>
              <w14:ligatures w14:val="standardContextual"/>
            </w:rPr>
          </w:pPr>
          <w:hyperlink w:anchor="_Toc211982705" w:history="1">
            <w:r w:rsidRPr="00975DA2">
              <w:rPr>
                <w:rStyle w:val="Hyperlink"/>
                <w:rFonts w:ascii="Verdana" w:hAnsi="Verdana"/>
                <w:b w:val="0"/>
                <w:bCs w:val="0"/>
                <w:i w:val="0"/>
                <w:iCs w:val="0"/>
                <w:noProof/>
              </w:rPr>
              <w:t>6. Assessment</w:t>
            </w:r>
            <w:r w:rsidRPr="00975DA2">
              <w:rPr>
                <w:b w:val="0"/>
                <w:bCs w:val="0"/>
                <w:i w:val="0"/>
                <w:iCs w:val="0"/>
                <w:noProof/>
                <w:webHidden/>
              </w:rPr>
              <w:tab/>
            </w:r>
            <w:r w:rsidRPr="00975DA2">
              <w:rPr>
                <w:b w:val="0"/>
                <w:bCs w:val="0"/>
                <w:i w:val="0"/>
                <w:iCs w:val="0"/>
                <w:noProof/>
                <w:webHidden/>
              </w:rPr>
              <w:fldChar w:fldCharType="begin"/>
            </w:r>
            <w:r w:rsidRPr="00975DA2">
              <w:rPr>
                <w:b w:val="0"/>
                <w:bCs w:val="0"/>
                <w:i w:val="0"/>
                <w:iCs w:val="0"/>
                <w:noProof/>
                <w:webHidden/>
              </w:rPr>
              <w:instrText xml:space="preserve"> PAGEREF _Toc211982705 \h </w:instrText>
            </w:r>
            <w:r w:rsidRPr="00975DA2">
              <w:rPr>
                <w:b w:val="0"/>
                <w:bCs w:val="0"/>
                <w:i w:val="0"/>
                <w:iCs w:val="0"/>
                <w:noProof/>
                <w:webHidden/>
              </w:rPr>
            </w:r>
            <w:r w:rsidRPr="00975DA2">
              <w:rPr>
                <w:b w:val="0"/>
                <w:bCs w:val="0"/>
                <w:i w:val="0"/>
                <w:iCs w:val="0"/>
                <w:noProof/>
                <w:webHidden/>
              </w:rPr>
              <w:fldChar w:fldCharType="separate"/>
            </w:r>
            <w:r w:rsidRPr="00975DA2">
              <w:rPr>
                <w:b w:val="0"/>
                <w:bCs w:val="0"/>
                <w:i w:val="0"/>
                <w:iCs w:val="0"/>
                <w:noProof/>
                <w:webHidden/>
              </w:rPr>
              <w:t>7</w:t>
            </w:r>
            <w:r w:rsidRPr="00975DA2">
              <w:rPr>
                <w:b w:val="0"/>
                <w:bCs w:val="0"/>
                <w:i w:val="0"/>
                <w:iCs w:val="0"/>
                <w:noProof/>
                <w:webHidden/>
              </w:rPr>
              <w:fldChar w:fldCharType="end"/>
            </w:r>
          </w:hyperlink>
        </w:p>
        <w:p w14:paraId="4D37C1BD" w14:textId="3EC7CBBB" w:rsidR="00975DA2" w:rsidRPr="00975DA2" w:rsidRDefault="00975DA2">
          <w:pPr>
            <w:pStyle w:val="TOC1"/>
            <w:tabs>
              <w:tab w:val="right" w:leader="dot" w:pos="9350"/>
            </w:tabs>
            <w:rPr>
              <w:rFonts w:eastAsiaTheme="minorEastAsia" w:cstheme="minorBidi"/>
              <w:b w:val="0"/>
              <w:bCs w:val="0"/>
              <w:i w:val="0"/>
              <w:iCs w:val="0"/>
              <w:noProof/>
              <w:kern w:val="2"/>
              <w14:ligatures w14:val="standardContextual"/>
            </w:rPr>
          </w:pPr>
          <w:hyperlink w:anchor="_Toc211982706" w:history="1">
            <w:r w:rsidRPr="00975DA2">
              <w:rPr>
                <w:rStyle w:val="Hyperlink"/>
                <w:rFonts w:ascii="Verdana" w:hAnsi="Verdana"/>
                <w:b w:val="0"/>
                <w:bCs w:val="0"/>
                <w:i w:val="0"/>
                <w:iCs w:val="0"/>
                <w:noProof/>
              </w:rPr>
              <w:t>7. Staff</w:t>
            </w:r>
            <w:r w:rsidRPr="00975DA2">
              <w:rPr>
                <w:b w:val="0"/>
                <w:bCs w:val="0"/>
                <w:i w:val="0"/>
                <w:iCs w:val="0"/>
                <w:noProof/>
                <w:webHidden/>
              </w:rPr>
              <w:tab/>
            </w:r>
            <w:r w:rsidRPr="00975DA2">
              <w:rPr>
                <w:b w:val="0"/>
                <w:bCs w:val="0"/>
                <w:i w:val="0"/>
                <w:iCs w:val="0"/>
                <w:noProof/>
                <w:webHidden/>
              </w:rPr>
              <w:fldChar w:fldCharType="begin"/>
            </w:r>
            <w:r w:rsidRPr="00975DA2">
              <w:rPr>
                <w:b w:val="0"/>
                <w:bCs w:val="0"/>
                <w:i w:val="0"/>
                <w:iCs w:val="0"/>
                <w:noProof/>
                <w:webHidden/>
              </w:rPr>
              <w:instrText xml:space="preserve"> PAGEREF _Toc211982706 \h </w:instrText>
            </w:r>
            <w:r w:rsidRPr="00975DA2">
              <w:rPr>
                <w:b w:val="0"/>
                <w:bCs w:val="0"/>
                <w:i w:val="0"/>
                <w:iCs w:val="0"/>
                <w:noProof/>
                <w:webHidden/>
              </w:rPr>
            </w:r>
            <w:r w:rsidRPr="00975DA2">
              <w:rPr>
                <w:b w:val="0"/>
                <w:bCs w:val="0"/>
                <w:i w:val="0"/>
                <w:iCs w:val="0"/>
                <w:noProof/>
                <w:webHidden/>
              </w:rPr>
              <w:fldChar w:fldCharType="separate"/>
            </w:r>
            <w:r w:rsidRPr="00975DA2">
              <w:rPr>
                <w:b w:val="0"/>
                <w:bCs w:val="0"/>
                <w:i w:val="0"/>
                <w:iCs w:val="0"/>
                <w:noProof/>
                <w:webHidden/>
              </w:rPr>
              <w:t>9</w:t>
            </w:r>
            <w:r w:rsidRPr="00975DA2">
              <w:rPr>
                <w:b w:val="0"/>
                <w:bCs w:val="0"/>
                <w:i w:val="0"/>
                <w:iCs w:val="0"/>
                <w:noProof/>
                <w:webHidden/>
              </w:rPr>
              <w:fldChar w:fldCharType="end"/>
            </w:r>
          </w:hyperlink>
        </w:p>
        <w:p w14:paraId="6F105DF4" w14:textId="4BC698FF"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07" w:history="1">
            <w:r w:rsidRPr="00975DA2">
              <w:rPr>
                <w:rStyle w:val="Hyperlink"/>
                <w:b w:val="0"/>
                <w:bCs w:val="0"/>
                <w:noProof/>
              </w:rPr>
              <w:t>7.1 Staff training</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_Toc211982707 \h </w:instrText>
            </w:r>
            <w:r w:rsidRPr="00975DA2">
              <w:rPr>
                <w:b w:val="0"/>
                <w:bCs w:val="0"/>
                <w:noProof/>
                <w:webHidden/>
              </w:rPr>
            </w:r>
            <w:r w:rsidRPr="00975DA2">
              <w:rPr>
                <w:b w:val="0"/>
                <w:bCs w:val="0"/>
                <w:noProof/>
                <w:webHidden/>
              </w:rPr>
              <w:fldChar w:fldCharType="separate"/>
            </w:r>
            <w:r w:rsidRPr="00975DA2">
              <w:rPr>
                <w:b w:val="0"/>
                <w:bCs w:val="0"/>
                <w:noProof/>
                <w:webHidden/>
              </w:rPr>
              <w:t>9</w:t>
            </w:r>
            <w:r w:rsidRPr="00975DA2">
              <w:rPr>
                <w:b w:val="0"/>
                <w:bCs w:val="0"/>
                <w:noProof/>
                <w:webHidden/>
              </w:rPr>
              <w:fldChar w:fldCharType="end"/>
            </w:r>
          </w:hyperlink>
        </w:p>
        <w:p w14:paraId="61F141DD" w14:textId="1739B619"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08" w:history="1">
            <w:r w:rsidRPr="00975DA2">
              <w:rPr>
                <w:rStyle w:val="Hyperlink"/>
                <w:b w:val="0"/>
                <w:bCs w:val="0"/>
                <w:noProof/>
              </w:rPr>
              <w:t>7.2 Safer recruitment</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_Toc211982708 \h </w:instrText>
            </w:r>
            <w:r w:rsidRPr="00975DA2">
              <w:rPr>
                <w:b w:val="0"/>
                <w:bCs w:val="0"/>
                <w:noProof/>
                <w:webHidden/>
              </w:rPr>
            </w:r>
            <w:r w:rsidRPr="00975DA2">
              <w:rPr>
                <w:b w:val="0"/>
                <w:bCs w:val="0"/>
                <w:noProof/>
                <w:webHidden/>
              </w:rPr>
              <w:fldChar w:fldCharType="separate"/>
            </w:r>
            <w:r w:rsidRPr="00975DA2">
              <w:rPr>
                <w:b w:val="0"/>
                <w:bCs w:val="0"/>
                <w:noProof/>
                <w:webHidden/>
              </w:rPr>
              <w:t>10</w:t>
            </w:r>
            <w:r w:rsidRPr="00975DA2">
              <w:rPr>
                <w:b w:val="0"/>
                <w:bCs w:val="0"/>
                <w:noProof/>
                <w:webHidden/>
              </w:rPr>
              <w:fldChar w:fldCharType="end"/>
            </w:r>
          </w:hyperlink>
        </w:p>
        <w:p w14:paraId="7F78AE99" w14:textId="0350C8A4"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09" w:history="1">
            <w:r w:rsidRPr="00975DA2">
              <w:rPr>
                <w:rStyle w:val="Hyperlink"/>
                <w:b w:val="0"/>
                <w:bCs w:val="0"/>
                <w:noProof/>
              </w:rPr>
              <w:t>7.3 Whistleblowing</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_Toc211982709 \h </w:instrText>
            </w:r>
            <w:r w:rsidRPr="00975DA2">
              <w:rPr>
                <w:b w:val="0"/>
                <w:bCs w:val="0"/>
                <w:noProof/>
                <w:webHidden/>
              </w:rPr>
            </w:r>
            <w:r w:rsidRPr="00975DA2">
              <w:rPr>
                <w:b w:val="0"/>
                <w:bCs w:val="0"/>
                <w:noProof/>
                <w:webHidden/>
              </w:rPr>
              <w:fldChar w:fldCharType="separate"/>
            </w:r>
            <w:r w:rsidRPr="00975DA2">
              <w:rPr>
                <w:b w:val="0"/>
                <w:bCs w:val="0"/>
                <w:noProof/>
                <w:webHidden/>
              </w:rPr>
              <w:t>10</w:t>
            </w:r>
            <w:r w:rsidRPr="00975DA2">
              <w:rPr>
                <w:b w:val="0"/>
                <w:bCs w:val="0"/>
                <w:noProof/>
                <w:webHidden/>
              </w:rPr>
              <w:fldChar w:fldCharType="end"/>
            </w:r>
          </w:hyperlink>
        </w:p>
        <w:p w14:paraId="53CF1253" w14:textId="774CB157" w:rsidR="00975DA2" w:rsidRPr="00975DA2" w:rsidRDefault="00975DA2">
          <w:pPr>
            <w:pStyle w:val="TOC1"/>
            <w:tabs>
              <w:tab w:val="right" w:leader="dot" w:pos="9350"/>
            </w:tabs>
            <w:rPr>
              <w:rFonts w:eastAsiaTheme="minorEastAsia" w:cstheme="minorBidi"/>
              <w:b w:val="0"/>
              <w:bCs w:val="0"/>
              <w:i w:val="0"/>
              <w:iCs w:val="0"/>
              <w:noProof/>
              <w:kern w:val="2"/>
              <w14:ligatures w14:val="standardContextual"/>
            </w:rPr>
          </w:pPr>
          <w:hyperlink w:anchor="_Toc211982710" w:history="1">
            <w:r w:rsidRPr="00975DA2">
              <w:rPr>
                <w:rStyle w:val="Hyperlink"/>
                <w:rFonts w:ascii="Verdana" w:hAnsi="Verdana"/>
                <w:b w:val="0"/>
                <w:bCs w:val="0"/>
                <w:i w:val="0"/>
                <w:iCs w:val="0"/>
                <w:noProof/>
              </w:rPr>
              <w:t>8. Safeguarding and welfare procedures</w:t>
            </w:r>
            <w:r w:rsidRPr="00975DA2">
              <w:rPr>
                <w:b w:val="0"/>
                <w:bCs w:val="0"/>
                <w:i w:val="0"/>
                <w:iCs w:val="0"/>
                <w:noProof/>
                <w:webHidden/>
              </w:rPr>
              <w:tab/>
            </w:r>
            <w:r w:rsidRPr="00975DA2">
              <w:rPr>
                <w:b w:val="0"/>
                <w:bCs w:val="0"/>
                <w:i w:val="0"/>
                <w:iCs w:val="0"/>
                <w:noProof/>
                <w:webHidden/>
              </w:rPr>
              <w:fldChar w:fldCharType="begin"/>
            </w:r>
            <w:r w:rsidRPr="00975DA2">
              <w:rPr>
                <w:b w:val="0"/>
                <w:bCs w:val="0"/>
                <w:i w:val="0"/>
                <w:iCs w:val="0"/>
                <w:noProof/>
                <w:webHidden/>
              </w:rPr>
              <w:instrText xml:space="preserve"> PAGEREF _Toc211982710 \h </w:instrText>
            </w:r>
            <w:r w:rsidRPr="00975DA2">
              <w:rPr>
                <w:b w:val="0"/>
                <w:bCs w:val="0"/>
                <w:i w:val="0"/>
                <w:iCs w:val="0"/>
                <w:noProof/>
                <w:webHidden/>
              </w:rPr>
            </w:r>
            <w:r w:rsidRPr="00975DA2">
              <w:rPr>
                <w:b w:val="0"/>
                <w:bCs w:val="0"/>
                <w:i w:val="0"/>
                <w:iCs w:val="0"/>
                <w:noProof/>
                <w:webHidden/>
              </w:rPr>
              <w:fldChar w:fldCharType="separate"/>
            </w:r>
            <w:r w:rsidRPr="00975DA2">
              <w:rPr>
                <w:b w:val="0"/>
                <w:bCs w:val="0"/>
                <w:i w:val="0"/>
                <w:iCs w:val="0"/>
                <w:noProof/>
                <w:webHidden/>
              </w:rPr>
              <w:t>10</w:t>
            </w:r>
            <w:r w:rsidRPr="00975DA2">
              <w:rPr>
                <w:b w:val="0"/>
                <w:bCs w:val="0"/>
                <w:i w:val="0"/>
                <w:iCs w:val="0"/>
                <w:noProof/>
                <w:webHidden/>
              </w:rPr>
              <w:fldChar w:fldCharType="end"/>
            </w:r>
          </w:hyperlink>
        </w:p>
        <w:p w14:paraId="49FEE5D3" w14:textId="2B7062A3"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11" w:history="1">
            <w:r w:rsidRPr="00975DA2">
              <w:rPr>
                <w:rStyle w:val="Hyperlink"/>
                <w:b w:val="0"/>
                <w:bCs w:val="0"/>
                <w:noProof/>
              </w:rPr>
              <w:t>8.1 Before joining our school</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_Toc211982711 \h </w:instrText>
            </w:r>
            <w:r w:rsidRPr="00975DA2">
              <w:rPr>
                <w:b w:val="0"/>
                <w:bCs w:val="0"/>
                <w:noProof/>
                <w:webHidden/>
              </w:rPr>
            </w:r>
            <w:r w:rsidRPr="00975DA2">
              <w:rPr>
                <w:b w:val="0"/>
                <w:bCs w:val="0"/>
                <w:noProof/>
                <w:webHidden/>
              </w:rPr>
              <w:fldChar w:fldCharType="separate"/>
            </w:r>
            <w:r w:rsidRPr="00975DA2">
              <w:rPr>
                <w:b w:val="0"/>
                <w:bCs w:val="0"/>
                <w:noProof/>
                <w:webHidden/>
              </w:rPr>
              <w:t>11</w:t>
            </w:r>
            <w:r w:rsidRPr="00975DA2">
              <w:rPr>
                <w:b w:val="0"/>
                <w:bCs w:val="0"/>
                <w:noProof/>
                <w:webHidden/>
              </w:rPr>
              <w:fldChar w:fldCharType="end"/>
            </w:r>
          </w:hyperlink>
        </w:p>
        <w:p w14:paraId="52C3AA2A" w14:textId="30D1D23C"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12" w:history="1">
            <w:r w:rsidRPr="00975DA2">
              <w:rPr>
                <w:rStyle w:val="Hyperlink"/>
                <w:b w:val="0"/>
                <w:bCs w:val="0"/>
                <w:noProof/>
              </w:rPr>
              <w:t>8.2 Staffing</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_Toc211982712 \h </w:instrText>
            </w:r>
            <w:r w:rsidRPr="00975DA2">
              <w:rPr>
                <w:b w:val="0"/>
                <w:bCs w:val="0"/>
                <w:noProof/>
                <w:webHidden/>
              </w:rPr>
            </w:r>
            <w:r w:rsidRPr="00975DA2">
              <w:rPr>
                <w:b w:val="0"/>
                <w:bCs w:val="0"/>
                <w:noProof/>
                <w:webHidden/>
              </w:rPr>
              <w:fldChar w:fldCharType="separate"/>
            </w:r>
            <w:r w:rsidRPr="00975DA2">
              <w:rPr>
                <w:b w:val="0"/>
                <w:bCs w:val="0"/>
                <w:noProof/>
                <w:webHidden/>
              </w:rPr>
              <w:t>11</w:t>
            </w:r>
            <w:r w:rsidRPr="00975DA2">
              <w:rPr>
                <w:b w:val="0"/>
                <w:bCs w:val="0"/>
                <w:noProof/>
                <w:webHidden/>
              </w:rPr>
              <w:fldChar w:fldCharType="end"/>
            </w:r>
          </w:hyperlink>
        </w:p>
        <w:p w14:paraId="3763F748" w14:textId="18FD3074"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13" w:history="1">
            <w:r w:rsidRPr="00975DA2">
              <w:rPr>
                <w:rStyle w:val="Hyperlink"/>
                <w:b w:val="0"/>
                <w:bCs w:val="0"/>
                <w:noProof/>
              </w:rPr>
              <w:t>8.3  Attendance/Absence</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_Toc211982713 \h </w:instrText>
            </w:r>
            <w:r w:rsidRPr="00975DA2">
              <w:rPr>
                <w:b w:val="0"/>
                <w:bCs w:val="0"/>
                <w:noProof/>
                <w:webHidden/>
              </w:rPr>
            </w:r>
            <w:r w:rsidRPr="00975DA2">
              <w:rPr>
                <w:b w:val="0"/>
                <w:bCs w:val="0"/>
                <w:noProof/>
                <w:webHidden/>
              </w:rPr>
              <w:fldChar w:fldCharType="separate"/>
            </w:r>
            <w:r w:rsidRPr="00975DA2">
              <w:rPr>
                <w:b w:val="0"/>
                <w:bCs w:val="0"/>
                <w:noProof/>
                <w:webHidden/>
              </w:rPr>
              <w:t>11</w:t>
            </w:r>
            <w:r w:rsidRPr="00975DA2">
              <w:rPr>
                <w:b w:val="0"/>
                <w:bCs w:val="0"/>
                <w:noProof/>
                <w:webHidden/>
              </w:rPr>
              <w:fldChar w:fldCharType="end"/>
            </w:r>
          </w:hyperlink>
        </w:p>
        <w:p w14:paraId="11125FD3" w14:textId="47D24B6A"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14" w:history="1">
            <w:r w:rsidRPr="00975DA2">
              <w:rPr>
                <w:rStyle w:val="Hyperlink"/>
                <w:b w:val="0"/>
                <w:bCs w:val="0"/>
                <w:noProof/>
              </w:rPr>
              <w:t>8.4 Oral health and tooth brushing</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_Toc211982714 \h </w:instrText>
            </w:r>
            <w:r w:rsidRPr="00975DA2">
              <w:rPr>
                <w:b w:val="0"/>
                <w:bCs w:val="0"/>
                <w:noProof/>
                <w:webHidden/>
              </w:rPr>
            </w:r>
            <w:r w:rsidRPr="00975DA2">
              <w:rPr>
                <w:b w:val="0"/>
                <w:bCs w:val="0"/>
                <w:noProof/>
                <w:webHidden/>
              </w:rPr>
              <w:fldChar w:fldCharType="separate"/>
            </w:r>
            <w:r w:rsidRPr="00975DA2">
              <w:rPr>
                <w:b w:val="0"/>
                <w:bCs w:val="0"/>
                <w:noProof/>
                <w:webHidden/>
              </w:rPr>
              <w:t>12</w:t>
            </w:r>
            <w:r w:rsidRPr="00975DA2">
              <w:rPr>
                <w:b w:val="0"/>
                <w:bCs w:val="0"/>
                <w:noProof/>
                <w:webHidden/>
              </w:rPr>
              <w:fldChar w:fldCharType="end"/>
            </w:r>
          </w:hyperlink>
        </w:p>
        <w:p w14:paraId="08F2CCE4" w14:textId="53A08EFC"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15" w:history="1">
            <w:r w:rsidRPr="00975DA2">
              <w:rPr>
                <w:rStyle w:val="Hyperlink"/>
                <w:b w:val="0"/>
                <w:bCs w:val="0"/>
                <w:noProof/>
              </w:rPr>
              <w:t>8.5 Safer eating and Nutrition</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_Toc211982715 \h </w:instrText>
            </w:r>
            <w:r w:rsidRPr="00975DA2">
              <w:rPr>
                <w:b w:val="0"/>
                <w:bCs w:val="0"/>
                <w:noProof/>
                <w:webHidden/>
              </w:rPr>
            </w:r>
            <w:r w:rsidRPr="00975DA2">
              <w:rPr>
                <w:b w:val="0"/>
                <w:bCs w:val="0"/>
                <w:noProof/>
                <w:webHidden/>
              </w:rPr>
              <w:fldChar w:fldCharType="separate"/>
            </w:r>
            <w:r w:rsidRPr="00975DA2">
              <w:rPr>
                <w:b w:val="0"/>
                <w:bCs w:val="0"/>
                <w:noProof/>
                <w:webHidden/>
              </w:rPr>
              <w:t>12</w:t>
            </w:r>
            <w:r w:rsidRPr="00975DA2">
              <w:rPr>
                <w:b w:val="0"/>
                <w:bCs w:val="0"/>
                <w:noProof/>
                <w:webHidden/>
              </w:rPr>
              <w:fldChar w:fldCharType="end"/>
            </w:r>
          </w:hyperlink>
        </w:p>
        <w:p w14:paraId="65AAF2E2" w14:textId="259518E9"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16" w:history="1">
            <w:r w:rsidRPr="00975DA2">
              <w:rPr>
                <w:rStyle w:val="Hyperlink"/>
                <w:b w:val="0"/>
                <w:bCs w:val="0"/>
                <w:noProof/>
              </w:rPr>
              <w:t>8.6  First Aid</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_Toc211982716 \h </w:instrText>
            </w:r>
            <w:r w:rsidRPr="00975DA2">
              <w:rPr>
                <w:b w:val="0"/>
                <w:bCs w:val="0"/>
                <w:noProof/>
                <w:webHidden/>
              </w:rPr>
            </w:r>
            <w:r w:rsidRPr="00975DA2">
              <w:rPr>
                <w:b w:val="0"/>
                <w:bCs w:val="0"/>
                <w:noProof/>
                <w:webHidden/>
              </w:rPr>
              <w:fldChar w:fldCharType="separate"/>
            </w:r>
            <w:r w:rsidRPr="00975DA2">
              <w:rPr>
                <w:b w:val="0"/>
                <w:bCs w:val="0"/>
                <w:noProof/>
                <w:webHidden/>
              </w:rPr>
              <w:t>12</w:t>
            </w:r>
            <w:r w:rsidRPr="00975DA2">
              <w:rPr>
                <w:b w:val="0"/>
                <w:bCs w:val="0"/>
                <w:noProof/>
                <w:webHidden/>
              </w:rPr>
              <w:fldChar w:fldCharType="end"/>
            </w:r>
          </w:hyperlink>
        </w:p>
        <w:p w14:paraId="6A34C0CF" w14:textId="0F03369A"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17" w:history="1">
            <w:r w:rsidRPr="00975DA2">
              <w:rPr>
                <w:rStyle w:val="Hyperlink"/>
                <w:b w:val="0"/>
                <w:bCs w:val="0"/>
                <w:noProof/>
              </w:rPr>
              <w:t>8.7 Designated safeguarding lead (DSL)</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_Toc211982717 \h </w:instrText>
            </w:r>
            <w:r w:rsidRPr="00975DA2">
              <w:rPr>
                <w:b w:val="0"/>
                <w:bCs w:val="0"/>
                <w:noProof/>
                <w:webHidden/>
              </w:rPr>
            </w:r>
            <w:r w:rsidRPr="00975DA2">
              <w:rPr>
                <w:b w:val="0"/>
                <w:bCs w:val="0"/>
                <w:noProof/>
                <w:webHidden/>
              </w:rPr>
              <w:fldChar w:fldCharType="separate"/>
            </w:r>
            <w:r w:rsidRPr="00975DA2">
              <w:rPr>
                <w:b w:val="0"/>
                <w:bCs w:val="0"/>
                <w:noProof/>
                <w:webHidden/>
              </w:rPr>
              <w:t>13</w:t>
            </w:r>
            <w:r w:rsidRPr="00975DA2">
              <w:rPr>
                <w:b w:val="0"/>
                <w:bCs w:val="0"/>
                <w:noProof/>
                <w:webHidden/>
              </w:rPr>
              <w:fldChar w:fldCharType="end"/>
            </w:r>
          </w:hyperlink>
        </w:p>
        <w:p w14:paraId="04D5B6F2" w14:textId="3A4023F1" w:rsidR="00975DA2" w:rsidRPr="00975DA2" w:rsidRDefault="00975DA2">
          <w:pPr>
            <w:pStyle w:val="TOC2"/>
            <w:tabs>
              <w:tab w:val="right" w:leader="dot" w:pos="9350"/>
            </w:tabs>
            <w:rPr>
              <w:rFonts w:eastAsiaTheme="minorEastAsia" w:cstheme="minorBidi"/>
              <w:b w:val="0"/>
              <w:bCs w:val="0"/>
              <w:noProof/>
              <w:kern w:val="2"/>
              <w:sz w:val="24"/>
              <w:szCs w:val="24"/>
              <w14:ligatures w14:val="standardContextual"/>
            </w:rPr>
          </w:pPr>
          <w:hyperlink w:anchor="_Toc211982718" w:history="1">
            <w:r w:rsidRPr="00975DA2">
              <w:rPr>
                <w:rStyle w:val="Hyperlink"/>
                <w:b w:val="0"/>
                <w:bCs w:val="0"/>
                <w:noProof/>
              </w:rPr>
              <w:t>8.8 Toilet and Privacy</w:t>
            </w:r>
            <w:r w:rsidRPr="00975DA2">
              <w:rPr>
                <w:b w:val="0"/>
                <w:bCs w:val="0"/>
                <w:noProof/>
                <w:webHidden/>
              </w:rPr>
              <w:tab/>
            </w:r>
            <w:r w:rsidRPr="00975DA2">
              <w:rPr>
                <w:b w:val="0"/>
                <w:bCs w:val="0"/>
                <w:noProof/>
                <w:webHidden/>
              </w:rPr>
              <w:fldChar w:fldCharType="begin"/>
            </w:r>
            <w:r w:rsidRPr="00975DA2">
              <w:rPr>
                <w:b w:val="0"/>
                <w:bCs w:val="0"/>
                <w:noProof/>
                <w:webHidden/>
              </w:rPr>
              <w:instrText xml:space="preserve"> PAGEREF _Toc211982718 \h </w:instrText>
            </w:r>
            <w:r w:rsidRPr="00975DA2">
              <w:rPr>
                <w:b w:val="0"/>
                <w:bCs w:val="0"/>
                <w:noProof/>
                <w:webHidden/>
              </w:rPr>
            </w:r>
            <w:r w:rsidRPr="00975DA2">
              <w:rPr>
                <w:b w:val="0"/>
                <w:bCs w:val="0"/>
                <w:noProof/>
                <w:webHidden/>
              </w:rPr>
              <w:fldChar w:fldCharType="separate"/>
            </w:r>
            <w:r w:rsidRPr="00975DA2">
              <w:rPr>
                <w:b w:val="0"/>
                <w:bCs w:val="0"/>
                <w:noProof/>
                <w:webHidden/>
              </w:rPr>
              <w:t>13</w:t>
            </w:r>
            <w:r w:rsidRPr="00975DA2">
              <w:rPr>
                <w:b w:val="0"/>
                <w:bCs w:val="0"/>
                <w:noProof/>
                <w:webHidden/>
              </w:rPr>
              <w:fldChar w:fldCharType="end"/>
            </w:r>
          </w:hyperlink>
        </w:p>
        <w:p w14:paraId="15D80B0D" w14:textId="703B6C9B" w:rsidR="00975DA2" w:rsidRPr="00975DA2" w:rsidRDefault="00975DA2">
          <w:pPr>
            <w:pStyle w:val="TOC1"/>
            <w:tabs>
              <w:tab w:val="right" w:leader="dot" w:pos="9350"/>
            </w:tabs>
            <w:rPr>
              <w:rFonts w:eastAsiaTheme="minorEastAsia" w:cstheme="minorBidi"/>
              <w:b w:val="0"/>
              <w:bCs w:val="0"/>
              <w:i w:val="0"/>
              <w:iCs w:val="0"/>
              <w:noProof/>
              <w:kern w:val="2"/>
              <w14:ligatures w14:val="standardContextual"/>
            </w:rPr>
          </w:pPr>
          <w:hyperlink w:anchor="_Toc211982719" w:history="1">
            <w:r w:rsidRPr="00975DA2">
              <w:rPr>
                <w:rStyle w:val="Hyperlink"/>
                <w:rFonts w:ascii="Verdana" w:hAnsi="Verdana"/>
                <w:b w:val="0"/>
                <w:bCs w:val="0"/>
                <w:i w:val="0"/>
                <w:iCs w:val="0"/>
                <w:noProof/>
              </w:rPr>
              <w:t>9. Monitoring arrangements</w:t>
            </w:r>
            <w:r w:rsidRPr="00975DA2">
              <w:rPr>
                <w:b w:val="0"/>
                <w:bCs w:val="0"/>
                <w:i w:val="0"/>
                <w:iCs w:val="0"/>
                <w:noProof/>
                <w:webHidden/>
              </w:rPr>
              <w:tab/>
            </w:r>
            <w:r w:rsidRPr="00975DA2">
              <w:rPr>
                <w:b w:val="0"/>
                <w:bCs w:val="0"/>
                <w:i w:val="0"/>
                <w:iCs w:val="0"/>
                <w:noProof/>
                <w:webHidden/>
              </w:rPr>
              <w:fldChar w:fldCharType="begin"/>
            </w:r>
            <w:r w:rsidRPr="00975DA2">
              <w:rPr>
                <w:b w:val="0"/>
                <w:bCs w:val="0"/>
                <w:i w:val="0"/>
                <w:iCs w:val="0"/>
                <w:noProof/>
                <w:webHidden/>
              </w:rPr>
              <w:instrText xml:space="preserve"> PAGEREF _Toc211982719 \h </w:instrText>
            </w:r>
            <w:r w:rsidRPr="00975DA2">
              <w:rPr>
                <w:b w:val="0"/>
                <w:bCs w:val="0"/>
                <w:i w:val="0"/>
                <w:iCs w:val="0"/>
                <w:noProof/>
                <w:webHidden/>
              </w:rPr>
            </w:r>
            <w:r w:rsidRPr="00975DA2">
              <w:rPr>
                <w:b w:val="0"/>
                <w:bCs w:val="0"/>
                <w:i w:val="0"/>
                <w:iCs w:val="0"/>
                <w:noProof/>
                <w:webHidden/>
              </w:rPr>
              <w:fldChar w:fldCharType="separate"/>
            </w:r>
            <w:r w:rsidRPr="00975DA2">
              <w:rPr>
                <w:b w:val="0"/>
                <w:bCs w:val="0"/>
                <w:i w:val="0"/>
                <w:iCs w:val="0"/>
                <w:noProof/>
                <w:webHidden/>
              </w:rPr>
              <w:t>13</w:t>
            </w:r>
            <w:r w:rsidRPr="00975DA2">
              <w:rPr>
                <w:b w:val="0"/>
                <w:bCs w:val="0"/>
                <w:i w:val="0"/>
                <w:iCs w:val="0"/>
                <w:noProof/>
                <w:webHidden/>
              </w:rPr>
              <w:fldChar w:fldCharType="end"/>
            </w:r>
          </w:hyperlink>
        </w:p>
        <w:p w14:paraId="1C2CC0D9" w14:textId="67AB63F5" w:rsidR="00975DA2" w:rsidRPr="00975DA2" w:rsidRDefault="00975DA2">
          <w:pPr>
            <w:pStyle w:val="TOC1"/>
            <w:tabs>
              <w:tab w:val="right" w:leader="dot" w:pos="9350"/>
            </w:tabs>
            <w:rPr>
              <w:rFonts w:eastAsiaTheme="minorEastAsia" w:cstheme="minorBidi"/>
              <w:b w:val="0"/>
              <w:bCs w:val="0"/>
              <w:i w:val="0"/>
              <w:iCs w:val="0"/>
              <w:noProof/>
              <w:kern w:val="2"/>
              <w14:ligatures w14:val="standardContextual"/>
            </w:rPr>
          </w:pPr>
          <w:hyperlink w:anchor="_Toc211982720" w:history="1">
            <w:r w:rsidRPr="00975DA2">
              <w:rPr>
                <w:rStyle w:val="Hyperlink"/>
                <w:rFonts w:ascii="Verdana" w:hAnsi="Verdana"/>
                <w:b w:val="0"/>
                <w:bCs w:val="0"/>
                <w:i w:val="0"/>
                <w:iCs w:val="0"/>
                <w:noProof/>
              </w:rPr>
              <w:t>Appendix 1. List of statutory policies and procedures for the EYFS</w:t>
            </w:r>
            <w:r w:rsidRPr="00975DA2">
              <w:rPr>
                <w:b w:val="0"/>
                <w:bCs w:val="0"/>
                <w:i w:val="0"/>
                <w:iCs w:val="0"/>
                <w:noProof/>
                <w:webHidden/>
              </w:rPr>
              <w:tab/>
            </w:r>
            <w:r w:rsidRPr="00975DA2">
              <w:rPr>
                <w:b w:val="0"/>
                <w:bCs w:val="0"/>
                <w:i w:val="0"/>
                <w:iCs w:val="0"/>
                <w:noProof/>
                <w:webHidden/>
              </w:rPr>
              <w:fldChar w:fldCharType="begin"/>
            </w:r>
            <w:r w:rsidRPr="00975DA2">
              <w:rPr>
                <w:b w:val="0"/>
                <w:bCs w:val="0"/>
                <w:i w:val="0"/>
                <w:iCs w:val="0"/>
                <w:noProof/>
                <w:webHidden/>
              </w:rPr>
              <w:instrText xml:space="preserve"> PAGEREF _Toc211982720 \h </w:instrText>
            </w:r>
            <w:r w:rsidRPr="00975DA2">
              <w:rPr>
                <w:b w:val="0"/>
                <w:bCs w:val="0"/>
                <w:i w:val="0"/>
                <w:iCs w:val="0"/>
                <w:noProof/>
                <w:webHidden/>
              </w:rPr>
            </w:r>
            <w:r w:rsidRPr="00975DA2">
              <w:rPr>
                <w:b w:val="0"/>
                <w:bCs w:val="0"/>
                <w:i w:val="0"/>
                <w:iCs w:val="0"/>
                <w:noProof/>
                <w:webHidden/>
              </w:rPr>
              <w:fldChar w:fldCharType="separate"/>
            </w:r>
            <w:r w:rsidRPr="00975DA2">
              <w:rPr>
                <w:b w:val="0"/>
                <w:bCs w:val="0"/>
                <w:i w:val="0"/>
                <w:iCs w:val="0"/>
                <w:noProof/>
                <w:webHidden/>
              </w:rPr>
              <w:t>14</w:t>
            </w:r>
            <w:r w:rsidRPr="00975DA2">
              <w:rPr>
                <w:b w:val="0"/>
                <w:bCs w:val="0"/>
                <w:i w:val="0"/>
                <w:iCs w:val="0"/>
                <w:noProof/>
                <w:webHidden/>
              </w:rPr>
              <w:fldChar w:fldCharType="end"/>
            </w:r>
          </w:hyperlink>
        </w:p>
        <w:p w14:paraId="799D4278" w14:textId="7BEF1779" w:rsidR="008208C4" w:rsidRPr="00975DA2" w:rsidRDefault="008208C4">
          <w:pPr>
            <w:rPr>
              <w:rFonts w:ascii="Verdana" w:hAnsi="Verdana"/>
              <w:b/>
              <w:bCs/>
            </w:rPr>
          </w:pPr>
          <w:r w:rsidRPr="00975DA2">
            <w:rPr>
              <w:rFonts w:ascii="Verdana" w:hAnsi="Verdana"/>
              <w:noProof/>
              <w:sz w:val="22"/>
              <w:szCs w:val="22"/>
            </w:rPr>
            <w:fldChar w:fldCharType="end"/>
          </w:r>
        </w:p>
      </w:sdtContent>
    </w:sdt>
    <w:p w14:paraId="38B7E67F" w14:textId="77777777" w:rsidR="00091DC6" w:rsidRPr="008208C4" w:rsidRDefault="00091DC6" w:rsidP="00201A78">
      <w:pPr>
        <w:pStyle w:val="1bodycopy10pt"/>
        <w:rPr>
          <w:rFonts w:ascii="Verdana" w:hAnsi="Verdana" w:cs="Arial"/>
          <w:noProof/>
          <w:sz w:val="24"/>
        </w:rPr>
      </w:pPr>
    </w:p>
    <w:p w14:paraId="212C96C7" w14:textId="77777777" w:rsidR="00091DC6" w:rsidRPr="008208C4" w:rsidRDefault="00091DC6" w:rsidP="00201A78">
      <w:pPr>
        <w:pStyle w:val="1bodycopy10pt"/>
        <w:rPr>
          <w:rFonts w:ascii="Verdana" w:hAnsi="Verdana" w:cs="Arial"/>
          <w:noProof/>
          <w:sz w:val="24"/>
        </w:rPr>
      </w:pPr>
    </w:p>
    <w:p w14:paraId="4BF1A207" w14:textId="77777777" w:rsidR="00091DC6" w:rsidRPr="008208C4" w:rsidRDefault="00091DC6" w:rsidP="00201A78">
      <w:pPr>
        <w:pStyle w:val="1bodycopy10pt"/>
        <w:rPr>
          <w:rFonts w:ascii="Verdana" w:hAnsi="Verdana" w:cs="Arial"/>
          <w:noProof/>
          <w:sz w:val="24"/>
        </w:rPr>
      </w:pPr>
    </w:p>
    <w:p w14:paraId="1EC86C0F" w14:textId="77777777" w:rsidR="00091DC6" w:rsidRDefault="00091DC6" w:rsidP="00201A78">
      <w:pPr>
        <w:pStyle w:val="1bodycopy10pt"/>
        <w:rPr>
          <w:rFonts w:ascii="Verdana" w:hAnsi="Verdana" w:cs="Arial"/>
          <w:noProof/>
          <w:szCs w:val="20"/>
        </w:rPr>
      </w:pPr>
    </w:p>
    <w:p w14:paraId="5FD6962D" w14:textId="77777777" w:rsidR="00091DC6" w:rsidRDefault="00091DC6" w:rsidP="00201A78">
      <w:pPr>
        <w:pStyle w:val="1bodycopy10pt"/>
        <w:rPr>
          <w:rFonts w:ascii="Verdana" w:hAnsi="Verdana" w:cs="Arial"/>
          <w:noProof/>
          <w:szCs w:val="20"/>
        </w:rPr>
      </w:pPr>
    </w:p>
    <w:p w14:paraId="4A86D38D" w14:textId="77777777" w:rsidR="00091DC6" w:rsidRDefault="00091DC6" w:rsidP="00201A78">
      <w:pPr>
        <w:pStyle w:val="1bodycopy10pt"/>
        <w:rPr>
          <w:rFonts w:ascii="Verdana" w:hAnsi="Verdana" w:cs="Arial"/>
          <w:noProof/>
          <w:szCs w:val="20"/>
        </w:rPr>
      </w:pPr>
    </w:p>
    <w:p w14:paraId="4582B503" w14:textId="77777777" w:rsidR="00091DC6" w:rsidRDefault="00091DC6" w:rsidP="00201A78">
      <w:pPr>
        <w:pStyle w:val="1bodycopy10pt"/>
        <w:rPr>
          <w:rFonts w:ascii="Verdana" w:hAnsi="Verdana" w:cs="Arial"/>
          <w:noProof/>
          <w:szCs w:val="20"/>
        </w:rPr>
      </w:pPr>
    </w:p>
    <w:p w14:paraId="3504CBCA" w14:textId="77777777" w:rsidR="00091DC6" w:rsidRDefault="00091DC6" w:rsidP="00201A78">
      <w:pPr>
        <w:pStyle w:val="1bodycopy10pt"/>
        <w:rPr>
          <w:rFonts w:ascii="Verdana" w:hAnsi="Verdana" w:cs="Arial"/>
          <w:noProof/>
          <w:szCs w:val="20"/>
        </w:rPr>
      </w:pPr>
    </w:p>
    <w:p w14:paraId="4B0D13F8" w14:textId="417ED011" w:rsidR="00C81DFB" w:rsidRPr="00E54716" w:rsidRDefault="00642F0D" w:rsidP="006A36D7">
      <w:pPr>
        <w:pStyle w:val="Heading1"/>
        <w:numPr>
          <w:ilvl w:val="0"/>
          <w:numId w:val="2"/>
        </w:numPr>
        <w:rPr>
          <w:rFonts w:ascii="Verdana" w:hAnsi="Verdana"/>
          <w:color w:val="auto"/>
          <w:sz w:val="24"/>
          <w:szCs w:val="22"/>
          <w:lang w:eastAsia="en-US"/>
        </w:rPr>
      </w:pPr>
      <w:bookmarkStart w:id="0" w:name="_Toc161280952"/>
      <w:bookmarkStart w:id="1" w:name="_Toc211982698"/>
      <w:r w:rsidRPr="00E54716">
        <w:rPr>
          <w:rFonts w:ascii="Verdana" w:hAnsi="Verdana"/>
          <w:color w:val="auto"/>
          <w:sz w:val="24"/>
          <w:szCs w:val="22"/>
        </w:rPr>
        <w:t>Introduction</w:t>
      </w:r>
      <w:bookmarkEnd w:id="0"/>
      <w:bookmarkEnd w:id="1"/>
    </w:p>
    <w:p w14:paraId="42424749" w14:textId="0A0E428F" w:rsidR="00F5016A" w:rsidRPr="00E54716" w:rsidRDefault="0056734B" w:rsidP="00F5016A">
      <w:pPr>
        <w:rPr>
          <w:rFonts w:ascii="Verdana" w:hAnsi="Verdana"/>
          <w:sz w:val="22"/>
          <w:szCs w:val="22"/>
        </w:rPr>
      </w:pPr>
      <w:r w:rsidRPr="00E54716">
        <w:rPr>
          <w:rFonts w:ascii="Verdana" w:hAnsi="Verdana" w:cstheme="minorHAnsi"/>
          <w:sz w:val="22"/>
          <w:szCs w:val="22"/>
        </w:rPr>
        <w:t xml:space="preserve">The Early Years Foundation Stage (EYFS) applies to children from birth to the end of the </w:t>
      </w:r>
      <w:r w:rsidR="00813C50" w:rsidRPr="00E54716">
        <w:rPr>
          <w:rFonts w:ascii="Verdana" w:hAnsi="Verdana" w:cstheme="minorHAnsi"/>
          <w:sz w:val="22"/>
          <w:szCs w:val="22"/>
        </w:rPr>
        <w:t>reception</w:t>
      </w:r>
      <w:r w:rsidRPr="00E54716">
        <w:rPr>
          <w:rFonts w:ascii="Verdana" w:hAnsi="Verdana" w:cstheme="minorHAnsi"/>
          <w:sz w:val="22"/>
          <w:szCs w:val="22"/>
        </w:rPr>
        <w:t xml:space="preserve"> year. </w:t>
      </w:r>
      <w:r w:rsidR="00A80569" w:rsidRPr="00E54716">
        <w:rPr>
          <w:rFonts w:ascii="Verdana" w:hAnsi="Verdana" w:cstheme="minorHAnsi"/>
          <w:sz w:val="22"/>
          <w:szCs w:val="22"/>
        </w:rPr>
        <w:t xml:space="preserve">In the </w:t>
      </w:r>
      <w:r w:rsidR="00813C50" w:rsidRPr="00E54716">
        <w:rPr>
          <w:rFonts w:ascii="Verdana" w:hAnsi="Verdana" w:cstheme="minorHAnsi"/>
          <w:sz w:val="22"/>
          <w:szCs w:val="22"/>
        </w:rPr>
        <w:t>e</w:t>
      </w:r>
      <w:r w:rsidR="00A80569" w:rsidRPr="00E54716">
        <w:rPr>
          <w:rFonts w:ascii="Verdana" w:hAnsi="Verdana" w:cstheme="minorHAnsi"/>
          <w:sz w:val="22"/>
          <w:szCs w:val="22"/>
        </w:rPr>
        <w:t xml:space="preserve">arly </w:t>
      </w:r>
      <w:r w:rsidR="00813C50" w:rsidRPr="00E54716">
        <w:rPr>
          <w:rFonts w:ascii="Verdana" w:hAnsi="Verdana" w:cstheme="minorHAnsi"/>
          <w:sz w:val="22"/>
          <w:szCs w:val="22"/>
        </w:rPr>
        <w:t>ye</w:t>
      </w:r>
      <w:r w:rsidR="00A80569" w:rsidRPr="00E54716">
        <w:rPr>
          <w:rFonts w:ascii="Verdana" w:hAnsi="Verdana" w:cstheme="minorHAnsi"/>
          <w:sz w:val="22"/>
          <w:szCs w:val="22"/>
        </w:rPr>
        <w:t xml:space="preserve">ars at Brierley Forest Primary and Nursery School we aim for our children to be happy, </w:t>
      </w:r>
      <w:r w:rsidR="00356CB2" w:rsidRPr="00E54716">
        <w:rPr>
          <w:rFonts w:ascii="Verdana" w:hAnsi="Verdana" w:cstheme="minorHAnsi"/>
          <w:sz w:val="22"/>
          <w:szCs w:val="22"/>
        </w:rPr>
        <w:t>confident,</w:t>
      </w:r>
      <w:r w:rsidR="00A80569" w:rsidRPr="00E54716">
        <w:rPr>
          <w:rFonts w:ascii="Verdana" w:hAnsi="Verdana" w:cstheme="minorHAnsi"/>
          <w:sz w:val="22"/>
          <w:szCs w:val="22"/>
        </w:rPr>
        <w:t xml:space="preserve"> and well-rounded individuals with a love for learning. We support them to </w:t>
      </w:r>
      <w:r w:rsidR="00790EB0" w:rsidRPr="00E54716">
        <w:rPr>
          <w:rFonts w:ascii="Verdana" w:hAnsi="Verdana" w:cstheme="minorHAnsi"/>
          <w:sz w:val="22"/>
          <w:szCs w:val="22"/>
        </w:rPr>
        <w:t>fulfil</w:t>
      </w:r>
      <w:r w:rsidR="00A80569" w:rsidRPr="00E54716">
        <w:rPr>
          <w:rFonts w:ascii="Verdana" w:hAnsi="Verdana" w:cstheme="minorHAnsi"/>
          <w:sz w:val="22"/>
          <w:szCs w:val="22"/>
        </w:rPr>
        <w:t xml:space="preserve"> their potential in a safe, secure and </w:t>
      </w:r>
      <w:r w:rsidR="00591DA7" w:rsidRPr="00E54716">
        <w:rPr>
          <w:rFonts w:ascii="Verdana" w:hAnsi="Verdana" w:cstheme="minorHAnsi"/>
          <w:sz w:val="22"/>
          <w:szCs w:val="22"/>
        </w:rPr>
        <w:t>stimulating</w:t>
      </w:r>
      <w:r w:rsidR="00A80569" w:rsidRPr="00E54716">
        <w:rPr>
          <w:rFonts w:ascii="Verdana" w:hAnsi="Verdana" w:cstheme="minorHAnsi"/>
          <w:sz w:val="22"/>
          <w:szCs w:val="22"/>
        </w:rPr>
        <w:t xml:space="preserve"> environment w</w:t>
      </w:r>
      <w:r w:rsidR="001C619B" w:rsidRPr="00E54716">
        <w:rPr>
          <w:rFonts w:ascii="Verdana" w:hAnsi="Verdana" w:cstheme="minorHAnsi"/>
          <w:sz w:val="22"/>
          <w:szCs w:val="22"/>
        </w:rPr>
        <w:t>hich</w:t>
      </w:r>
      <w:r w:rsidR="00A80569" w:rsidRPr="00E54716">
        <w:rPr>
          <w:rFonts w:ascii="Verdana" w:hAnsi="Verdana" w:cstheme="minorHAnsi"/>
          <w:sz w:val="22"/>
          <w:szCs w:val="22"/>
        </w:rPr>
        <w:t xml:space="preserve"> is carefully </w:t>
      </w:r>
      <w:r w:rsidR="00591DA7" w:rsidRPr="00E54716">
        <w:rPr>
          <w:rFonts w:ascii="Verdana" w:hAnsi="Verdana" w:cstheme="minorHAnsi"/>
          <w:sz w:val="22"/>
          <w:szCs w:val="22"/>
        </w:rPr>
        <w:t>planned</w:t>
      </w:r>
      <w:r w:rsidR="00A80569" w:rsidRPr="00E54716">
        <w:rPr>
          <w:rFonts w:ascii="Verdana" w:hAnsi="Verdana" w:cstheme="minorHAnsi"/>
          <w:sz w:val="22"/>
          <w:szCs w:val="22"/>
        </w:rPr>
        <w:t xml:space="preserve"> to build on their needs and interests. At B</w:t>
      </w:r>
      <w:r w:rsidR="00591DA7" w:rsidRPr="00E54716">
        <w:rPr>
          <w:rFonts w:ascii="Verdana" w:hAnsi="Verdana" w:cstheme="minorHAnsi"/>
          <w:sz w:val="22"/>
          <w:szCs w:val="22"/>
        </w:rPr>
        <w:t xml:space="preserve">FPNS </w:t>
      </w:r>
      <w:r w:rsidRPr="00E54716">
        <w:rPr>
          <w:rFonts w:ascii="Verdana" w:hAnsi="Verdana" w:cstheme="minorHAnsi"/>
          <w:sz w:val="22"/>
          <w:szCs w:val="22"/>
        </w:rPr>
        <w:t xml:space="preserve">we aim to build and embed a culture of </w:t>
      </w:r>
      <w:r w:rsidR="00813C50" w:rsidRPr="00E54716">
        <w:rPr>
          <w:rFonts w:ascii="Verdana" w:hAnsi="Verdana" w:cstheme="minorHAnsi"/>
          <w:sz w:val="22"/>
          <w:szCs w:val="22"/>
        </w:rPr>
        <w:t>r</w:t>
      </w:r>
      <w:r w:rsidRPr="00E54716">
        <w:rPr>
          <w:rFonts w:ascii="Verdana" w:hAnsi="Verdana" w:cstheme="minorHAnsi"/>
          <w:sz w:val="22"/>
          <w:szCs w:val="22"/>
        </w:rPr>
        <w:t xml:space="preserve">espect for ourselves, others and the environment, </w:t>
      </w:r>
      <w:r w:rsidR="00813C50" w:rsidRPr="00E54716">
        <w:rPr>
          <w:rFonts w:ascii="Verdana" w:hAnsi="Verdana" w:cstheme="minorHAnsi"/>
          <w:sz w:val="22"/>
          <w:szCs w:val="22"/>
        </w:rPr>
        <w:t>r</w:t>
      </w:r>
      <w:r w:rsidRPr="00E54716">
        <w:rPr>
          <w:rFonts w:ascii="Verdana" w:hAnsi="Verdana" w:cstheme="minorHAnsi"/>
          <w:sz w:val="22"/>
          <w:szCs w:val="22"/>
        </w:rPr>
        <w:t xml:space="preserve">eadiness to learn and the </w:t>
      </w:r>
      <w:r w:rsidR="00813C50" w:rsidRPr="00E54716">
        <w:rPr>
          <w:rFonts w:ascii="Verdana" w:hAnsi="Verdana" w:cstheme="minorHAnsi"/>
          <w:sz w:val="22"/>
          <w:szCs w:val="22"/>
        </w:rPr>
        <w:t>s</w:t>
      </w:r>
      <w:r w:rsidRPr="00E54716">
        <w:rPr>
          <w:rFonts w:ascii="Verdana" w:hAnsi="Verdana" w:cstheme="minorHAnsi"/>
          <w:sz w:val="22"/>
          <w:szCs w:val="22"/>
        </w:rPr>
        <w:t>afety of ourselves and others</w:t>
      </w:r>
      <w:r w:rsidR="00F5016A" w:rsidRPr="00E54716">
        <w:rPr>
          <w:rFonts w:ascii="Verdana" w:hAnsi="Verdana" w:cstheme="minorHAnsi"/>
          <w:sz w:val="22"/>
          <w:szCs w:val="22"/>
        </w:rPr>
        <w:t xml:space="preserve">. </w:t>
      </w:r>
    </w:p>
    <w:p w14:paraId="1BA00540" w14:textId="77777777" w:rsidR="0056734B" w:rsidRPr="00E54716" w:rsidRDefault="0056734B" w:rsidP="00C81DFB">
      <w:pPr>
        <w:rPr>
          <w:rFonts w:ascii="Verdana" w:hAnsi="Verdana"/>
          <w:b/>
          <w:bCs/>
          <w:sz w:val="22"/>
          <w:szCs w:val="22"/>
        </w:rPr>
      </w:pPr>
    </w:p>
    <w:p w14:paraId="1536E8D3" w14:textId="12D37A4B" w:rsidR="00E54716" w:rsidRDefault="00412DD6" w:rsidP="008F5C50">
      <w:pPr>
        <w:jc w:val="center"/>
        <w:rPr>
          <w:rFonts w:ascii="Verdana" w:hAnsi="Verdana" w:cstheme="minorHAnsi"/>
          <w:b/>
          <w:bCs/>
          <w:sz w:val="22"/>
          <w:szCs w:val="22"/>
        </w:rPr>
      </w:pPr>
      <w:r w:rsidRPr="00E54716">
        <w:rPr>
          <w:rFonts w:ascii="Verdana" w:hAnsi="Verdana" w:cstheme="minorHAnsi"/>
          <w:b/>
          <w:bCs/>
          <w:sz w:val="22"/>
          <w:szCs w:val="22"/>
        </w:rPr>
        <w:t xml:space="preserve">“Every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w:t>
      </w:r>
      <w:proofErr w:type="gramStart"/>
      <w:r w:rsidRPr="00E54716">
        <w:rPr>
          <w:rFonts w:ascii="Verdana" w:hAnsi="Verdana" w:cstheme="minorHAnsi"/>
          <w:b/>
          <w:bCs/>
          <w:sz w:val="22"/>
          <w:szCs w:val="22"/>
        </w:rPr>
        <w:t>important in its own right</w:t>
      </w:r>
      <w:proofErr w:type="gramEnd"/>
      <w:r w:rsidRPr="00E54716">
        <w:rPr>
          <w:rFonts w:ascii="Verdana" w:hAnsi="Verdana" w:cstheme="minorHAnsi"/>
          <w:b/>
          <w:bCs/>
          <w:sz w:val="22"/>
          <w:szCs w:val="22"/>
        </w:rPr>
        <w:t xml:space="preserve">.” </w:t>
      </w:r>
    </w:p>
    <w:p w14:paraId="70273E69" w14:textId="77777777" w:rsidR="008F5C50" w:rsidRPr="008F5C50" w:rsidRDefault="008F5C50" w:rsidP="008F5C50">
      <w:pPr>
        <w:jc w:val="center"/>
        <w:rPr>
          <w:rFonts w:ascii="Verdana" w:hAnsi="Verdana" w:cstheme="minorHAnsi"/>
          <w:b/>
          <w:bCs/>
          <w:sz w:val="22"/>
          <w:szCs w:val="22"/>
        </w:rPr>
      </w:pPr>
    </w:p>
    <w:p w14:paraId="0C85C222" w14:textId="2DD310C4" w:rsidR="00D85F84" w:rsidRPr="00E54716" w:rsidRDefault="00642F0D" w:rsidP="00642F0D">
      <w:pPr>
        <w:pStyle w:val="Heading1"/>
        <w:rPr>
          <w:rFonts w:ascii="Verdana" w:hAnsi="Verdana"/>
          <w:color w:val="auto"/>
          <w:sz w:val="24"/>
          <w:szCs w:val="22"/>
        </w:rPr>
      </w:pPr>
      <w:bookmarkStart w:id="2" w:name="_Toc161280953"/>
      <w:bookmarkStart w:id="3" w:name="_Toc211982699"/>
      <w:r w:rsidRPr="00E54716">
        <w:rPr>
          <w:rFonts w:ascii="Verdana" w:hAnsi="Verdana"/>
          <w:color w:val="auto"/>
          <w:sz w:val="24"/>
          <w:szCs w:val="22"/>
        </w:rPr>
        <w:t>2</w:t>
      </w:r>
      <w:r w:rsidR="00D85F84" w:rsidRPr="00E54716">
        <w:rPr>
          <w:rFonts w:ascii="Verdana" w:hAnsi="Verdana"/>
          <w:color w:val="auto"/>
          <w:sz w:val="24"/>
          <w:szCs w:val="22"/>
        </w:rPr>
        <w:t>. Aims</w:t>
      </w:r>
      <w:bookmarkEnd w:id="2"/>
      <w:bookmarkEnd w:id="3"/>
    </w:p>
    <w:p w14:paraId="02755BB6" w14:textId="77777777" w:rsidR="00D85F84" w:rsidRPr="00E54716" w:rsidRDefault="00D85F84" w:rsidP="00D85F84">
      <w:pPr>
        <w:rPr>
          <w:rFonts w:ascii="Verdana" w:hAnsi="Verdana" w:cstheme="minorHAnsi"/>
          <w:sz w:val="22"/>
          <w:szCs w:val="22"/>
        </w:rPr>
      </w:pPr>
      <w:r w:rsidRPr="00E54716">
        <w:rPr>
          <w:rFonts w:ascii="Verdana" w:hAnsi="Verdana" w:cstheme="minorHAnsi"/>
          <w:sz w:val="22"/>
          <w:szCs w:val="22"/>
        </w:rPr>
        <w:t>This policy aims to ensure:</w:t>
      </w:r>
    </w:p>
    <w:p w14:paraId="6B4C01EC" w14:textId="63AE6FEC" w:rsidR="00D85F84" w:rsidRPr="00E54716" w:rsidRDefault="00D85F84" w:rsidP="006A36D7">
      <w:pPr>
        <w:pStyle w:val="ListParagraph"/>
        <w:numPr>
          <w:ilvl w:val="0"/>
          <w:numId w:val="3"/>
        </w:numPr>
        <w:spacing w:before="120" w:after="120"/>
        <w:rPr>
          <w:rFonts w:ascii="Verdana" w:hAnsi="Verdana" w:cstheme="minorHAnsi"/>
          <w:sz w:val="22"/>
          <w:szCs w:val="22"/>
        </w:rPr>
      </w:pPr>
      <w:r w:rsidRPr="00E54716">
        <w:rPr>
          <w:rFonts w:ascii="Verdana" w:hAnsi="Verdana" w:cstheme="minorHAnsi"/>
          <w:sz w:val="22"/>
          <w:szCs w:val="22"/>
        </w:rPr>
        <w:t>That children access a broad and balanced curriculum that gives them the broad range of knowledge and skills needed for good progress through school and life</w:t>
      </w:r>
    </w:p>
    <w:p w14:paraId="36089ECE" w14:textId="5671B882" w:rsidR="0016059B" w:rsidRPr="00E54716" w:rsidRDefault="0016059B" w:rsidP="006A36D7">
      <w:pPr>
        <w:pStyle w:val="ListParagraph"/>
        <w:numPr>
          <w:ilvl w:val="0"/>
          <w:numId w:val="3"/>
        </w:numPr>
        <w:spacing w:after="160" w:line="259" w:lineRule="auto"/>
        <w:rPr>
          <w:rFonts w:ascii="Verdana" w:hAnsi="Verdana" w:cstheme="minorHAnsi"/>
          <w:sz w:val="22"/>
          <w:szCs w:val="22"/>
        </w:rPr>
      </w:pPr>
      <w:r w:rsidRPr="00E54716">
        <w:rPr>
          <w:rFonts w:ascii="Verdana" w:hAnsi="Verdana" w:cstheme="minorHAnsi"/>
          <w:sz w:val="22"/>
          <w:szCs w:val="22"/>
        </w:rPr>
        <w:t xml:space="preserve">That children access a secure and safe indoor and outdoor environment which supports learning. </w:t>
      </w:r>
    </w:p>
    <w:p w14:paraId="5DF2AC67" w14:textId="1E72B261" w:rsidR="00D85F84" w:rsidRPr="00E54716" w:rsidRDefault="00D85F84" w:rsidP="006A36D7">
      <w:pPr>
        <w:pStyle w:val="ListParagraph"/>
        <w:numPr>
          <w:ilvl w:val="0"/>
          <w:numId w:val="3"/>
        </w:numPr>
        <w:spacing w:before="120" w:after="120"/>
        <w:rPr>
          <w:rFonts w:ascii="Verdana" w:hAnsi="Verdana" w:cstheme="minorHAnsi"/>
          <w:sz w:val="22"/>
          <w:szCs w:val="22"/>
        </w:rPr>
      </w:pPr>
      <w:r w:rsidRPr="00E54716">
        <w:rPr>
          <w:rFonts w:ascii="Verdana" w:hAnsi="Verdana" w:cstheme="minorHAnsi"/>
          <w:sz w:val="22"/>
          <w:szCs w:val="22"/>
        </w:rPr>
        <w:t xml:space="preserve">Quality and consistency in teaching and learning so that every child makes good </w:t>
      </w:r>
      <w:r w:rsidR="00920642" w:rsidRPr="00E54716">
        <w:rPr>
          <w:rFonts w:ascii="Verdana" w:hAnsi="Verdana" w:cstheme="minorHAnsi"/>
          <w:sz w:val="22"/>
          <w:szCs w:val="22"/>
        </w:rPr>
        <w:t>progress,</w:t>
      </w:r>
      <w:r w:rsidRPr="00E54716">
        <w:rPr>
          <w:rFonts w:ascii="Verdana" w:hAnsi="Verdana" w:cstheme="minorHAnsi"/>
          <w:sz w:val="22"/>
          <w:szCs w:val="22"/>
        </w:rPr>
        <w:t xml:space="preserve"> and no child gets left behind</w:t>
      </w:r>
    </w:p>
    <w:p w14:paraId="6073400B" w14:textId="4A8B231F" w:rsidR="00C32C82" w:rsidRPr="00E54716" w:rsidRDefault="00D85F84" w:rsidP="006A36D7">
      <w:pPr>
        <w:pStyle w:val="ListParagraph"/>
        <w:numPr>
          <w:ilvl w:val="0"/>
          <w:numId w:val="3"/>
        </w:numPr>
        <w:spacing w:before="120" w:after="120"/>
        <w:rPr>
          <w:rFonts w:ascii="Verdana" w:hAnsi="Verdana" w:cstheme="minorHAnsi"/>
          <w:sz w:val="22"/>
          <w:szCs w:val="22"/>
        </w:rPr>
      </w:pPr>
      <w:r w:rsidRPr="00E54716">
        <w:rPr>
          <w:rFonts w:ascii="Verdana" w:hAnsi="Verdana" w:cstheme="minorHAnsi"/>
          <w:sz w:val="22"/>
          <w:szCs w:val="22"/>
        </w:rPr>
        <w:t xml:space="preserve">A close working partnership between staff and </w:t>
      </w:r>
      <w:r w:rsidR="00944189">
        <w:rPr>
          <w:rFonts w:ascii="Verdana" w:hAnsi="Verdana" w:cstheme="minorHAnsi"/>
          <w:sz w:val="22"/>
          <w:szCs w:val="22"/>
        </w:rPr>
        <w:t xml:space="preserve">families </w:t>
      </w:r>
      <w:r w:rsidR="00C32C82" w:rsidRPr="00E54716">
        <w:rPr>
          <w:rFonts w:ascii="Verdana" w:hAnsi="Verdana" w:cstheme="minorHAnsi"/>
          <w:sz w:val="22"/>
          <w:szCs w:val="22"/>
        </w:rPr>
        <w:t xml:space="preserve">to encourage independent, happy learners who thrive in school and reach their full potential from their various starting points. </w:t>
      </w:r>
    </w:p>
    <w:p w14:paraId="6892BCD1" w14:textId="77777777" w:rsidR="00D85F84" w:rsidRPr="00E54716" w:rsidRDefault="00D85F84" w:rsidP="006A36D7">
      <w:pPr>
        <w:pStyle w:val="ListParagraph"/>
        <w:numPr>
          <w:ilvl w:val="0"/>
          <w:numId w:val="3"/>
        </w:numPr>
        <w:spacing w:before="120" w:after="120"/>
        <w:rPr>
          <w:rFonts w:ascii="Verdana" w:hAnsi="Verdana" w:cstheme="minorHAnsi"/>
          <w:sz w:val="22"/>
          <w:szCs w:val="22"/>
        </w:rPr>
      </w:pPr>
      <w:r w:rsidRPr="00E54716">
        <w:rPr>
          <w:rFonts w:ascii="Verdana" w:hAnsi="Verdana" w:cstheme="minorHAnsi"/>
          <w:sz w:val="22"/>
          <w:szCs w:val="22"/>
        </w:rPr>
        <w:t>Every child is included and supported through equality of opportunity and anti-discriminatory practice</w:t>
      </w:r>
    </w:p>
    <w:p w14:paraId="7CB0A6CD" w14:textId="77777777" w:rsidR="00091DC6" w:rsidRPr="00E54716" w:rsidRDefault="00091DC6" w:rsidP="00D85F84">
      <w:pPr>
        <w:pStyle w:val="Heading1"/>
        <w:rPr>
          <w:rFonts w:ascii="Verdana" w:hAnsi="Verdana"/>
          <w:color w:val="auto"/>
          <w:sz w:val="22"/>
          <w:szCs w:val="22"/>
        </w:rPr>
      </w:pPr>
    </w:p>
    <w:p w14:paraId="60629762" w14:textId="1C1C1725" w:rsidR="00D85F84" w:rsidRPr="00E54716" w:rsidRDefault="00642F0D" w:rsidP="00D85F84">
      <w:pPr>
        <w:pStyle w:val="Heading1"/>
        <w:rPr>
          <w:rFonts w:ascii="Verdana" w:hAnsi="Verdana"/>
          <w:color w:val="auto"/>
          <w:sz w:val="24"/>
          <w:szCs w:val="22"/>
        </w:rPr>
      </w:pPr>
      <w:bookmarkStart w:id="4" w:name="_Toc161280954"/>
      <w:bookmarkStart w:id="5" w:name="_Toc211982700"/>
      <w:r w:rsidRPr="00E54716">
        <w:rPr>
          <w:rFonts w:ascii="Verdana" w:hAnsi="Verdana"/>
          <w:color w:val="auto"/>
          <w:sz w:val="24"/>
          <w:szCs w:val="22"/>
        </w:rPr>
        <w:t>3</w:t>
      </w:r>
      <w:r w:rsidR="00D85F84" w:rsidRPr="00E54716">
        <w:rPr>
          <w:rFonts w:ascii="Verdana" w:hAnsi="Verdana"/>
          <w:color w:val="auto"/>
          <w:sz w:val="24"/>
          <w:szCs w:val="22"/>
        </w:rPr>
        <w:t>. Legislation</w:t>
      </w:r>
      <w:bookmarkEnd w:id="4"/>
      <w:bookmarkEnd w:id="5"/>
    </w:p>
    <w:p w14:paraId="6B812F4F" w14:textId="3150CB9A" w:rsidR="008E030B" w:rsidRPr="00E54716" w:rsidRDefault="00D85F84" w:rsidP="00585531">
      <w:pPr>
        <w:rPr>
          <w:rFonts w:ascii="Verdana" w:hAnsi="Verdana"/>
          <w:sz w:val="22"/>
          <w:szCs w:val="22"/>
        </w:rPr>
      </w:pPr>
      <w:r w:rsidRPr="00E54716">
        <w:rPr>
          <w:rFonts w:ascii="Verdana" w:hAnsi="Verdana" w:cstheme="minorHAnsi"/>
          <w:sz w:val="22"/>
          <w:szCs w:val="22"/>
        </w:rPr>
        <w:t>This policy is based on requirements set out in the</w:t>
      </w:r>
      <w:r w:rsidR="00372ADE" w:rsidRPr="00E54716">
        <w:rPr>
          <w:rFonts w:ascii="Verdana" w:hAnsi="Verdana" w:cstheme="minorHAnsi"/>
          <w:sz w:val="22"/>
          <w:szCs w:val="22"/>
        </w:rPr>
        <w:t xml:space="preserve"> </w:t>
      </w:r>
      <w:hyperlink r:id="rId12" w:history="1">
        <w:r w:rsidR="00C7614C">
          <w:rPr>
            <w:rStyle w:val="Hyperlink"/>
            <w:rFonts w:ascii="Verdana" w:hAnsi="Verdana" w:cstheme="minorHAnsi"/>
            <w:color w:val="auto"/>
            <w:sz w:val="22"/>
            <w:szCs w:val="22"/>
          </w:rPr>
          <w:t>statutory framework for the Early Years Foundation Stage (EYFS) (For group and school-based providers) that was updated in July 2025 (Effective September 2025).</w:t>
        </w:r>
      </w:hyperlink>
    </w:p>
    <w:p w14:paraId="3AC657EA" w14:textId="77777777" w:rsidR="008E030B" w:rsidRPr="00E54716" w:rsidRDefault="008E030B" w:rsidP="00585531">
      <w:pPr>
        <w:rPr>
          <w:rFonts w:ascii="Verdana" w:hAnsi="Verdana"/>
          <w:sz w:val="22"/>
          <w:szCs w:val="22"/>
        </w:rPr>
      </w:pPr>
    </w:p>
    <w:p w14:paraId="56C2D015" w14:textId="217258D3" w:rsidR="00585531" w:rsidRPr="00E54716" w:rsidRDefault="00585531" w:rsidP="00585531">
      <w:pPr>
        <w:rPr>
          <w:rFonts w:ascii="Verdana" w:hAnsi="Verdana"/>
          <w:sz w:val="22"/>
          <w:szCs w:val="22"/>
        </w:rPr>
      </w:pPr>
      <w:r w:rsidRPr="00E54716">
        <w:rPr>
          <w:rFonts w:ascii="Verdana" w:hAnsi="Verdana" w:cstheme="minorHAnsi"/>
          <w:sz w:val="22"/>
          <w:szCs w:val="22"/>
        </w:rPr>
        <w:t>The framework covers the education and care of all children in early years provision, including children with special educational needs and disabilities (SEND).</w:t>
      </w:r>
    </w:p>
    <w:p w14:paraId="217AC8EC" w14:textId="45DB5C2A" w:rsidR="00195118" w:rsidRPr="00E54716" w:rsidRDefault="00195118" w:rsidP="00D85F84">
      <w:pPr>
        <w:rPr>
          <w:rFonts w:ascii="Verdana" w:hAnsi="Verdana" w:cstheme="minorHAnsi"/>
          <w:sz w:val="22"/>
          <w:szCs w:val="22"/>
        </w:rPr>
      </w:pPr>
    </w:p>
    <w:p w14:paraId="65C41EA2" w14:textId="77777777" w:rsidR="00AA2AFA" w:rsidRPr="00E54716" w:rsidRDefault="00195118" w:rsidP="003D7B67">
      <w:pPr>
        <w:rPr>
          <w:rFonts w:ascii="Verdana" w:hAnsi="Verdana" w:cstheme="minorHAnsi"/>
          <w:sz w:val="22"/>
          <w:szCs w:val="22"/>
        </w:rPr>
      </w:pPr>
      <w:r w:rsidRPr="00E54716">
        <w:rPr>
          <w:rFonts w:ascii="Verdana" w:hAnsi="Verdana" w:cstheme="minorHAnsi"/>
          <w:sz w:val="22"/>
          <w:szCs w:val="22"/>
        </w:rPr>
        <w:t xml:space="preserve">Within this framework there are four guiding principles which shape </w:t>
      </w:r>
      <w:r w:rsidR="00AA2AFA" w:rsidRPr="00E54716">
        <w:rPr>
          <w:rFonts w:ascii="Verdana" w:hAnsi="Verdana" w:cstheme="minorHAnsi"/>
          <w:sz w:val="22"/>
          <w:szCs w:val="22"/>
        </w:rPr>
        <w:t>our</w:t>
      </w:r>
      <w:r w:rsidRPr="00E54716">
        <w:rPr>
          <w:rFonts w:ascii="Verdana" w:hAnsi="Verdana" w:cstheme="minorHAnsi"/>
          <w:sz w:val="22"/>
          <w:szCs w:val="22"/>
        </w:rPr>
        <w:t xml:space="preserve"> practice. These are: </w:t>
      </w:r>
    </w:p>
    <w:p w14:paraId="68DC7085" w14:textId="77777777" w:rsidR="00AA2AFA" w:rsidRPr="00E54716" w:rsidRDefault="00195118" w:rsidP="006A36D7">
      <w:pPr>
        <w:pStyle w:val="ListParagraph"/>
        <w:numPr>
          <w:ilvl w:val="0"/>
          <w:numId w:val="4"/>
        </w:numPr>
        <w:rPr>
          <w:rFonts w:ascii="Verdana" w:hAnsi="Verdana" w:cstheme="minorHAnsi"/>
          <w:sz w:val="22"/>
          <w:szCs w:val="22"/>
        </w:rPr>
      </w:pPr>
      <w:r w:rsidRPr="00E54716">
        <w:rPr>
          <w:rFonts w:ascii="Verdana" w:hAnsi="Verdana" w:cstheme="minorHAnsi"/>
          <w:sz w:val="22"/>
          <w:szCs w:val="22"/>
        </w:rPr>
        <w:t xml:space="preserve">Every child is a </w:t>
      </w:r>
      <w:r w:rsidRPr="00E54716">
        <w:rPr>
          <w:rFonts w:ascii="Verdana" w:hAnsi="Verdana" w:cstheme="minorHAnsi"/>
          <w:b/>
          <w:bCs/>
          <w:sz w:val="22"/>
          <w:szCs w:val="22"/>
        </w:rPr>
        <w:t>unique child</w:t>
      </w:r>
      <w:r w:rsidRPr="00E54716">
        <w:rPr>
          <w:rFonts w:ascii="Verdana" w:hAnsi="Verdana" w:cstheme="minorHAnsi"/>
          <w:sz w:val="22"/>
          <w:szCs w:val="22"/>
        </w:rPr>
        <w:t xml:space="preserve">, who is constantly learning and can be resilient, capable, confident, and self-assured. </w:t>
      </w:r>
    </w:p>
    <w:p w14:paraId="77EB02A4" w14:textId="77777777" w:rsidR="00AA2AFA" w:rsidRPr="00E54716" w:rsidRDefault="00195118" w:rsidP="006A36D7">
      <w:pPr>
        <w:pStyle w:val="ListParagraph"/>
        <w:numPr>
          <w:ilvl w:val="0"/>
          <w:numId w:val="4"/>
        </w:numPr>
        <w:rPr>
          <w:rFonts w:ascii="Verdana" w:hAnsi="Verdana" w:cstheme="minorHAnsi"/>
          <w:sz w:val="22"/>
          <w:szCs w:val="22"/>
        </w:rPr>
      </w:pPr>
      <w:r w:rsidRPr="00E54716">
        <w:rPr>
          <w:rFonts w:ascii="Verdana" w:hAnsi="Verdana" w:cstheme="minorHAnsi"/>
          <w:sz w:val="22"/>
          <w:szCs w:val="22"/>
        </w:rPr>
        <w:t xml:space="preserve">Children learn to be strong and independent through </w:t>
      </w:r>
      <w:r w:rsidRPr="00E54716">
        <w:rPr>
          <w:rFonts w:ascii="Verdana" w:hAnsi="Verdana" w:cstheme="minorHAnsi"/>
          <w:b/>
          <w:bCs/>
          <w:sz w:val="22"/>
          <w:szCs w:val="22"/>
        </w:rPr>
        <w:t>positive relationships</w:t>
      </w:r>
      <w:r w:rsidRPr="00E54716">
        <w:rPr>
          <w:rFonts w:ascii="Verdana" w:hAnsi="Verdana" w:cstheme="minorHAnsi"/>
          <w:sz w:val="22"/>
          <w:szCs w:val="22"/>
        </w:rPr>
        <w:t xml:space="preserve">. </w:t>
      </w:r>
    </w:p>
    <w:p w14:paraId="64CF0953" w14:textId="7A412F79" w:rsidR="00AA2AFA" w:rsidRPr="00E54716" w:rsidRDefault="00195118" w:rsidP="006A36D7">
      <w:pPr>
        <w:pStyle w:val="ListParagraph"/>
        <w:numPr>
          <w:ilvl w:val="0"/>
          <w:numId w:val="4"/>
        </w:numPr>
        <w:rPr>
          <w:rFonts w:ascii="Verdana" w:hAnsi="Verdana" w:cstheme="minorHAnsi"/>
          <w:sz w:val="22"/>
          <w:szCs w:val="22"/>
        </w:rPr>
      </w:pPr>
      <w:r w:rsidRPr="00E54716">
        <w:rPr>
          <w:rFonts w:ascii="Verdana" w:hAnsi="Verdana" w:cstheme="minorHAnsi"/>
          <w:sz w:val="22"/>
          <w:szCs w:val="22"/>
        </w:rPr>
        <w:lastRenderedPageBreak/>
        <w:t xml:space="preserve">Children learn and develop well in </w:t>
      </w:r>
      <w:r w:rsidRPr="00E54716">
        <w:rPr>
          <w:rFonts w:ascii="Verdana" w:hAnsi="Verdana" w:cstheme="minorHAnsi"/>
          <w:b/>
          <w:bCs/>
          <w:sz w:val="22"/>
          <w:szCs w:val="22"/>
        </w:rPr>
        <w:t>enabling environments</w:t>
      </w:r>
      <w:r w:rsidRPr="00E54716">
        <w:rPr>
          <w:rFonts w:ascii="Verdana" w:hAnsi="Verdana" w:cstheme="minorHAnsi"/>
          <w:sz w:val="22"/>
          <w:szCs w:val="22"/>
        </w:rPr>
        <w:t xml:space="preserve"> with teaching and support from adults, who respond to their individual interests and needs and help them to build their learning over time. Children benefit from a strong partnership between practitioners and </w:t>
      </w:r>
      <w:r w:rsidR="00944189">
        <w:rPr>
          <w:rFonts w:ascii="Verdana" w:hAnsi="Verdana" w:cstheme="minorHAnsi"/>
          <w:sz w:val="22"/>
          <w:szCs w:val="22"/>
        </w:rPr>
        <w:t>families.</w:t>
      </w:r>
      <w:r w:rsidRPr="00E54716">
        <w:rPr>
          <w:rFonts w:ascii="Verdana" w:hAnsi="Verdana" w:cstheme="minorHAnsi"/>
          <w:sz w:val="22"/>
          <w:szCs w:val="22"/>
        </w:rPr>
        <w:t xml:space="preserve"> </w:t>
      </w:r>
    </w:p>
    <w:p w14:paraId="34646A26" w14:textId="08E8C4B5" w:rsidR="00195118" w:rsidRPr="00E54716" w:rsidRDefault="00195118" w:rsidP="006A36D7">
      <w:pPr>
        <w:pStyle w:val="ListParagraph"/>
        <w:numPr>
          <w:ilvl w:val="0"/>
          <w:numId w:val="4"/>
        </w:numPr>
        <w:rPr>
          <w:rFonts w:ascii="Verdana" w:hAnsi="Verdana" w:cstheme="minorHAnsi"/>
          <w:sz w:val="22"/>
          <w:szCs w:val="22"/>
        </w:rPr>
      </w:pPr>
      <w:r w:rsidRPr="00E54716">
        <w:rPr>
          <w:rFonts w:ascii="Verdana" w:hAnsi="Verdana" w:cstheme="minorHAnsi"/>
          <w:sz w:val="22"/>
          <w:szCs w:val="22"/>
        </w:rPr>
        <w:t xml:space="preserve">Children </w:t>
      </w:r>
      <w:r w:rsidRPr="00E54716">
        <w:rPr>
          <w:rFonts w:ascii="Verdana" w:hAnsi="Verdana" w:cstheme="minorHAnsi"/>
          <w:b/>
          <w:bCs/>
          <w:sz w:val="22"/>
          <w:szCs w:val="22"/>
        </w:rPr>
        <w:t>develop and learn at different rates</w:t>
      </w:r>
      <w:r w:rsidRPr="00E54716">
        <w:rPr>
          <w:rFonts w:ascii="Verdana" w:hAnsi="Verdana" w:cstheme="minorHAnsi"/>
          <w:sz w:val="22"/>
          <w:szCs w:val="22"/>
        </w:rPr>
        <w:t>. The framework covers the education and care of all children in early years provision, including children with special educational needs and disabilities (SEND).</w:t>
      </w:r>
    </w:p>
    <w:p w14:paraId="0B6BA3C2" w14:textId="77777777" w:rsidR="00195118" w:rsidRPr="00E54716" w:rsidRDefault="00195118" w:rsidP="00D85F84">
      <w:pPr>
        <w:rPr>
          <w:rFonts w:ascii="Verdana" w:hAnsi="Verdana" w:cstheme="minorHAnsi"/>
          <w:sz w:val="22"/>
          <w:szCs w:val="22"/>
        </w:rPr>
      </w:pPr>
    </w:p>
    <w:p w14:paraId="0C462380" w14:textId="77777777" w:rsidR="00E54716" w:rsidRDefault="00E54716" w:rsidP="00D85F84">
      <w:pPr>
        <w:pStyle w:val="Heading1"/>
        <w:rPr>
          <w:rFonts w:ascii="Verdana" w:hAnsi="Verdana"/>
          <w:color w:val="auto"/>
          <w:sz w:val="22"/>
          <w:szCs w:val="22"/>
        </w:rPr>
      </w:pPr>
    </w:p>
    <w:p w14:paraId="168AF76F" w14:textId="6724DD2E" w:rsidR="00D85F84" w:rsidRPr="00E54716" w:rsidRDefault="00642F0D" w:rsidP="00D85F84">
      <w:pPr>
        <w:pStyle w:val="Heading1"/>
        <w:rPr>
          <w:rFonts w:ascii="Verdana" w:hAnsi="Verdana"/>
          <w:color w:val="auto"/>
          <w:sz w:val="24"/>
          <w:szCs w:val="22"/>
        </w:rPr>
      </w:pPr>
      <w:bookmarkStart w:id="6" w:name="_Toc161280955"/>
      <w:bookmarkStart w:id="7" w:name="_Toc211982701"/>
      <w:r w:rsidRPr="00E54716">
        <w:rPr>
          <w:rFonts w:ascii="Verdana" w:hAnsi="Verdana"/>
          <w:color w:val="auto"/>
          <w:sz w:val="24"/>
          <w:szCs w:val="22"/>
        </w:rPr>
        <w:t>4</w:t>
      </w:r>
      <w:r w:rsidR="00D85F84" w:rsidRPr="00E54716">
        <w:rPr>
          <w:rFonts w:ascii="Verdana" w:hAnsi="Verdana"/>
          <w:color w:val="auto"/>
          <w:sz w:val="24"/>
          <w:szCs w:val="22"/>
        </w:rPr>
        <w:t>. Structure of the EYFS</w:t>
      </w:r>
      <w:bookmarkEnd w:id="6"/>
      <w:bookmarkEnd w:id="7"/>
    </w:p>
    <w:p w14:paraId="20B34736" w14:textId="66774A72" w:rsidR="00C550E9" w:rsidRPr="00E54716" w:rsidRDefault="000D4876" w:rsidP="000D4876">
      <w:pPr>
        <w:rPr>
          <w:rFonts w:ascii="Verdana" w:hAnsi="Verdana" w:cstheme="minorHAnsi"/>
          <w:sz w:val="22"/>
          <w:szCs w:val="22"/>
        </w:rPr>
      </w:pPr>
      <w:r w:rsidRPr="00E54716">
        <w:rPr>
          <w:rFonts w:ascii="Verdana" w:hAnsi="Verdana" w:cstheme="minorHAnsi"/>
          <w:sz w:val="22"/>
          <w:szCs w:val="22"/>
        </w:rPr>
        <w:t>At Brierley Forest Primary and Nursery School, our Early Years provision</w:t>
      </w:r>
      <w:r w:rsidR="00DF08C6" w:rsidRPr="00E54716">
        <w:rPr>
          <w:rFonts w:ascii="Verdana" w:hAnsi="Verdana" w:cstheme="minorHAnsi"/>
          <w:sz w:val="22"/>
          <w:szCs w:val="22"/>
        </w:rPr>
        <w:t xml:space="preserve"> accommodates children </w:t>
      </w:r>
      <w:r w:rsidR="00673D8F" w:rsidRPr="00E54716">
        <w:rPr>
          <w:rFonts w:ascii="Verdana" w:hAnsi="Verdana" w:cstheme="minorHAnsi"/>
          <w:sz w:val="22"/>
          <w:szCs w:val="22"/>
        </w:rPr>
        <w:t xml:space="preserve">between </w:t>
      </w:r>
      <w:r w:rsidR="00DF08C6" w:rsidRPr="00E54716">
        <w:rPr>
          <w:rFonts w:ascii="Verdana" w:hAnsi="Verdana" w:cstheme="minorHAnsi"/>
          <w:sz w:val="22"/>
          <w:szCs w:val="22"/>
        </w:rPr>
        <w:t>the age</w:t>
      </w:r>
      <w:r w:rsidR="00673D8F" w:rsidRPr="00E54716">
        <w:rPr>
          <w:rFonts w:ascii="Verdana" w:hAnsi="Verdana" w:cstheme="minorHAnsi"/>
          <w:sz w:val="22"/>
          <w:szCs w:val="22"/>
        </w:rPr>
        <w:t>s</w:t>
      </w:r>
      <w:r w:rsidR="00DF08C6" w:rsidRPr="00E54716">
        <w:rPr>
          <w:rFonts w:ascii="Verdana" w:hAnsi="Verdana" w:cstheme="minorHAnsi"/>
          <w:sz w:val="22"/>
          <w:szCs w:val="22"/>
        </w:rPr>
        <w:t xml:space="preserve"> of 3 to 5 years</w:t>
      </w:r>
      <w:r w:rsidR="00CC7CE7" w:rsidRPr="00E54716">
        <w:rPr>
          <w:rFonts w:ascii="Verdana" w:hAnsi="Verdana" w:cstheme="minorHAnsi"/>
          <w:sz w:val="22"/>
          <w:szCs w:val="22"/>
        </w:rPr>
        <w:t>.</w:t>
      </w:r>
      <w:r w:rsidR="00F5239E" w:rsidRPr="00E54716">
        <w:rPr>
          <w:rFonts w:ascii="Verdana" w:hAnsi="Verdana" w:cstheme="minorHAnsi"/>
          <w:sz w:val="22"/>
          <w:szCs w:val="22"/>
        </w:rPr>
        <w:t xml:space="preserve"> </w:t>
      </w:r>
      <w:r w:rsidR="00CC7CE7" w:rsidRPr="00E54716">
        <w:rPr>
          <w:rFonts w:ascii="Verdana" w:hAnsi="Verdana" w:cstheme="minorHAnsi"/>
          <w:sz w:val="22"/>
          <w:szCs w:val="22"/>
        </w:rPr>
        <w:t>W</w:t>
      </w:r>
      <w:r w:rsidR="00F5239E" w:rsidRPr="00E54716">
        <w:rPr>
          <w:rFonts w:ascii="Verdana" w:hAnsi="Verdana" w:cstheme="minorHAnsi"/>
          <w:sz w:val="22"/>
          <w:szCs w:val="22"/>
        </w:rPr>
        <w:t xml:space="preserve">e take children </w:t>
      </w:r>
      <w:r w:rsidR="00546AB5" w:rsidRPr="00E54716">
        <w:rPr>
          <w:rFonts w:ascii="Verdana" w:hAnsi="Verdana" w:cstheme="minorHAnsi"/>
          <w:sz w:val="22"/>
          <w:szCs w:val="22"/>
        </w:rPr>
        <w:t xml:space="preserve">into our Nursery </w:t>
      </w:r>
      <w:r w:rsidR="00F5239E" w:rsidRPr="00E54716">
        <w:rPr>
          <w:rFonts w:ascii="Verdana" w:hAnsi="Verdana" w:cstheme="minorHAnsi"/>
          <w:sz w:val="22"/>
          <w:szCs w:val="22"/>
        </w:rPr>
        <w:t xml:space="preserve">the term after their third birthday. </w:t>
      </w:r>
      <w:r w:rsidR="006B44C2" w:rsidRPr="00E54716">
        <w:rPr>
          <w:rFonts w:ascii="Verdana" w:hAnsi="Verdana" w:cstheme="minorHAnsi"/>
          <w:sz w:val="22"/>
          <w:szCs w:val="22"/>
        </w:rPr>
        <w:t xml:space="preserve">In nursery we </w:t>
      </w:r>
      <w:r w:rsidR="00C31D30" w:rsidRPr="00E54716">
        <w:rPr>
          <w:rFonts w:ascii="Verdana" w:hAnsi="Verdana" w:cstheme="minorHAnsi"/>
          <w:sz w:val="22"/>
          <w:szCs w:val="22"/>
        </w:rPr>
        <w:t xml:space="preserve">currently </w:t>
      </w:r>
      <w:r w:rsidR="006B44C2" w:rsidRPr="00E54716">
        <w:rPr>
          <w:rFonts w:ascii="Verdana" w:hAnsi="Verdana" w:cstheme="minorHAnsi"/>
          <w:sz w:val="22"/>
          <w:szCs w:val="22"/>
        </w:rPr>
        <w:t>offer places for 15-hour universal funding and additionally the 30-hour extended funding for those that are eligible</w:t>
      </w:r>
      <w:r w:rsidR="00F5239E" w:rsidRPr="00E54716">
        <w:rPr>
          <w:rFonts w:ascii="Verdana" w:hAnsi="Verdana" w:cstheme="minorHAnsi"/>
          <w:sz w:val="22"/>
          <w:szCs w:val="22"/>
        </w:rPr>
        <w:t xml:space="preserve">. </w:t>
      </w:r>
      <w:r w:rsidR="00967C3B">
        <w:rPr>
          <w:rFonts w:ascii="Verdana" w:hAnsi="Verdana" w:cstheme="minorHAnsi"/>
          <w:sz w:val="22"/>
          <w:szCs w:val="22"/>
        </w:rPr>
        <w:t xml:space="preserve">We also offer additional paid for sessions for our nursery children where we have these available. </w:t>
      </w:r>
      <w:r w:rsidR="00CC7CE7" w:rsidRPr="00E54716">
        <w:rPr>
          <w:rFonts w:ascii="Verdana" w:hAnsi="Verdana" w:cstheme="minorHAnsi"/>
          <w:sz w:val="22"/>
          <w:szCs w:val="22"/>
        </w:rPr>
        <w:t>We</w:t>
      </w:r>
      <w:r w:rsidR="009438E1" w:rsidRPr="00E54716">
        <w:rPr>
          <w:rFonts w:ascii="Verdana" w:hAnsi="Verdana" w:cstheme="minorHAnsi"/>
          <w:sz w:val="22"/>
          <w:szCs w:val="22"/>
        </w:rPr>
        <w:t xml:space="preserve"> have the capacity to offer 2 </w:t>
      </w:r>
      <w:r w:rsidR="00C31D30" w:rsidRPr="00E54716">
        <w:rPr>
          <w:rFonts w:ascii="Verdana" w:hAnsi="Verdana" w:cstheme="minorHAnsi"/>
          <w:sz w:val="22"/>
          <w:szCs w:val="22"/>
        </w:rPr>
        <w:t xml:space="preserve">Reception classes, offering a total of up to 60 full time school places. </w:t>
      </w:r>
    </w:p>
    <w:p w14:paraId="0B4DDD0B" w14:textId="77777777" w:rsidR="00C550E9" w:rsidRPr="00E54716" w:rsidRDefault="00C550E9" w:rsidP="000D4876">
      <w:pPr>
        <w:rPr>
          <w:rFonts w:ascii="Verdana" w:hAnsi="Verdana" w:cstheme="minorHAnsi"/>
          <w:sz w:val="22"/>
          <w:szCs w:val="22"/>
        </w:rPr>
      </w:pPr>
    </w:p>
    <w:p w14:paraId="628A209B" w14:textId="2CFBC6C1" w:rsidR="00F5239E" w:rsidRPr="00E54716" w:rsidRDefault="003C245A" w:rsidP="000D4876">
      <w:pPr>
        <w:rPr>
          <w:rFonts w:ascii="Verdana" w:hAnsi="Verdana" w:cstheme="minorHAnsi"/>
          <w:sz w:val="22"/>
          <w:szCs w:val="22"/>
        </w:rPr>
      </w:pPr>
      <w:r w:rsidRPr="00E54716">
        <w:rPr>
          <w:rFonts w:ascii="Verdana" w:hAnsi="Verdana" w:cstheme="minorHAnsi"/>
          <w:sz w:val="22"/>
          <w:szCs w:val="22"/>
        </w:rPr>
        <w:t>The school gate opens at 8.</w:t>
      </w:r>
      <w:r w:rsidR="00FA26DF" w:rsidRPr="00E54716">
        <w:rPr>
          <w:rFonts w:ascii="Verdana" w:hAnsi="Verdana" w:cstheme="minorHAnsi"/>
          <w:sz w:val="22"/>
          <w:szCs w:val="22"/>
        </w:rPr>
        <w:t>40</w:t>
      </w:r>
      <w:r w:rsidRPr="00E54716">
        <w:rPr>
          <w:rFonts w:ascii="Verdana" w:hAnsi="Verdana" w:cstheme="minorHAnsi"/>
          <w:sz w:val="22"/>
          <w:szCs w:val="22"/>
        </w:rPr>
        <w:t>am and o</w:t>
      </w:r>
      <w:r w:rsidR="00C31D30" w:rsidRPr="00E54716">
        <w:rPr>
          <w:rFonts w:ascii="Verdana" w:hAnsi="Verdana" w:cstheme="minorHAnsi"/>
          <w:sz w:val="22"/>
          <w:szCs w:val="22"/>
        </w:rPr>
        <w:t xml:space="preserve">ur </w:t>
      </w:r>
      <w:r w:rsidR="001A7600" w:rsidRPr="00E54716">
        <w:rPr>
          <w:rFonts w:ascii="Verdana" w:hAnsi="Verdana" w:cstheme="minorHAnsi"/>
          <w:sz w:val="22"/>
          <w:szCs w:val="22"/>
        </w:rPr>
        <w:t xml:space="preserve">reception children’s </w:t>
      </w:r>
      <w:r w:rsidR="00C31D30" w:rsidRPr="00E54716">
        <w:rPr>
          <w:rFonts w:ascii="Verdana" w:hAnsi="Verdana" w:cstheme="minorHAnsi"/>
          <w:sz w:val="22"/>
          <w:szCs w:val="22"/>
        </w:rPr>
        <w:t xml:space="preserve">school day runs from </w:t>
      </w:r>
      <w:r w:rsidR="00FA26DF" w:rsidRPr="00E54716">
        <w:rPr>
          <w:rFonts w:ascii="Verdana" w:hAnsi="Verdana" w:cstheme="minorHAnsi"/>
          <w:sz w:val="22"/>
          <w:szCs w:val="22"/>
        </w:rPr>
        <w:t>8.45</w:t>
      </w:r>
      <w:r w:rsidR="00C31D30" w:rsidRPr="00E54716">
        <w:rPr>
          <w:rFonts w:ascii="Verdana" w:hAnsi="Verdana" w:cstheme="minorHAnsi"/>
          <w:sz w:val="22"/>
          <w:szCs w:val="22"/>
        </w:rPr>
        <w:t>am-3</w:t>
      </w:r>
      <w:r w:rsidR="00FA26DF" w:rsidRPr="00E54716">
        <w:rPr>
          <w:rFonts w:ascii="Verdana" w:hAnsi="Verdana" w:cstheme="minorHAnsi"/>
          <w:sz w:val="22"/>
          <w:szCs w:val="22"/>
        </w:rPr>
        <w:t>.15</w:t>
      </w:r>
      <w:r w:rsidR="00C31D30" w:rsidRPr="00E54716">
        <w:rPr>
          <w:rFonts w:ascii="Verdana" w:hAnsi="Verdana" w:cstheme="minorHAnsi"/>
          <w:sz w:val="22"/>
          <w:szCs w:val="22"/>
        </w:rPr>
        <w:t>pm</w:t>
      </w:r>
      <w:r w:rsidR="004C18CE" w:rsidRPr="00E54716">
        <w:rPr>
          <w:rFonts w:ascii="Verdana" w:hAnsi="Verdana" w:cstheme="minorHAnsi"/>
          <w:sz w:val="22"/>
          <w:szCs w:val="22"/>
        </w:rPr>
        <w:t>.</w:t>
      </w:r>
      <w:r w:rsidR="00FA26DF" w:rsidRPr="00E54716">
        <w:rPr>
          <w:rFonts w:ascii="Verdana" w:hAnsi="Verdana" w:cstheme="minorHAnsi"/>
          <w:sz w:val="22"/>
          <w:szCs w:val="22"/>
        </w:rPr>
        <w:t xml:space="preserve"> </w:t>
      </w:r>
      <w:r w:rsidR="00C550E9" w:rsidRPr="00E54716">
        <w:rPr>
          <w:rFonts w:ascii="Verdana" w:hAnsi="Verdana" w:cstheme="minorHAnsi"/>
          <w:sz w:val="22"/>
          <w:szCs w:val="22"/>
        </w:rPr>
        <w:t xml:space="preserve">Nursery </w:t>
      </w:r>
      <w:r w:rsidR="005D36DB" w:rsidRPr="00E54716">
        <w:rPr>
          <w:rFonts w:ascii="Verdana" w:hAnsi="Verdana" w:cstheme="minorHAnsi"/>
          <w:sz w:val="22"/>
          <w:szCs w:val="22"/>
        </w:rPr>
        <w:t xml:space="preserve">children will attend either a morning session which runs from </w:t>
      </w:r>
      <w:r w:rsidR="008350C2" w:rsidRPr="00E54716">
        <w:rPr>
          <w:rFonts w:ascii="Verdana" w:hAnsi="Verdana" w:cstheme="minorHAnsi"/>
          <w:sz w:val="22"/>
          <w:szCs w:val="22"/>
        </w:rPr>
        <w:t xml:space="preserve">8.45am-11.45am </w:t>
      </w:r>
      <w:r w:rsidR="005D36DB" w:rsidRPr="00E54716">
        <w:rPr>
          <w:rFonts w:ascii="Verdana" w:hAnsi="Verdana" w:cstheme="minorHAnsi"/>
          <w:sz w:val="22"/>
          <w:szCs w:val="22"/>
        </w:rPr>
        <w:t xml:space="preserve">or an </w:t>
      </w:r>
      <w:r w:rsidR="008350C2" w:rsidRPr="00E54716">
        <w:rPr>
          <w:rFonts w:ascii="Verdana" w:hAnsi="Verdana" w:cstheme="minorHAnsi"/>
          <w:sz w:val="22"/>
          <w:szCs w:val="22"/>
        </w:rPr>
        <w:t>afternoon session</w:t>
      </w:r>
      <w:r w:rsidR="005D36DB" w:rsidRPr="00E54716">
        <w:rPr>
          <w:rFonts w:ascii="Verdana" w:hAnsi="Verdana" w:cstheme="minorHAnsi"/>
          <w:sz w:val="22"/>
          <w:szCs w:val="22"/>
        </w:rPr>
        <w:t xml:space="preserve"> which</w:t>
      </w:r>
      <w:r w:rsidR="008350C2" w:rsidRPr="00E54716">
        <w:rPr>
          <w:rFonts w:ascii="Verdana" w:hAnsi="Verdana" w:cstheme="minorHAnsi"/>
          <w:sz w:val="22"/>
          <w:szCs w:val="22"/>
        </w:rPr>
        <w:t xml:space="preserve"> runs from 12.30pm-3.30pm.</w:t>
      </w:r>
      <w:r w:rsidR="005D36DB" w:rsidRPr="00E54716">
        <w:rPr>
          <w:rFonts w:ascii="Verdana" w:hAnsi="Verdana" w:cstheme="minorHAnsi"/>
          <w:sz w:val="22"/>
          <w:szCs w:val="22"/>
        </w:rPr>
        <w:t xml:space="preserve"> Any 30 hour funded children follow the time of the typical school day 8.45am-3.15</w:t>
      </w:r>
      <w:r w:rsidR="00D92978">
        <w:rPr>
          <w:rFonts w:ascii="Verdana" w:hAnsi="Verdana" w:cstheme="minorHAnsi"/>
          <w:sz w:val="22"/>
          <w:szCs w:val="22"/>
        </w:rPr>
        <w:t>p</w:t>
      </w:r>
      <w:r w:rsidR="005D36DB" w:rsidRPr="00E54716">
        <w:rPr>
          <w:rFonts w:ascii="Verdana" w:hAnsi="Verdana" w:cstheme="minorHAnsi"/>
          <w:sz w:val="22"/>
          <w:szCs w:val="22"/>
        </w:rPr>
        <w:t>m.</w:t>
      </w:r>
    </w:p>
    <w:p w14:paraId="176393A0" w14:textId="77777777" w:rsidR="008F3E3F" w:rsidRPr="00E54716" w:rsidRDefault="008F3E3F" w:rsidP="000D4876">
      <w:pPr>
        <w:rPr>
          <w:rFonts w:ascii="Verdana" w:hAnsi="Verdana" w:cstheme="minorHAnsi"/>
          <w:sz w:val="22"/>
          <w:szCs w:val="22"/>
          <w:lang w:val="en-US"/>
        </w:rPr>
      </w:pPr>
    </w:p>
    <w:p w14:paraId="776A9583" w14:textId="0D57C907" w:rsidR="001523AA" w:rsidRPr="00E54716" w:rsidRDefault="001A7600" w:rsidP="001A7600">
      <w:pPr>
        <w:rPr>
          <w:rFonts w:ascii="Verdana" w:hAnsi="Verdana" w:cstheme="minorHAnsi"/>
          <w:sz w:val="22"/>
          <w:szCs w:val="22"/>
        </w:rPr>
      </w:pPr>
      <w:r w:rsidRPr="00E54716">
        <w:rPr>
          <w:rFonts w:ascii="Verdana" w:hAnsi="Verdana" w:cstheme="minorHAnsi"/>
          <w:sz w:val="22"/>
          <w:szCs w:val="22"/>
          <w:lang w:val="en-US"/>
        </w:rPr>
        <w:t>The children in Nursery and Reception</w:t>
      </w:r>
      <w:r w:rsidR="00581585">
        <w:rPr>
          <w:rFonts w:ascii="Verdana" w:hAnsi="Verdana" w:cstheme="minorHAnsi"/>
          <w:sz w:val="22"/>
          <w:szCs w:val="22"/>
          <w:lang w:val="en-US"/>
        </w:rPr>
        <w:t xml:space="preserve"> currently share a </w:t>
      </w:r>
      <w:r w:rsidRPr="00E54716">
        <w:rPr>
          <w:rFonts w:ascii="Verdana" w:hAnsi="Verdana" w:cstheme="minorHAnsi"/>
          <w:sz w:val="22"/>
          <w:szCs w:val="22"/>
          <w:lang w:val="en-US"/>
        </w:rPr>
        <w:t>space to play and learn alongside each other</w:t>
      </w:r>
      <w:r w:rsidR="00F47763" w:rsidRPr="00E54716">
        <w:rPr>
          <w:rFonts w:ascii="Verdana" w:hAnsi="Verdana" w:cstheme="minorHAnsi"/>
          <w:sz w:val="22"/>
          <w:szCs w:val="22"/>
          <w:lang w:val="en-US"/>
        </w:rPr>
        <w:t xml:space="preserve"> in a purposeful and age-appropriate environment</w:t>
      </w:r>
      <w:r w:rsidRPr="00E54716">
        <w:rPr>
          <w:rFonts w:ascii="Verdana" w:hAnsi="Verdana" w:cstheme="minorHAnsi"/>
          <w:sz w:val="22"/>
          <w:szCs w:val="22"/>
          <w:lang w:val="en-US"/>
        </w:rPr>
        <w:t xml:space="preserve">. </w:t>
      </w:r>
      <w:r w:rsidR="00F47763" w:rsidRPr="00E54716">
        <w:rPr>
          <w:rFonts w:ascii="Verdana" w:hAnsi="Verdana" w:cstheme="minorHAnsi"/>
          <w:sz w:val="22"/>
          <w:szCs w:val="22"/>
        </w:rPr>
        <w:t xml:space="preserve">They also </w:t>
      </w:r>
      <w:r w:rsidR="00D02C28" w:rsidRPr="00E54716">
        <w:rPr>
          <w:rFonts w:ascii="Verdana" w:hAnsi="Verdana" w:cstheme="minorHAnsi"/>
          <w:sz w:val="22"/>
          <w:szCs w:val="22"/>
        </w:rPr>
        <w:t>have</w:t>
      </w:r>
      <w:r w:rsidR="00402D03" w:rsidRPr="00E54716">
        <w:rPr>
          <w:rFonts w:ascii="Verdana" w:hAnsi="Verdana" w:cstheme="minorHAnsi"/>
          <w:sz w:val="22"/>
          <w:szCs w:val="22"/>
        </w:rPr>
        <w:t xml:space="preserve"> access to a large</w:t>
      </w:r>
      <w:r w:rsidR="00F47763" w:rsidRPr="00E54716">
        <w:rPr>
          <w:rFonts w:ascii="Verdana" w:hAnsi="Verdana" w:cstheme="minorHAnsi"/>
          <w:sz w:val="22"/>
          <w:szCs w:val="22"/>
        </w:rPr>
        <w:t xml:space="preserve"> shared</w:t>
      </w:r>
      <w:r w:rsidR="00402D03" w:rsidRPr="00E54716">
        <w:rPr>
          <w:rFonts w:ascii="Verdana" w:hAnsi="Verdana" w:cstheme="minorHAnsi"/>
          <w:sz w:val="22"/>
          <w:szCs w:val="22"/>
        </w:rPr>
        <w:t xml:space="preserve"> outdoor space where </w:t>
      </w:r>
      <w:r w:rsidR="004F7D56" w:rsidRPr="00E54716">
        <w:rPr>
          <w:rFonts w:ascii="Verdana" w:hAnsi="Verdana" w:cstheme="minorHAnsi"/>
          <w:sz w:val="22"/>
          <w:szCs w:val="22"/>
        </w:rPr>
        <w:t>they</w:t>
      </w:r>
      <w:r w:rsidR="00402D03" w:rsidRPr="00E54716">
        <w:rPr>
          <w:rFonts w:ascii="Verdana" w:hAnsi="Verdana" w:cstheme="minorHAnsi"/>
          <w:sz w:val="22"/>
          <w:szCs w:val="22"/>
        </w:rPr>
        <w:t xml:space="preserve"> can </w:t>
      </w:r>
      <w:r w:rsidR="004F7D56" w:rsidRPr="00E54716">
        <w:rPr>
          <w:rFonts w:ascii="Verdana" w:hAnsi="Verdana" w:cstheme="minorHAnsi"/>
          <w:sz w:val="22"/>
          <w:szCs w:val="22"/>
        </w:rPr>
        <w:t>free flow</w:t>
      </w:r>
      <w:r w:rsidR="00402D03" w:rsidRPr="00E54716">
        <w:rPr>
          <w:rFonts w:ascii="Verdana" w:hAnsi="Verdana" w:cstheme="minorHAnsi"/>
          <w:sz w:val="22"/>
          <w:szCs w:val="22"/>
        </w:rPr>
        <w:t xml:space="preserve"> throughout the day. </w:t>
      </w:r>
    </w:p>
    <w:p w14:paraId="5B864E41" w14:textId="77777777" w:rsidR="00091DC6" w:rsidRPr="00E54716" w:rsidRDefault="00091DC6" w:rsidP="00D85F84">
      <w:pPr>
        <w:pStyle w:val="Heading1"/>
        <w:rPr>
          <w:rFonts w:ascii="Verdana" w:eastAsia="Times New Roman" w:hAnsi="Verdana" w:cstheme="minorHAnsi"/>
          <w:b w:val="0"/>
          <w:color w:val="auto"/>
          <w:sz w:val="22"/>
          <w:szCs w:val="22"/>
          <w:lang w:val="en-US"/>
        </w:rPr>
      </w:pPr>
    </w:p>
    <w:p w14:paraId="63CB9B70" w14:textId="66D6DA6C" w:rsidR="00D85F84" w:rsidRPr="00E54716" w:rsidRDefault="00091DC6" w:rsidP="00D85F84">
      <w:pPr>
        <w:pStyle w:val="Heading1"/>
        <w:rPr>
          <w:rFonts w:ascii="Verdana" w:hAnsi="Verdana"/>
          <w:color w:val="auto"/>
          <w:sz w:val="24"/>
          <w:szCs w:val="22"/>
        </w:rPr>
      </w:pPr>
      <w:bookmarkStart w:id="8" w:name="_Toc161280956"/>
      <w:bookmarkStart w:id="9" w:name="_Toc211982702"/>
      <w:r w:rsidRPr="00E54716">
        <w:rPr>
          <w:rFonts w:ascii="Verdana" w:eastAsia="Times New Roman" w:hAnsi="Verdana" w:cstheme="minorHAnsi"/>
          <w:color w:val="auto"/>
          <w:sz w:val="24"/>
          <w:szCs w:val="22"/>
          <w:lang w:val="en-US"/>
        </w:rPr>
        <w:t>5</w:t>
      </w:r>
      <w:r w:rsidR="00D85F84" w:rsidRPr="00E54716">
        <w:rPr>
          <w:rFonts w:ascii="Verdana" w:hAnsi="Verdana"/>
          <w:color w:val="auto"/>
          <w:sz w:val="24"/>
          <w:szCs w:val="22"/>
        </w:rPr>
        <w:t>. Curriculum</w:t>
      </w:r>
      <w:bookmarkEnd w:id="8"/>
      <w:bookmarkEnd w:id="9"/>
    </w:p>
    <w:p w14:paraId="1516F3ED" w14:textId="1E0B6246" w:rsidR="00D85F84" w:rsidRPr="00E54716" w:rsidRDefault="00D85F84" w:rsidP="00D85F84">
      <w:pPr>
        <w:rPr>
          <w:rFonts w:ascii="Verdana" w:hAnsi="Verdana" w:cstheme="minorHAnsi"/>
          <w:sz w:val="22"/>
          <w:szCs w:val="22"/>
        </w:rPr>
      </w:pPr>
      <w:r w:rsidRPr="00E54716">
        <w:rPr>
          <w:rFonts w:ascii="Verdana" w:hAnsi="Verdana" w:cstheme="minorHAnsi"/>
          <w:sz w:val="22"/>
          <w:szCs w:val="22"/>
        </w:rPr>
        <w:t xml:space="preserve">Our early years setting follows the curriculum as outlined in the latest version of the EYFS statutory framework that applies from </w:t>
      </w:r>
      <w:r w:rsidR="008F5C50">
        <w:rPr>
          <w:rFonts w:ascii="Verdana" w:hAnsi="Verdana" w:cstheme="minorHAnsi"/>
          <w:sz w:val="22"/>
          <w:szCs w:val="22"/>
        </w:rPr>
        <w:t>September 2025.</w:t>
      </w:r>
      <w:r w:rsidR="00C550E9" w:rsidRPr="00E54716">
        <w:rPr>
          <w:rFonts w:ascii="Verdana" w:hAnsi="Verdana" w:cstheme="minorHAnsi"/>
          <w:sz w:val="22"/>
          <w:szCs w:val="22"/>
        </w:rPr>
        <w:t xml:space="preserve"> </w:t>
      </w:r>
    </w:p>
    <w:p w14:paraId="693916AB" w14:textId="77777777" w:rsidR="004E1109" w:rsidRPr="00E54716" w:rsidRDefault="004E1109" w:rsidP="00D85F84">
      <w:pPr>
        <w:rPr>
          <w:rFonts w:ascii="Verdana" w:hAnsi="Verdana" w:cstheme="minorHAnsi"/>
          <w:sz w:val="22"/>
          <w:szCs w:val="22"/>
        </w:rPr>
      </w:pPr>
    </w:p>
    <w:p w14:paraId="2C989594" w14:textId="4E2780A7" w:rsidR="00D85F84" w:rsidRPr="00E54716" w:rsidRDefault="00D85F84" w:rsidP="00D85F84">
      <w:pPr>
        <w:rPr>
          <w:rFonts w:ascii="Verdana" w:hAnsi="Verdana" w:cstheme="minorHAnsi"/>
          <w:sz w:val="22"/>
          <w:szCs w:val="22"/>
        </w:rPr>
      </w:pPr>
      <w:r w:rsidRPr="00E54716">
        <w:rPr>
          <w:rFonts w:ascii="Verdana" w:hAnsi="Verdana" w:cstheme="minorHAnsi"/>
          <w:sz w:val="22"/>
          <w:szCs w:val="22"/>
        </w:rPr>
        <w:t xml:space="preserve">The EYFS framework includes 7 areas of learning and development that are equally important and inter-connected. However, 3 areas known as the prime areas are seen as particularly important for igniting curiosity and enthusiasm for learning, and for building children’s capacity to learn, form relationships and thrive. </w:t>
      </w:r>
    </w:p>
    <w:p w14:paraId="5C7F5B09" w14:textId="77777777" w:rsidR="004E1109" w:rsidRPr="00E54716" w:rsidRDefault="004E1109" w:rsidP="00D85F84">
      <w:pPr>
        <w:rPr>
          <w:rFonts w:ascii="Verdana" w:hAnsi="Verdana" w:cstheme="minorHAnsi"/>
          <w:sz w:val="22"/>
          <w:szCs w:val="22"/>
        </w:rPr>
      </w:pPr>
    </w:p>
    <w:p w14:paraId="239F3CE2" w14:textId="77777777" w:rsidR="00E54716" w:rsidRDefault="00E54716" w:rsidP="00D85F84">
      <w:pPr>
        <w:rPr>
          <w:rFonts w:ascii="Verdana" w:hAnsi="Verdana" w:cstheme="minorHAnsi"/>
          <w:sz w:val="22"/>
          <w:szCs w:val="22"/>
        </w:rPr>
      </w:pPr>
    </w:p>
    <w:p w14:paraId="0B780230" w14:textId="77777777" w:rsidR="00E54716" w:rsidRDefault="00E54716" w:rsidP="00D85F84">
      <w:pPr>
        <w:rPr>
          <w:rFonts w:ascii="Verdana" w:hAnsi="Verdana" w:cstheme="minorHAnsi"/>
          <w:sz w:val="22"/>
          <w:szCs w:val="22"/>
        </w:rPr>
      </w:pPr>
    </w:p>
    <w:p w14:paraId="5CC26565" w14:textId="77777777" w:rsidR="00E54716" w:rsidRDefault="00E54716" w:rsidP="00D85F84">
      <w:pPr>
        <w:rPr>
          <w:rFonts w:ascii="Verdana" w:hAnsi="Verdana" w:cstheme="minorHAnsi"/>
          <w:sz w:val="22"/>
          <w:szCs w:val="22"/>
        </w:rPr>
      </w:pPr>
    </w:p>
    <w:p w14:paraId="596126A1" w14:textId="77777777" w:rsidR="00E54716" w:rsidRDefault="00E54716" w:rsidP="00D85F84">
      <w:pPr>
        <w:rPr>
          <w:rFonts w:ascii="Verdana" w:hAnsi="Verdana" w:cstheme="minorHAnsi"/>
          <w:sz w:val="22"/>
          <w:szCs w:val="22"/>
        </w:rPr>
      </w:pPr>
    </w:p>
    <w:p w14:paraId="41230A1E" w14:textId="77777777" w:rsidR="00CD5603" w:rsidRDefault="00CD5603" w:rsidP="00D85F84">
      <w:pPr>
        <w:rPr>
          <w:rFonts w:ascii="Verdana" w:hAnsi="Verdana" w:cstheme="minorHAnsi"/>
          <w:sz w:val="22"/>
          <w:szCs w:val="22"/>
        </w:rPr>
      </w:pPr>
    </w:p>
    <w:p w14:paraId="7A572E41" w14:textId="77777777" w:rsidR="00CD5603" w:rsidRDefault="00CD5603" w:rsidP="00D85F84">
      <w:pPr>
        <w:rPr>
          <w:rFonts w:ascii="Verdana" w:hAnsi="Verdana" w:cstheme="minorHAnsi"/>
          <w:sz w:val="22"/>
          <w:szCs w:val="22"/>
        </w:rPr>
      </w:pPr>
    </w:p>
    <w:p w14:paraId="7036E63C" w14:textId="77777777" w:rsidR="00E54716" w:rsidRDefault="00E54716" w:rsidP="00D85F84">
      <w:pPr>
        <w:rPr>
          <w:rFonts w:ascii="Verdana" w:hAnsi="Verdana" w:cstheme="minorHAnsi"/>
          <w:sz w:val="22"/>
          <w:szCs w:val="22"/>
        </w:rPr>
      </w:pPr>
    </w:p>
    <w:p w14:paraId="74AF175E" w14:textId="770AB10B" w:rsidR="00D85F84" w:rsidRPr="00E54716" w:rsidRDefault="00D85F84" w:rsidP="00D85F84">
      <w:pPr>
        <w:rPr>
          <w:rFonts w:ascii="Verdana" w:hAnsi="Verdana" w:cstheme="minorHAnsi"/>
          <w:sz w:val="22"/>
          <w:szCs w:val="22"/>
        </w:rPr>
      </w:pPr>
      <w:r w:rsidRPr="00E54716">
        <w:rPr>
          <w:rFonts w:ascii="Verdana" w:hAnsi="Verdana" w:cstheme="minorHAnsi"/>
          <w:sz w:val="22"/>
          <w:szCs w:val="22"/>
        </w:rPr>
        <w:lastRenderedPageBreak/>
        <w:t xml:space="preserve">The </w:t>
      </w:r>
      <w:r w:rsidRPr="00E54716">
        <w:rPr>
          <w:rFonts w:ascii="Verdana" w:hAnsi="Verdana" w:cstheme="minorHAnsi"/>
          <w:b/>
          <w:bCs/>
          <w:sz w:val="22"/>
          <w:szCs w:val="22"/>
        </w:rPr>
        <w:t>prime areas</w:t>
      </w:r>
      <w:r w:rsidRPr="00E54716">
        <w:rPr>
          <w:rFonts w:ascii="Verdana" w:hAnsi="Verdana" w:cstheme="minorHAnsi"/>
          <w:sz w:val="22"/>
          <w:szCs w:val="22"/>
        </w:rPr>
        <w:t xml:space="preserve"> are:</w:t>
      </w:r>
    </w:p>
    <w:p w14:paraId="19011AEE" w14:textId="77777777" w:rsidR="004E1109" w:rsidRPr="00E54716" w:rsidRDefault="004E1109" w:rsidP="00D85F84">
      <w:pPr>
        <w:rPr>
          <w:rFonts w:ascii="Verdana" w:hAnsi="Verdana" w:cstheme="minorHAnsi"/>
          <w:sz w:val="22"/>
          <w:szCs w:val="22"/>
        </w:rPr>
      </w:pPr>
    </w:p>
    <w:tbl>
      <w:tblPr>
        <w:tblStyle w:val="TableGrid"/>
        <w:tblW w:w="0" w:type="auto"/>
        <w:tblLook w:val="04A0" w:firstRow="1" w:lastRow="0" w:firstColumn="1" w:lastColumn="0" w:noHBand="0" w:noVBand="1"/>
      </w:tblPr>
      <w:tblGrid>
        <w:gridCol w:w="4815"/>
        <w:gridCol w:w="4535"/>
      </w:tblGrid>
      <w:tr w:rsidR="00091DC6" w:rsidRPr="00E54716" w14:paraId="30DC6A6E" w14:textId="77777777" w:rsidTr="00FE267B">
        <w:tc>
          <w:tcPr>
            <w:tcW w:w="4815" w:type="dxa"/>
          </w:tcPr>
          <w:p w14:paraId="1CDC25D2" w14:textId="56DA723A" w:rsidR="000342C3" w:rsidRPr="00E54716" w:rsidRDefault="000342C3" w:rsidP="00FE267B">
            <w:pPr>
              <w:spacing w:before="120" w:after="120"/>
              <w:rPr>
                <w:rFonts w:ascii="Verdana" w:hAnsi="Verdana" w:cstheme="minorHAnsi"/>
                <w:b/>
                <w:bCs/>
                <w:sz w:val="22"/>
                <w:szCs w:val="22"/>
              </w:rPr>
            </w:pPr>
            <w:r w:rsidRPr="00E54716">
              <w:rPr>
                <w:rFonts w:ascii="Verdana" w:hAnsi="Verdana" w:cstheme="minorHAnsi"/>
                <w:b/>
                <w:bCs/>
                <w:sz w:val="22"/>
                <w:szCs w:val="22"/>
              </w:rPr>
              <w:t xml:space="preserve">Communication and </w:t>
            </w:r>
            <w:r w:rsidR="004F0FF8" w:rsidRPr="00E54716">
              <w:rPr>
                <w:rFonts w:ascii="Verdana" w:hAnsi="Verdana" w:cstheme="minorHAnsi"/>
                <w:b/>
                <w:bCs/>
                <w:sz w:val="22"/>
                <w:szCs w:val="22"/>
              </w:rPr>
              <w:t>L</w:t>
            </w:r>
            <w:r w:rsidRPr="00E54716">
              <w:rPr>
                <w:rFonts w:ascii="Verdana" w:hAnsi="Verdana" w:cstheme="minorHAnsi"/>
                <w:b/>
                <w:bCs/>
                <w:sz w:val="22"/>
                <w:szCs w:val="22"/>
              </w:rPr>
              <w:t xml:space="preserve">anguage </w:t>
            </w:r>
          </w:p>
          <w:p w14:paraId="3FC6ED31" w14:textId="77777777" w:rsidR="000342C3" w:rsidRPr="00E54716" w:rsidRDefault="000342C3" w:rsidP="00FE267B">
            <w:pPr>
              <w:rPr>
                <w:rFonts w:ascii="Verdana" w:hAnsi="Verdana" w:cstheme="minorHAnsi"/>
                <w:b/>
                <w:bCs/>
                <w:sz w:val="22"/>
                <w:szCs w:val="22"/>
              </w:rPr>
            </w:pPr>
          </w:p>
        </w:tc>
        <w:tc>
          <w:tcPr>
            <w:tcW w:w="4535" w:type="dxa"/>
          </w:tcPr>
          <w:p w14:paraId="5323B9E2" w14:textId="77777777" w:rsidR="000342C3" w:rsidRPr="00E54716" w:rsidRDefault="000342C3" w:rsidP="00FE267B">
            <w:pPr>
              <w:rPr>
                <w:rFonts w:ascii="Verdana" w:hAnsi="Verdana" w:cstheme="minorHAnsi"/>
                <w:sz w:val="22"/>
                <w:szCs w:val="22"/>
              </w:rPr>
            </w:pPr>
            <w:r w:rsidRPr="00E54716">
              <w:rPr>
                <w:rFonts w:ascii="Verdana" w:hAnsi="Verdana" w:cstheme="minorHAnsi"/>
                <w:sz w:val="22"/>
                <w:szCs w:val="22"/>
              </w:rPr>
              <w:t xml:space="preserve">Listening, Attention and </w:t>
            </w:r>
            <w:r w:rsidR="00FC0407" w:rsidRPr="00E54716">
              <w:rPr>
                <w:rFonts w:ascii="Verdana" w:hAnsi="Verdana" w:cstheme="minorHAnsi"/>
                <w:sz w:val="22"/>
                <w:szCs w:val="22"/>
              </w:rPr>
              <w:t>Understanding</w:t>
            </w:r>
          </w:p>
          <w:p w14:paraId="4D863642" w14:textId="5459D6FE" w:rsidR="00FC0407" w:rsidRPr="00E54716" w:rsidRDefault="00FC0407" w:rsidP="00FE267B">
            <w:pPr>
              <w:rPr>
                <w:rFonts w:ascii="Verdana" w:hAnsi="Verdana" w:cstheme="minorHAnsi"/>
                <w:sz w:val="22"/>
                <w:szCs w:val="22"/>
              </w:rPr>
            </w:pPr>
            <w:r w:rsidRPr="00E54716">
              <w:rPr>
                <w:rFonts w:ascii="Verdana" w:hAnsi="Verdana" w:cstheme="minorHAnsi"/>
                <w:sz w:val="22"/>
                <w:szCs w:val="22"/>
              </w:rPr>
              <w:t>Speaking</w:t>
            </w:r>
          </w:p>
        </w:tc>
      </w:tr>
      <w:tr w:rsidR="00091DC6" w:rsidRPr="00E54716" w14:paraId="6E9A6638" w14:textId="77777777" w:rsidTr="00FE267B">
        <w:tc>
          <w:tcPr>
            <w:tcW w:w="4815" w:type="dxa"/>
          </w:tcPr>
          <w:p w14:paraId="6E6C373C" w14:textId="2AA23B04" w:rsidR="00FC0407" w:rsidRPr="00E54716" w:rsidRDefault="004E1109" w:rsidP="00FE267B">
            <w:pPr>
              <w:spacing w:before="120" w:after="120"/>
              <w:rPr>
                <w:rFonts w:ascii="Verdana" w:hAnsi="Verdana" w:cstheme="minorHAnsi"/>
                <w:b/>
                <w:bCs/>
                <w:sz w:val="22"/>
                <w:szCs w:val="22"/>
              </w:rPr>
            </w:pPr>
            <w:r w:rsidRPr="00E54716">
              <w:rPr>
                <w:rFonts w:ascii="Verdana" w:hAnsi="Verdana" w:cstheme="minorHAnsi"/>
                <w:b/>
                <w:bCs/>
                <w:sz w:val="22"/>
                <w:szCs w:val="22"/>
              </w:rPr>
              <w:t>P</w:t>
            </w:r>
            <w:r w:rsidR="00FC0407" w:rsidRPr="00E54716">
              <w:rPr>
                <w:rFonts w:ascii="Verdana" w:hAnsi="Verdana" w:cstheme="minorHAnsi"/>
                <w:b/>
                <w:bCs/>
                <w:sz w:val="22"/>
                <w:szCs w:val="22"/>
              </w:rPr>
              <w:t xml:space="preserve">hysical </w:t>
            </w:r>
            <w:r w:rsidR="004F0FF8" w:rsidRPr="00E54716">
              <w:rPr>
                <w:rFonts w:ascii="Verdana" w:hAnsi="Verdana" w:cstheme="minorHAnsi"/>
                <w:b/>
                <w:bCs/>
                <w:sz w:val="22"/>
                <w:szCs w:val="22"/>
              </w:rPr>
              <w:t>D</w:t>
            </w:r>
            <w:r w:rsidR="00FC0407" w:rsidRPr="00E54716">
              <w:rPr>
                <w:rFonts w:ascii="Verdana" w:hAnsi="Verdana" w:cstheme="minorHAnsi"/>
                <w:b/>
                <w:bCs/>
                <w:sz w:val="22"/>
                <w:szCs w:val="22"/>
              </w:rPr>
              <w:t>evelopment</w:t>
            </w:r>
          </w:p>
          <w:p w14:paraId="12EBB962" w14:textId="77777777" w:rsidR="000342C3" w:rsidRPr="00E54716" w:rsidRDefault="000342C3" w:rsidP="00FE267B">
            <w:pPr>
              <w:rPr>
                <w:rFonts w:ascii="Verdana" w:hAnsi="Verdana" w:cstheme="minorHAnsi"/>
                <w:b/>
                <w:bCs/>
                <w:sz w:val="22"/>
                <w:szCs w:val="22"/>
              </w:rPr>
            </w:pPr>
          </w:p>
        </w:tc>
        <w:tc>
          <w:tcPr>
            <w:tcW w:w="4535" w:type="dxa"/>
          </w:tcPr>
          <w:p w14:paraId="4185792A" w14:textId="77777777" w:rsidR="000342C3" w:rsidRPr="00E54716" w:rsidRDefault="00FC0407" w:rsidP="00FE267B">
            <w:pPr>
              <w:rPr>
                <w:rFonts w:ascii="Verdana" w:hAnsi="Verdana" w:cstheme="minorHAnsi"/>
                <w:sz w:val="22"/>
                <w:szCs w:val="22"/>
              </w:rPr>
            </w:pPr>
            <w:r w:rsidRPr="00E54716">
              <w:rPr>
                <w:rFonts w:ascii="Verdana" w:hAnsi="Verdana" w:cstheme="minorHAnsi"/>
                <w:sz w:val="22"/>
                <w:szCs w:val="22"/>
              </w:rPr>
              <w:t>Fine motor</w:t>
            </w:r>
          </w:p>
          <w:p w14:paraId="783399A6" w14:textId="70630026" w:rsidR="00FC0407" w:rsidRPr="00E54716" w:rsidRDefault="00FC0407" w:rsidP="00FE267B">
            <w:pPr>
              <w:rPr>
                <w:rFonts w:ascii="Verdana" w:hAnsi="Verdana" w:cstheme="minorHAnsi"/>
                <w:sz w:val="22"/>
                <w:szCs w:val="22"/>
              </w:rPr>
            </w:pPr>
            <w:r w:rsidRPr="00E54716">
              <w:rPr>
                <w:rFonts w:ascii="Verdana" w:hAnsi="Verdana" w:cstheme="minorHAnsi"/>
                <w:sz w:val="22"/>
                <w:szCs w:val="22"/>
              </w:rPr>
              <w:t xml:space="preserve">Gross motor </w:t>
            </w:r>
          </w:p>
        </w:tc>
      </w:tr>
      <w:tr w:rsidR="00E54716" w:rsidRPr="00E54716" w14:paraId="6A9E7789" w14:textId="77777777" w:rsidTr="00FE267B">
        <w:tc>
          <w:tcPr>
            <w:tcW w:w="4815" w:type="dxa"/>
          </w:tcPr>
          <w:p w14:paraId="48F98D79" w14:textId="1529BD3D" w:rsidR="004E1109" w:rsidRPr="00E54716" w:rsidRDefault="004E1109" w:rsidP="00FE267B">
            <w:pPr>
              <w:spacing w:before="120" w:after="120"/>
              <w:rPr>
                <w:rFonts w:ascii="Verdana" w:eastAsiaTheme="minorHAnsi" w:hAnsi="Verdana" w:cstheme="minorHAnsi"/>
                <w:b/>
                <w:bCs/>
                <w:sz w:val="22"/>
                <w:szCs w:val="22"/>
                <w:lang w:val="en-US"/>
              </w:rPr>
            </w:pPr>
            <w:r w:rsidRPr="00E54716">
              <w:rPr>
                <w:rFonts w:ascii="Verdana" w:hAnsi="Verdana" w:cstheme="minorHAnsi"/>
                <w:b/>
                <w:bCs/>
                <w:sz w:val="22"/>
                <w:szCs w:val="22"/>
              </w:rPr>
              <w:t xml:space="preserve">Personal, </w:t>
            </w:r>
            <w:r w:rsidR="004F0FF8" w:rsidRPr="00E54716">
              <w:rPr>
                <w:rFonts w:ascii="Verdana" w:hAnsi="Verdana" w:cstheme="minorHAnsi"/>
                <w:b/>
                <w:bCs/>
                <w:sz w:val="22"/>
                <w:szCs w:val="22"/>
              </w:rPr>
              <w:t>S</w:t>
            </w:r>
            <w:r w:rsidRPr="00E54716">
              <w:rPr>
                <w:rFonts w:ascii="Verdana" w:hAnsi="Verdana" w:cstheme="minorHAnsi"/>
                <w:b/>
                <w:bCs/>
                <w:sz w:val="22"/>
                <w:szCs w:val="22"/>
              </w:rPr>
              <w:t xml:space="preserve">ocial and </w:t>
            </w:r>
            <w:r w:rsidR="004F0FF8" w:rsidRPr="00E54716">
              <w:rPr>
                <w:rFonts w:ascii="Verdana" w:hAnsi="Verdana" w:cstheme="minorHAnsi"/>
                <w:b/>
                <w:bCs/>
                <w:sz w:val="22"/>
                <w:szCs w:val="22"/>
              </w:rPr>
              <w:t>E</w:t>
            </w:r>
            <w:r w:rsidRPr="00E54716">
              <w:rPr>
                <w:rFonts w:ascii="Verdana" w:hAnsi="Verdana" w:cstheme="minorHAnsi"/>
                <w:b/>
                <w:bCs/>
                <w:sz w:val="22"/>
                <w:szCs w:val="22"/>
              </w:rPr>
              <w:t xml:space="preserve">motional </w:t>
            </w:r>
            <w:r w:rsidR="004F0FF8" w:rsidRPr="00E54716">
              <w:rPr>
                <w:rFonts w:ascii="Verdana" w:hAnsi="Verdana" w:cstheme="minorHAnsi"/>
                <w:b/>
                <w:bCs/>
                <w:sz w:val="22"/>
                <w:szCs w:val="22"/>
              </w:rPr>
              <w:t>D</w:t>
            </w:r>
            <w:r w:rsidRPr="00E54716">
              <w:rPr>
                <w:rFonts w:ascii="Verdana" w:hAnsi="Verdana" w:cstheme="minorHAnsi"/>
                <w:b/>
                <w:bCs/>
                <w:sz w:val="22"/>
                <w:szCs w:val="22"/>
              </w:rPr>
              <w:t xml:space="preserve">evelopment </w:t>
            </w:r>
          </w:p>
          <w:p w14:paraId="3450685B" w14:textId="77777777" w:rsidR="000342C3" w:rsidRPr="00E54716" w:rsidRDefault="000342C3" w:rsidP="00FE267B">
            <w:pPr>
              <w:rPr>
                <w:rFonts w:ascii="Verdana" w:hAnsi="Verdana" w:cstheme="minorHAnsi"/>
                <w:b/>
                <w:bCs/>
                <w:sz w:val="22"/>
                <w:szCs w:val="22"/>
              </w:rPr>
            </w:pPr>
          </w:p>
        </w:tc>
        <w:tc>
          <w:tcPr>
            <w:tcW w:w="4535" w:type="dxa"/>
          </w:tcPr>
          <w:p w14:paraId="4D8FB00A"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 xml:space="preserve">Self-regulation </w:t>
            </w:r>
          </w:p>
          <w:p w14:paraId="5E2977A6"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 xml:space="preserve">Managing Self </w:t>
            </w:r>
          </w:p>
          <w:p w14:paraId="37148B77" w14:textId="1C615C95"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Building Relationships</w:t>
            </w:r>
          </w:p>
          <w:p w14:paraId="0BC04833" w14:textId="77777777" w:rsidR="000342C3" w:rsidRPr="00E54716" w:rsidRDefault="000342C3" w:rsidP="00FE267B">
            <w:pPr>
              <w:rPr>
                <w:rFonts w:ascii="Verdana" w:hAnsi="Verdana" w:cstheme="minorHAnsi"/>
                <w:sz w:val="22"/>
                <w:szCs w:val="22"/>
              </w:rPr>
            </w:pPr>
          </w:p>
        </w:tc>
      </w:tr>
    </w:tbl>
    <w:p w14:paraId="453F07A1" w14:textId="77777777" w:rsidR="000342C3" w:rsidRPr="00E54716" w:rsidRDefault="000342C3" w:rsidP="00D85F84">
      <w:pPr>
        <w:rPr>
          <w:rFonts w:ascii="Verdana" w:hAnsi="Verdana" w:cstheme="minorHAnsi"/>
          <w:sz w:val="22"/>
          <w:szCs w:val="22"/>
        </w:rPr>
      </w:pPr>
    </w:p>
    <w:p w14:paraId="5C16ADE9" w14:textId="0C15090E" w:rsidR="00D85F84" w:rsidRPr="00E54716" w:rsidRDefault="00D85F84" w:rsidP="00D85F84">
      <w:pPr>
        <w:rPr>
          <w:rFonts w:ascii="Verdana" w:hAnsi="Verdana" w:cstheme="minorHAnsi"/>
          <w:sz w:val="22"/>
          <w:szCs w:val="22"/>
        </w:rPr>
      </w:pPr>
      <w:r w:rsidRPr="00E54716">
        <w:rPr>
          <w:rFonts w:ascii="Verdana" w:hAnsi="Verdana" w:cstheme="minorHAnsi"/>
          <w:sz w:val="22"/>
          <w:szCs w:val="22"/>
        </w:rPr>
        <w:t xml:space="preserve">The prime areas are strengthened and applied through </w:t>
      </w:r>
      <w:r w:rsidRPr="00E54716">
        <w:rPr>
          <w:rFonts w:ascii="Verdana" w:hAnsi="Verdana" w:cstheme="minorHAnsi"/>
          <w:b/>
          <w:bCs/>
          <w:sz w:val="22"/>
          <w:szCs w:val="22"/>
        </w:rPr>
        <w:t>4 specific areas</w:t>
      </w:r>
      <w:r w:rsidRPr="00E54716">
        <w:rPr>
          <w:rFonts w:ascii="Verdana" w:hAnsi="Verdana" w:cstheme="minorHAnsi"/>
          <w:sz w:val="22"/>
          <w:szCs w:val="22"/>
        </w:rPr>
        <w:t>:</w:t>
      </w:r>
    </w:p>
    <w:p w14:paraId="1E090D38" w14:textId="77777777" w:rsidR="004F0FF8" w:rsidRPr="00E54716" w:rsidRDefault="004F0FF8" w:rsidP="00D85F84">
      <w:pPr>
        <w:rPr>
          <w:rFonts w:ascii="Verdana" w:hAnsi="Verdana"/>
          <w:sz w:val="22"/>
          <w:szCs w:val="22"/>
        </w:rPr>
      </w:pPr>
    </w:p>
    <w:tbl>
      <w:tblPr>
        <w:tblStyle w:val="TableGrid"/>
        <w:tblW w:w="0" w:type="auto"/>
        <w:tblLook w:val="04A0" w:firstRow="1" w:lastRow="0" w:firstColumn="1" w:lastColumn="0" w:noHBand="0" w:noVBand="1"/>
      </w:tblPr>
      <w:tblGrid>
        <w:gridCol w:w="4815"/>
        <w:gridCol w:w="4535"/>
      </w:tblGrid>
      <w:tr w:rsidR="00091DC6" w:rsidRPr="00E54716" w14:paraId="7812F26A" w14:textId="77777777" w:rsidTr="00FE267B">
        <w:tc>
          <w:tcPr>
            <w:tcW w:w="4815" w:type="dxa"/>
          </w:tcPr>
          <w:p w14:paraId="38DD8392" w14:textId="2B03904A" w:rsidR="004E1109" w:rsidRPr="00E54716" w:rsidRDefault="004E1109" w:rsidP="00FE267B">
            <w:pPr>
              <w:rPr>
                <w:rFonts w:ascii="Verdana" w:hAnsi="Verdana" w:cstheme="minorHAnsi"/>
                <w:b/>
                <w:bCs/>
                <w:sz w:val="22"/>
                <w:szCs w:val="22"/>
              </w:rPr>
            </w:pPr>
            <w:r w:rsidRPr="00E54716">
              <w:rPr>
                <w:rFonts w:ascii="Verdana" w:hAnsi="Verdana" w:cstheme="minorHAnsi"/>
                <w:b/>
                <w:bCs/>
                <w:sz w:val="22"/>
                <w:szCs w:val="22"/>
              </w:rPr>
              <w:t>Literacy</w:t>
            </w:r>
          </w:p>
        </w:tc>
        <w:tc>
          <w:tcPr>
            <w:tcW w:w="4535" w:type="dxa"/>
          </w:tcPr>
          <w:p w14:paraId="7A5F10A2"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Writing</w:t>
            </w:r>
          </w:p>
          <w:p w14:paraId="7EB665B9"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Word Reading</w:t>
            </w:r>
          </w:p>
          <w:p w14:paraId="281241E9"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Comprehension</w:t>
            </w:r>
          </w:p>
          <w:p w14:paraId="08E5EF1D" w14:textId="5FBE716D" w:rsidR="00045E9F" w:rsidRPr="00E54716" w:rsidRDefault="00045E9F" w:rsidP="00FE267B">
            <w:pPr>
              <w:rPr>
                <w:rFonts w:ascii="Verdana" w:hAnsi="Verdana" w:cstheme="minorHAnsi"/>
                <w:sz w:val="22"/>
                <w:szCs w:val="22"/>
              </w:rPr>
            </w:pPr>
          </w:p>
        </w:tc>
      </w:tr>
      <w:tr w:rsidR="00091DC6" w:rsidRPr="00E54716" w14:paraId="5ED4946B" w14:textId="77777777" w:rsidTr="00FE267B">
        <w:tc>
          <w:tcPr>
            <w:tcW w:w="4815" w:type="dxa"/>
          </w:tcPr>
          <w:p w14:paraId="41E971B8" w14:textId="2E0411A4" w:rsidR="004E1109" w:rsidRPr="00E54716" w:rsidRDefault="004E1109" w:rsidP="00FE267B">
            <w:pPr>
              <w:rPr>
                <w:rFonts w:ascii="Verdana" w:hAnsi="Verdana" w:cstheme="minorHAnsi"/>
                <w:b/>
                <w:bCs/>
                <w:sz w:val="22"/>
                <w:szCs w:val="22"/>
              </w:rPr>
            </w:pPr>
            <w:r w:rsidRPr="00E54716">
              <w:rPr>
                <w:rFonts w:ascii="Verdana" w:hAnsi="Verdana" w:cstheme="minorHAnsi"/>
                <w:b/>
                <w:bCs/>
                <w:sz w:val="22"/>
                <w:szCs w:val="22"/>
              </w:rPr>
              <w:t>Mathematics</w:t>
            </w:r>
          </w:p>
        </w:tc>
        <w:tc>
          <w:tcPr>
            <w:tcW w:w="4535" w:type="dxa"/>
          </w:tcPr>
          <w:p w14:paraId="21D129C5"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Number</w:t>
            </w:r>
          </w:p>
          <w:p w14:paraId="7C68E2D4"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Numerical Patterns</w:t>
            </w:r>
          </w:p>
          <w:p w14:paraId="33BC6DFF" w14:textId="5F773CEB" w:rsidR="00045E9F" w:rsidRPr="00E54716" w:rsidRDefault="00045E9F" w:rsidP="00FE267B">
            <w:pPr>
              <w:rPr>
                <w:rFonts w:ascii="Verdana" w:hAnsi="Verdana" w:cstheme="minorHAnsi"/>
                <w:sz w:val="22"/>
                <w:szCs w:val="22"/>
              </w:rPr>
            </w:pPr>
          </w:p>
        </w:tc>
      </w:tr>
      <w:tr w:rsidR="00091DC6" w:rsidRPr="00E54716" w14:paraId="7C669FC0" w14:textId="77777777" w:rsidTr="00FE267B">
        <w:tc>
          <w:tcPr>
            <w:tcW w:w="4815" w:type="dxa"/>
          </w:tcPr>
          <w:p w14:paraId="0EC4FEFD" w14:textId="2207BEFB" w:rsidR="004E1109" w:rsidRPr="00E54716" w:rsidRDefault="004E1109" w:rsidP="00FE267B">
            <w:pPr>
              <w:rPr>
                <w:rFonts w:ascii="Verdana" w:hAnsi="Verdana" w:cstheme="minorHAnsi"/>
                <w:b/>
                <w:bCs/>
                <w:sz w:val="22"/>
                <w:szCs w:val="22"/>
              </w:rPr>
            </w:pPr>
            <w:r w:rsidRPr="00E54716">
              <w:rPr>
                <w:rFonts w:ascii="Verdana" w:hAnsi="Verdana" w:cstheme="minorHAnsi"/>
                <w:b/>
                <w:bCs/>
                <w:sz w:val="22"/>
                <w:szCs w:val="22"/>
              </w:rPr>
              <w:t>Understanding the world</w:t>
            </w:r>
          </w:p>
        </w:tc>
        <w:tc>
          <w:tcPr>
            <w:tcW w:w="4535" w:type="dxa"/>
          </w:tcPr>
          <w:p w14:paraId="38BE2276"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Past and Present</w:t>
            </w:r>
          </w:p>
          <w:p w14:paraId="71C350D2"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The Natural World</w:t>
            </w:r>
          </w:p>
          <w:p w14:paraId="57662025"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People</w:t>
            </w:r>
            <w:r w:rsidR="004F0FF8" w:rsidRPr="00E54716">
              <w:rPr>
                <w:rFonts w:ascii="Verdana" w:hAnsi="Verdana" w:cstheme="minorHAnsi"/>
                <w:sz w:val="22"/>
                <w:szCs w:val="22"/>
              </w:rPr>
              <w:t xml:space="preserve">, Culture </w:t>
            </w:r>
            <w:r w:rsidRPr="00E54716">
              <w:rPr>
                <w:rFonts w:ascii="Verdana" w:hAnsi="Verdana" w:cstheme="minorHAnsi"/>
                <w:sz w:val="22"/>
                <w:szCs w:val="22"/>
              </w:rPr>
              <w:t>and Comm</w:t>
            </w:r>
            <w:r w:rsidR="004F0FF8" w:rsidRPr="00E54716">
              <w:rPr>
                <w:rFonts w:ascii="Verdana" w:hAnsi="Verdana" w:cstheme="minorHAnsi"/>
                <w:sz w:val="22"/>
                <w:szCs w:val="22"/>
              </w:rPr>
              <w:t>unities</w:t>
            </w:r>
          </w:p>
          <w:p w14:paraId="0C56E39C" w14:textId="5ED2C897" w:rsidR="00045E9F" w:rsidRPr="00E54716" w:rsidRDefault="00045E9F" w:rsidP="00FE267B">
            <w:pPr>
              <w:rPr>
                <w:rFonts w:ascii="Verdana" w:hAnsi="Verdana" w:cstheme="minorHAnsi"/>
                <w:sz w:val="22"/>
                <w:szCs w:val="22"/>
              </w:rPr>
            </w:pPr>
          </w:p>
        </w:tc>
      </w:tr>
      <w:tr w:rsidR="00E54716" w:rsidRPr="00E54716" w14:paraId="46875648" w14:textId="77777777" w:rsidTr="00FE267B">
        <w:tc>
          <w:tcPr>
            <w:tcW w:w="4815" w:type="dxa"/>
          </w:tcPr>
          <w:p w14:paraId="3C109BB8" w14:textId="5894AE10" w:rsidR="004E1109" w:rsidRPr="00E54716" w:rsidRDefault="004F0FF8" w:rsidP="00FE267B">
            <w:pPr>
              <w:rPr>
                <w:rFonts w:ascii="Verdana" w:hAnsi="Verdana" w:cstheme="minorHAnsi"/>
                <w:b/>
                <w:bCs/>
                <w:sz w:val="22"/>
                <w:szCs w:val="22"/>
              </w:rPr>
            </w:pPr>
            <w:r w:rsidRPr="00E54716">
              <w:rPr>
                <w:rFonts w:ascii="Verdana" w:hAnsi="Verdana" w:cstheme="minorHAnsi"/>
                <w:b/>
                <w:bCs/>
                <w:sz w:val="22"/>
                <w:szCs w:val="22"/>
              </w:rPr>
              <w:t>Expressive Arts and Design</w:t>
            </w:r>
          </w:p>
        </w:tc>
        <w:tc>
          <w:tcPr>
            <w:tcW w:w="4535" w:type="dxa"/>
          </w:tcPr>
          <w:p w14:paraId="5A35BA2B" w14:textId="77777777" w:rsidR="004E1109" w:rsidRPr="00E54716" w:rsidRDefault="004F0FF8" w:rsidP="00FE267B">
            <w:pPr>
              <w:rPr>
                <w:rFonts w:ascii="Verdana" w:hAnsi="Verdana" w:cstheme="minorHAnsi"/>
                <w:sz w:val="22"/>
                <w:szCs w:val="22"/>
              </w:rPr>
            </w:pPr>
            <w:r w:rsidRPr="00E54716">
              <w:rPr>
                <w:rFonts w:ascii="Verdana" w:hAnsi="Verdana" w:cstheme="minorHAnsi"/>
                <w:sz w:val="22"/>
                <w:szCs w:val="22"/>
              </w:rPr>
              <w:t>Creating with Materials</w:t>
            </w:r>
          </w:p>
          <w:p w14:paraId="108FA57A" w14:textId="77777777" w:rsidR="004F0FF8" w:rsidRPr="00E54716" w:rsidRDefault="004F0FF8" w:rsidP="00FE267B">
            <w:pPr>
              <w:rPr>
                <w:rFonts w:ascii="Verdana" w:hAnsi="Verdana" w:cstheme="minorHAnsi"/>
                <w:sz w:val="22"/>
                <w:szCs w:val="22"/>
              </w:rPr>
            </w:pPr>
            <w:r w:rsidRPr="00E54716">
              <w:rPr>
                <w:rFonts w:ascii="Verdana" w:hAnsi="Verdana" w:cstheme="minorHAnsi"/>
                <w:sz w:val="22"/>
                <w:szCs w:val="22"/>
              </w:rPr>
              <w:t>Being Imaginative</w:t>
            </w:r>
          </w:p>
          <w:p w14:paraId="738EC0CC" w14:textId="56DA522E" w:rsidR="00045E9F" w:rsidRPr="00E54716" w:rsidRDefault="00045E9F" w:rsidP="00FE267B">
            <w:pPr>
              <w:rPr>
                <w:rFonts w:ascii="Verdana" w:hAnsi="Verdana" w:cstheme="minorHAnsi"/>
                <w:sz w:val="22"/>
                <w:szCs w:val="22"/>
              </w:rPr>
            </w:pPr>
          </w:p>
        </w:tc>
      </w:tr>
    </w:tbl>
    <w:p w14:paraId="1D80A391" w14:textId="77777777" w:rsidR="00A93731" w:rsidRPr="00E54716" w:rsidRDefault="00A93731" w:rsidP="002C42D1">
      <w:pPr>
        <w:rPr>
          <w:rFonts w:ascii="Verdana" w:hAnsi="Verdana" w:cstheme="minorHAnsi"/>
          <w:sz w:val="22"/>
          <w:szCs w:val="22"/>
        </w:rPr>
      </w:pPr>
    </w:p>
    <w:p w14:paraId="723C456A" w14:textId="34E28395" w:rsidR="002C42D1" w:rsidRPr="00E54716" w:rsidRDefault="002C42D1" w:rsidP="002C42D1">
      <w:pPr>
        <w:rPr>
          <w:rFonts w:ascii="Verdana" w:hAnsi="Verdana" w:cstheme="minorHAnsi"/>
          <w:sz w:val="22"/>
          <w:szCs w:val="22"/>
        </w:rPr>
      </w:pPr>
      <w:r w:rsidRPr="00E54716">
        <w:rPr>
          <w:rFonts w:ascii="Verdana" w:hAnsi="Verdana" w:cstheme="minorHAnsi"/>
          <w:sz w:val="22"/>
          <w:szCs w:val="22"/>
        </w:rPr>
        <w:t xml:space="preserve">The EYFS also includes the ‘Characteristics of Effective Learning’ which </w:t>
      </w:r>
      <w:r w:rsidR="008D17C5" w:rsidRPr="00E54716">
        <w:rPr>
          <w:rFonts w:ascii="Verdana" w:hAnsi="Verdana" w:cstheme="minorHAnsi"/>
          <w:sz w:val="22"/>
          <w:szCs w:val="22"/>
        </w:rPr>
        <w:t xml:space="preserve">underpin our curriculum and </w:t>
      </w:r>
      <w:r w:rsidRPr="00E54716">
        <w:rPr>
          <w:rFonts w:ascii="Verdana" w:hAnsi="Verdana" w:cstheme="minorHAnsi"/>
          <w:sz w:val="22"/>
          <w:szCs w:val="22"/>
        </w:rPr>
        <w:t xml:space="preserve">help practitioners identify a child’s attitude to learning and their ability to play, explore and think critically about the world around them. </w:t>
      </w:r>
    </w:p>
    <w:p w14:paraId="7C7F6C1D" w14:textId="24405710" w:rsidR="002C42D1" w:rsidRPr="00E54716" w:rsidRDefault="002C42D1" w:rsidP="002C42D1">
      <w:pPr>
        <w:rPr>
          <w:rFonts w:ascii="Verdana" w:hAnsi="Verdana" w:cstheme="minorHAnsi"/>
          <w:sz w:val="22"/>
          <w:szCs w:val="22"/>
        </w:rPr>
      </w:pPr>
      <w:r w:rsidRPr="00E54716">
        <w:rPr>
          <w:rFonts w:ascii="Verdana" w:hAnsi="Verdana" w:cstheme="minorHAnsi"/>
          <w:sz w:val="22"/>
          <w:szCs w:val="22"/>
        </w:rPr>
        <w:t>The three characteristics are</w:t>
      </w:r>
      <w:r w:rsidR="008D17C5" w:rsidRPr="00E54716">
        <w:rPr>
          <w:rFonts w:ascii="Verdana" w:hAnsi="Verdana" w:cstheme="minorHAnsi"/>
          <w:sz w:val="22"/>
          <w:szCs w:val="22"/>
        </w:rPr>
        <w:t>:</w:t>
      </w:r>
    </w:p>
    <w:p w14:paraId="69C9AE5B" w14:textId="77777777" w:rsidR="002C42D1" w:rsidRPr="00E54716" w:rsidRDefault="002C42D1" w:rsidP="002C42D1">
      <w:pPr>
        <w:rPr>
          <w:rFonts w:ascii="Verdana" w:hAnsi="Verdana" w:cstheme="minorHAnsi"/>
          <w:sz w:val="22"/>
          <w:szCs w:val="22"/>
        </w:rPr>
      </w:pPr>
    </w:p>
    <w:p w14:paraId="70BF5B37" w14:textId="43652212" w:rsidR="00A767CE" w:rsidRPr="00E54716" w:rsidRDefault="00A767CE" w:rsidP="006A36D7">
      <w:pPr>
        <w:pStyle w:val="ListParagraph"/>
        <w:numPr>
          <w:ilvl w:val="0"/>
          <w:numId w:val="5"/>
        </w:numPr>
        <w:rPr>
          <w:rFonts w:ascii="Verdana" w:hAnsi="Verdana" w:cstheme="minorHAnsi"/>
          <w:sz w:val="22"/>
          <w:szCs w:val="22"/>
        </w:rPr>
      </w:pPr>
      <w:r w:rsidRPr="00E54716">
        <w:rPr>
          <w:rFonts w:ascii="Verdana" w:hAnsi="Verdana" w:cstheme="minorHAnsi"/>
          <w:b/>
          <w:bCs/>
          <w:sz w:val="22"/>
          <w:szCs w:val="22"/>
        </w:rPr>
        <w:t>Playing and Exploring</w:t>
      </w:r>
      <w:r w:rsidRPr="00E54716">
        <w:rPr>
          <w:rFonts w:ascii="Verdana" w:hAnsi="Verdana" w:cstheme="minorHAnsi"/>
          <w:sz w:val="22"/>
          <w:szCs w:val="22"/>
        </w:rPr>
        <w:t xml:space="preserve"> - children investigate and experience things, and ‘have a go’</w:t>
      </w:r>
    </w:p>
    <w:p w14:paraId="1E14D030" w14:textId="77777777" w:rsidR="00A767CE" w:rsidRPr="00E54716" w:rsidRDefault="00A767CE" w:rsidP="006A36D7">
      <w:pPr>
        <w:pStyle w:val="ListParagraph"/>
        <w:numPr>
          <w:ilvl w:val="0"/>
          <w:numId w:val="5"/>
        </w:numPr>
        <w:rPr>
          <w:rFonts w:ascii="Verdana" w:hAnsi="Verdana" w:cstheme="minorHAnsi"/>
          <w:sz w:val="22"/>
          <w:szCs w:val="22"/>
        </w:rPr>
      </w:pPr>
      <w:r w:rsidRPr="00E54716">
        <w:rPr>
          <w:rFonts w:ascii="Verdana" w:hAnsi="Verdana" w:cstheme="minorHAnsi"/>
          <w:b/>
          <w:bCs/>
          <w:sz w:val="22"/>
          <w:szCs w:val="22"/>
        </w:rPr>
        <w:t>Active Learning</w:t>
      </w:r>
      <w:r w:rsidRPr="00E54716">
        <w:rPr>
          <w:rFonts w:ascii="Verdana" w:hAnsi="Verdana" w:cstheme="minorHAnsi"/>
          <w:sz w:val="22"/>
          <w:szCs w:val="22"/>
        </w:rPr>
        <w:t xml:space="preserve"> - children concentrate and keep on trying if they encounter difficulties, and enjoy achievements </w:t>
      </w:r>
    </w:p>
    <w:p w14:paraId="106ACB38" w14:textId="74CAABB2" w:rsidR="00A767CE" w:rsidRPr="00E54716" w:rsidRDefault="00A767CE" w:rsidP="006A36D7">
      <w:pPr>
        <w:pStyle w:val="ListParagraph"/>
        <w:numPr>
          <w:ilvl w:val="0"/>
          <w:numId w:val="5"/>
        </w:numPr>
        <w:rPr>
          <w:rFonts w:ascii="Verdana" w:hAnsi="Verdana" w:cstheme="minorHAnsi"/>
          <w:sz w:val="22"/>
          <w:szCs w:val="22"/>
        </w:rPr>
      </w:pPr>
      <w:r w:rsidRPr="00E54716">
        <w:rPr>
          <w:rFonts w:ascii="Verdana" w:hAnsi="Verdana" w:cstheme="minorHAnsi"/>
          <w:b/>
          <w:bCs/>
          <w:sz w:val="22"/>
          <w:szCs w:val="22"/>
        </w:rPr>
        <w:t>Creating and Thinking Critically</w:t>
      </w:r>
      <w:r w:rsidRPr="00E54716">
        <w:rPr>
          <w:rFonts w:ascii="Verdana" w:hAnsi="Verdana" w:cstheme="minorHAnsi"/>
          <w:sz w:val="22"/>
          <w:szCs w:val="22"/>
        </w:rPr>
        <w:t xml:space="preserve"> - children have and develop their own ideas, make links between ideas, and develop strategies for doing things</w:t>
      </w:r>
    </w:p>
    <w:p w14:paraId="05920F6D" w14:textId="77777777" w:rsidR="00433FB0" w:rsidRPr="00E54716" w:rsidRDefault="00433FB0" w:rsidP="00433FB0">
      <w:pPr>
        <w:pStyle w:val="ListParagraph"/>
        <w:spacing w:after="160"/>
        <w:rPr>
          <w:rFonts w:ascii="Verdana" w:hAnsi="Verdana" w:cstheme="minorHAnsi"/>
          <w:sz w:val="22"/>
          <w:szCs w:val="22"/>
        </w:rPr>
      </w:pPr>
    </w:p>
    <w:p w14:paraId="12DB2B6E" w14:textId="6ED5B1E9" w:rsidR="009A1551" w:rsidRPr="00E54716" w:rsidRDefault="00386519" w:rsidP="00EE0BA9">
      <w:pPr>
        <w:rPr>
          <w:rFonts w:ascii="Verdana" w:hAnsi="Verdana" w:cstheme="minorHAnsi"/>
          <w:sz w:val="22"/>
          <w:szCs w:val="22"/>
        </w:rPr>
      </w:pPr>
      <w:r w:rsidRPr="00E54716">
        <w:rPr>
          <w:rFonts w:ascii="Verdana" w:hAnsi="Verdana" w:cstheme="minorHAnsi"/>
          <w:sz w:val="22"/>
          <w:szCs w:val="22"/>
        </w:rPr>
        <w:t xml:space="preserve">At Brierley Forest Primary and Nursery School we believe that a great curriculum is one that motivates and inspires our children. </w:t>
      </w:r>
      <w:r w:rsidR="00EE0BA9" w:rsidRPr="00E54716">
        <w:rPr>
          <w:rFonts w:ascii="Verdana" w:hAnsi="Verdana" w:cstheme="minorHAnsi"/>
          <w:sz w:val="22"/>
          <w:szCs w:val="22"/>
        </w:rPr>
        <w:t>Our</w:t>
      </w:r>
      <w:r w:rsidRPr="00E54716">
        <w:rPr>
          <w:rFonts w:ascii="Verdana" w:hAnsi="Verdana" w:cstheme="minorHAnsi"/>
          <w:sz w:val="22"/>
          <w:szCs w:val="22"/>
        </w:rPr>
        <w:t xml:space="preserve"> curriculum </w:t>
      </w:r>
      <w:r w:rsidR="00A168A2" w:rsidRPr="00E54716">
        <w:rPr>
          <w:rFonts w:ascii="Verdana" w:hAnsi="Verdana" w:cstheme="minorHAnsi"/>
          <w:sz w:val="22"/>
          <w:szCs w:val="22"/>
        </w:rPr>
        <w:t>has been</w:t>
      </w:r>
      <w:r w:rsidRPr="00E54716">
        <w:rPr>
          <w:rFonts w:ascii="Verdana" w:hAnsi="Verdana" w:cstheme="minorHAnsi"/>
          <w:sz w:val="22"/>
          <w:szCs w:val="22"/>
        </w:rPr>
        <w:t xml:space="preserve"> designed across the whole school to recognise children’s prior learning from previous settings and their experiences at home, provide </w:t>
      </w:r>
      <w:r w:rsidR="0016021F" w:rsidRPr="00E54716">
        <w:rPr>
          <w:rFonts w:ascii="Verdana" w:hAnsi="Verdana" w:cstheme="minorHAnsi"/>
          <w:sz w:val="22"/>
          <w:szCs w:val="22"/>
        </w:rPr>
        <w:t>first-hand</w:t>
      </w:r>
      <w:r w:rsidRPr="00E54716">
        <w:rPr>
          <w:rFonts w:ascii="Verdana" w:hAnsi="Verdana" w:cstheme="minorHAnsi"/>
          <w:sz w:val="22"/>
          <w:szCs w:val="22"/>
        </w:rPr>
        <w:t xml:space="preserve"> learning experiences, whilst allowing the children to build resilience, ambition and integrity. Every child is valued </w:t>
      </w:r>
      <w:r w:rsidRPr="00E54716">
        <w:rPr>
          <w:rFonts w:ascii="Verdana" w:hAnsi="Verdana" w:cstheme="minorHAnsi"/>
          <w:sz w:val="22"/>
          <w:szCs w:val="22"/>
        </w:rPr>
        <w:lastRenderedPageBreak/>
        <w:t xml:space="preserve">as a unique </w:t>
      </w:r>
      <w:r w:rsidR="0016021F" w:rsidRPr="00E54716">
        <w:rPr>
          <w:rFonts w:ascii="Verdana" w:hAnsi="Verdana" w:cstheme="minorHAnsi"/>
          <w:sz w:val="22"/>
          <w:szCs w:val="22"/>
        </w:rPr>
        <w:t>individual,</w:t>
      </w:r>
      <w:r w:rsidRPr="00E54716">
        <w:rPr>
          <w:rFonts w:ascii="Verdana" w:hAnsi="Verdana" w:cstheme="minorHAnsi"/>
          <w:sz w:val="22"/>
          <w:szCs w:val="22"/>
        </w:rPr>
        <w:t xml:space="preserve"> and we celebrate and welcome differences within our school community. </w:t>
      </w:r>
      <w:r w:rsidR="00EE0BA9" w:rsidRPr="00E54716">
        <w:rPr>
          <w:rFonts w:ascii="Verdana" w:hAnsi="Verdana" w:cstheme="minorHAnsi"/>
          <w:sz w:val="22"/>
          <w:szCs w:val="22"/>
        </w:rPr>
        <w:t>We believe the</w:t>
      </w:r>
      <w:r w:rsidRPr="00E54716">
        <w:rPr>
          <w:rFonts w:ascii="Verdana" w:hAnsi="Verdana" w:cstheme="minorHAnsi"/>
          <w:sz w:val="22"/>
          <w:szCs w:val="22"/>
        </w:rPr>
        <w:t xml:space="preserve"> ability to learn is underpinned by the teaching of basic skills, knowledge, concepts and values. </w:t>
      </w:r>
    </w:p>
    <w:p w14:paraId="6CE07A73" w14:textId="10309080" w:rsidR="00E54716" w:rsidRDefault="00E54716" w:rsidP="00D85F84">
      <w:pPr>
        <w:rPr>
          <w:rFonts w:ascii="Verdana" w:hAnsi="Verdana" w:cstheme="minorHAnsi"/>
          <w:b/>
          <w:sz w:val="22"/>
          <w:szCs w:val="22"/>
        </w:rPr>
      </w:pPr>
    </w:p>
    <w:p w14:paraId="664232CF" w14:textId="059CD693" w:rsidR="00D85F84" w:rsidRPr="00CD5603" w:rsidRDefault="00091DC6" w:rsidP="00CD5603">
      <w:pPr>
        <w:pStyle w:val="Heading2"/>
        <w:rPr>
          <w:b/>
          <w:bCs/>
          <w:color w:val="000000" w:themeColor="text1"/>
        </w:rPr>
      </w:pPr>
      <w:bookmarkStart w:id="10" w:name="_Toc211982703"/>
      <w:r w:rsidRPr="00CD5603">
        <w:rPr>
          <w:b/>
          <w:bCs/>
          <w:color w:val="000000" w:themeColor="text1"/>
        </w:rPr>
        <w:t>5</w:t>
      </w:r>
      <w:r w:rsidR="00D85F84" w:rsidRPr="00CD5603">
        <w:rPr>
          <w:b/>
          <w:bCs/>
          <w:color w:val="000000" w:themeColor="text1"/>
        </w:rPr>
        <w:t>.1 Planning</w:t>
      </w:r>
      <w:bookmarkEnd w:id="10"/>
      <w:r w:rsidR="00D85F84" w:rsidRPr="00CD5603">
        <w:rPr>
          <w:b/>
          <w:bCs/>
          <w:color w:val="000000" w:themeColor="text1"/>
        </w:rPr>
        <w:t xml:space="preserve"> </w:t>
      </w:r>
    </w:p>
    <w:p w14:paraId="5C382C84" w14:textId="7210A163" w:rsidR="00FB65DA" w:rsidRPr="00E54716" w:rsidRDefault="00FB65DA" w:rsidP="00D85F84">
      <w:pPr>
        <w:rPr>
          <w:rFonts w:ascii="Verdana" w:hAnsi="Verdana" w:cstheme="minorHAnsi"/>
          <w:b/>
          <w:sz w:val="22"/>
          <w:szCs w:val="22"/>
        </w:rPr>
      </w:pPr>
    </w:p>
    <w:p w14:paraId="326B2653" w14:textId="0564BDF7" w:rsidR="00F4444F" w:rsidRPr="00E54716" w:rsidRDefault="00FB65DA" w:rsidP="00F4444F">
      <w:pPr>
        <w:rPr>
          <w:rFonts w:ascii="Verdana" w:hAnsi="Verdana"/>
          <w:sz w:val="22"/>
          <w:szCs w:val="22"/>
        </w:rPr>
      </w:pPr>
      <w:r w:rsidRPr="00E54716">
        <w:rPr>
          <w:rFonts w:ascii="Verdana" w:hAnsi="Verdana" w:cstheme="minorHAnsi"/>
          <w:bCs/>
          <w:sz w:val="22"/>
          <w:szCs w:val="22"/>
        </w:rPr>
        <w:t xml:space="preserve">At </w:t>
      </w:r>
      <w:r w:rsidR="009E6F53" w:rsidRPr="00E54716">
        <w:rPr>
          <w:rFonts w:ascii="Verdana" w:hAnsi="Verdana" w:cstheme="minorHAnsi"/>
          <w:bCs/>
          <w:sz w:val="22"/>
          <w:szCs w:val="22"/>
        </w:rPr>
        <w:t>Brierley</w:t>
      </w:r>
      <w:r w:rsidRPr="00E54716">
        <w:rPr>
          <w:rFonts w:ascii="Verdana" w:hAnsi="Verdana" w:cstheme="minorHAnsi"/>
          <w:bCs/>
          <w:sz w:val="22"/>
          <w:szCs w:val="22"/>
        </w:rPr>
        <w:t xml:space="preserve"> Forest, </w:t>
      </w:r>
      <w:r w:rsidR="00D219C0" w:rsidRPr="00E54716">
        <w:rPr>
          <w:rFonts w:ascii="Verdana" w:hAnsi="Verdana" w:cstheme="minorHAnsi"/>
          <w:bCs/>
          <w:sz w:val="22"/>
          <w:szCs w:val="22"/>
        </w:rPr>
        <w:t>p</w:t>
      </w:r>
      <w:r w:rsidR="00605308" w:rsidRPr="00E54716">
        <w:rPr>
          <w:rFonts w:ascii="Verdana" w:hAnsi="Verdana" w:cstheme="minorHAnsi"/>
          <w:bCs/>
          <w:sz w:val="22"/>
          <w:szCs w:val="22"/>
        </w:rPr>
        <w:t xml:space="preserve">lanning for this curriculum is linked to the whole school overview but is also designed to be flexible so that a child’s unique interests are supported. </w:t>
      </w:r>
      <w:r w:rsidR="004551A1" w:rsidRPr="00E54716">
        <w:rPr>
          <w:rFonts w:ascii="Verdana" w:hAnsi="Verdana" w:cstheme="minorHAnsi"/>
          <w:bCs/>
          <w:sz w:val="22"/>
          <w:szCs w:val="22"/>
        </w:rPr>
        <w:t>All areas of the EYFS are followed and planned for to ensure there is a broad, balanced and progressive learning environment and curriculum.</w:t>
      </w:r>
      <w:r w:rsidR="003A1F58" w:rsidRPr="00E54716">
        <w:rPr>
          <w:rFonts w:ascii="Verdana" w:hAnsi="Verdana" w:cstheme="minorHAnsi"/>
          <w:bCs/>
          <w:sz w:val="22"/>
          <w:szCs w:val="22"/>
        </w:rPr>
        <w:t xml:space="preserve"> </w:t>
      </w:r>
      <w:r w:rsidR="003A1F58" w:rsidRPr="00E54716">
        <w:rPr>
          <w:rFonts w:ascii="Verdana" w:hAnsi="Verdana"/>
          <w:sz w:val="22"/>
          <w:szCs w:val="22"/>
        </w:rPr>
        <w:t xml:space="preserve">We have a two-year rolling programme of </w:t>
      </w:r>
      <w:r w:rsidR="00264F48" w:rsidRPr="00E54716">
        <w:rPr>
          <w:rFonts w:ascii="Verdana" w:hAnsi="Verdana"/>
          <w:sz w:val="22"/>
          <w:szCs w:val="22"/>
        </w:rPr>
        <w:t xml:space="preserve">themes. </w:t>
      </w:r>
      <w:r w:rsidR="002E03FB" w:rsidRPr="00E54716">
        <w:rPr>
          <w:rFonts w:ascii="Verdana" w:hAnsi="Verdana" w:cstheme="minorHAnsi"/>
          <w:bCs/>
          <w:sz w:val="22"/>
          <w:szCs w:val="22"/>
        </w:rPr>
        <w:t xml:space="preserve">Skills and knowledge are planned throughout the year which take into account our </w:t>
      </w:r>
      <w:r w:rsidR="00EB2892" w:rsidRPr="00E54716">
        <w:rPr>
          <w:rFonts w:ascii="Verdana" w:hAnsi="Verdana" w:cstheme="minorHAnsi"/>
          <w:bCs/>
          <w:sz w:val="22"/>
          <w:szCs w:val="22"/>
        </w:rPr>
        <w:t>themes,</w:t>
      </w:r>
      <w:r w:rsidR="002E03FB" w:rsidRPr="00E54716">
        <w:rPr>
          <w:rFonts w:ascii="Verdana" w:hAnsi="Verdana" w:cstheme="minorHAnsi"/>
          <w:bCs/>
          <w:sz w:val="22"/>
          <w:szCs w:val="22"/>
        </w:rPr>
        <w:t xml:space="preserve"> the children’s interests, needs and our community. </w:t>
      </w:r>
      <w:r w:rsidR="00662525" w:rsidRPr="00E54716">
        <w:rPr>
          <w:rFonts w:ascii="Verdana" w:hAnsi="Verdana" w:cstheme="minorHAnsi"/>
          <w:bCs/>
          <w:sz w:val="22"/>
          <w:szCs w:val="22"/>
        </w:rPr>
        <w:t>Some s</w:t>
      </w:r>
      <w:r w:rsidR="00F4444F" w:rsidRPr="00E54716">
        <w:rPr>
          <w:rFonts w:ascii="Verdana" w:hAnsi="Verdana" w:cstheme="minorHAnsi"/>
          <w:bCs/>
          <w:sz w:val="22"/>
          <w:szCs w:val="22"/>
        </w:rPr>
        <w:t xml:space="preserve">essions </w:t>
      </w:r>
      <w:r w:rsidR="00662525" w:rsidRPr="00E54716">
        <w:rPr>
          <w:rFonts w:ascii="Verdana" w:hAnsi="Verdana" w:cstheme="minorHAnsi"/>
          <w:bCs/>
          <w:sz w:val="22"/>
          <w:szCs w:val="22"/>
        </w:rPr>
        <w:t>including</w:t>
      </w:r>
      <w:r w:rsidR="00F4444F" w:rsidRPr="00E54716">
        <w:rPr>
          <w:rFonts w:ascii="Verdana" w:hAnsi="Verdana" w:cstheme="minorHAnsi"/>
          <w:bCs/>
          <w:sz w:val="22"/>
          <w:szCs w:val="22"/>
        </w:rPr>
        <w:t xml:space="preserve"> Maths and Phonics (RWI) are </w:t>
      </w:r>
      <w:r w:rsidR="00E1678F" w:rsidRPr="00E54716">
        <w:rPr>
          <w:rFonts w:ascii="Verdana" w:hAnsi="Verdana" w:cstheme="minorHAnsi"/>
          <w:bCs/>
          <w:sz w:val="22"/>
          <w:szCs w:val="22"/>
        </w:rPr>
        <w:t xml:space="preserve">planned </w:t>
      </w:r>
      <w:r w:rsidR="00F4444F" w:rsidRPr="00E54716">
        <w:rPr>
          <w:rFonts w:ascii="Verdana" w:hAnsi="Verdana" w:cstheme="minorHAnsi"/>
          <w:bCs/>
          <w:sz w:val="22"/>
          <w:szCs w:val="22"/>
        </w:rPr>
        <w:t xml:space="preserve">discreetly whilst the other areas of learning form more of a </w:t>
      </w:r>
      <w:r w:rsidR="00EB2892" w:rsidRPr="00E54716">
        <w:rPr>
          <w:rFonts w:ascii="Verdana" w:hAnsi="Verdana" w:cstheme="minorHAnsi"/>
          <w:bCs/>
          <w:sz w:val="22"/>
          <w:szCs w:val="22"/>
        </w:rPr>
        <w:t>theme-based</w:t>
      </w:r>
      <w:r w:rsidR="00F4444F" w:rsidRPr="00E54716">
        <w:rPr>
          <w:rFonts w:ascii="Verdana" w:hAnsi="Verdana" w:cstheme="minorHAnsi"/>
          <w:bCs/>
          <w:sz w:val="22"/>
          <w:szCs w:val="22"/>
        </w:rPr>
        <w:t xml:space="preserve"> approach including </w:t>
      </w:r>
      <w:r w:rsidR="00631D5A" w:rsidRPr="00E54716">
        <w:rPr>
          <w:rFonts w:ascii="Verdana" w:hAnsi="Verdana" w:cstheme="minorHAnsi"/>
          <w:bCs/>
          <w:sz w:val="22"/>
          <w:szCs w:val="22"/>
        </w:rPr>
        <w:t>h</w:t>
      </w:r>
      <w:r w:rsidR="00F4444F" w:rsidRPr="00E54716">
        <w:rPr>
          <w:rFonts w:ascii="Verdana" w:hAnsi="Verdana" w:cstheme="minorHAnsi"/>
          <w:bCs/>
          <w:sz w:val="22"/>
          <w:szCs w:val="22"/>
        </w:rPr>
        <w:t xml:space="preserve">igh </w:t>
      </w:r>
      <w:r w:rsidR="00631D5A" w:rsidRPr="00E54716">
        <w:rPr>
          <w:rFonts w:ascii="Verdana" w:hAnsi="Verdana" w:cstheme="minorHAnsi"/>
          <w:bCs/>
          <w:sz w:val="22"/>
          <w:szCs w:val="22"/>
        </w:rPr>
        <w:t>q</w:t>
      </w:r>
      <w:r w:rsidR="00F4444F" w:rsidRPr="00E54716">
        <w:rPr>
          <w:rFonts w:ascii="Verdana" w:hAnsi="Verdana" w:cstheme="minorHAnsi"/>
          <w:bCs/>
          <w:sz w:val="22"/>
          <w:szCs w:val="22"/>
        </w:rPr>
        <w:t>uality texts.</w:t>
      </w:r>
    </w:p>
    <w:p w14:paraId="1600581C" w14:textId="77777777" w:rsidR="00235320" w:rsidRPr="00E54716" w:rsidRDefault="00235320" w:rsidP="0019778F">
      <w:pPr>
        <w:rPr>
          <w:rFonts w:ascii="Verdana" w:hAnsi="Verdana" w:cstheme="minorHAnsi"/>
          <w:bCs/>
          <w:sz w:val="22"/>
          <w:szCs w:val="22"/>
        </w:rPr>
      </w:pPr>
    </w:p>
    <w:p w14:paraId="42970016" w14:textId="51E9E615" w:rsidR="00CD50E7" w:rsidRPr="00E54716" w:rsidRDefault="0019778F" w:rsidP="00B643B3">
      <w:pPr>
        <w:rPr>
          <w:rFonts w:ascii="Verdana" w:hAnsi="Verdana" w:cstheme="minorHAnsi"/>
          <w:bCs/>
          <w:sz w:val="22"/>
          <w:szCs w:val="22"/>
        </w:rPr>
      </w:pPr>
      <w:r w:rsidRPr="00E54716">
        <w:rPr>
          <w:rFonts w:ascii="Verdana" w:hAnsi="Verdana" w:cstheme="minorHAnsi"/>
          <w:bCs/>
          <w:sz w:val="22"/>
          <w:szCs w:val="22"/>
        </w:rPr>
        <w:t xml:space="preserve">Staff are expected to develop a strong continuous provision, and then plan enhanced provision and additional adult directed activities to support this. As children progress through the early </w:t>
      </w:r>
      <w:r w:rsidR="007D3AA9" w:rsidRPr="00E54716">
        <w:rPr>
          <w:rFonts w:ascii="Verdana" w:hAnsi="Verdana" w:cstheme="minorHAnsi"/>
          <w:bCs/>
          <w:sz w:val="22"/>
          <w:szCs w:val="22"/>
        </w:rPr>
        <w:t>year’s</w:t>
      </w:r>
      <w:r w:rsidRPr="00E54716">
        <w:rPr>
          <w:rFonts w:ascii="Verdana" w:hAnsi="Verdana" w:cstheme="minorHAnsi"/>
          <w:bCs/>
          <w:sz w:val="22"/>
          <w:szCs w:val="22"/>
        </w:rPr>
        <w:t xml:space="preserve"> foundation stage </w:t>
      </w:r>
      <w:r w:rsidR="00B0285D" w:rsidRPr="00E54716">
        <w:rPr>
          <w:rFonts w:ascii="Verdana" w:hAnsi="Verdana" w:cstheme="minorHAnsi"/>
          <w:bCs/>
          <w:sz w:val="22"/>
          <w:szCs w:val="22"/>
        </w:rPr>
        <w:t xml:space="preserve">a range of whole class, group and independent activities where children can access their learning will be planned, </w:t>
      </w:r>
      <w:r w:rsidRPr="00E54716">
        <w:rPr>
          <w:rFonts w:ascii="Verdana" w:hAnsi="Verdana" w:cstheme="minorHAnsi"/>
          <w:bCs/>
          <w:sz w:val="22"/>
          <w:szCs w:val="22"/>
        </w:rPr>
        <w:t>as appropriate for the age and stage of the pupils.</w:t>
      </w:r>
      <w:r w:rsidR="00F4444F" w:rsidRPr="00E54716">
        <w:rPr>
          <w:rFonts w:ascii="Verdana" w:hAnsi="Verdana" w:cstheme="minorHAnsi"/>
          <w:bCs/>
          <w:sz w:val="22"/>
          <w:szCs w:val="22"/>
        </w:rPr>
        <w:t xml:space="preserve"> </w:t>
      </w:r>
      <w:r w:rsidR="00C6096E" w:rsidRPr="00E54716">
        <w:rPr>
          <w:rFonts w:ascii="Verdana" w:hAnsi="Verdana" w:cstheme="minorHAnsi"/>
          <w:bCs/>
          <w:sz w:val="22"/>
          <w:szCs w:val="22"/>
        </w:rPr>
        <w:t xml:space="preserve">Staff </w:t>
      </w:r>
      <w:r w:rsidR="00B0285D" w:rsidRPr="00E54716">
        <w:rPr>
          <w:rFonts w:ascii="Verdana" w:hAnsi="Verdana" w:cstheme="minorHAnsi"/>
          <w:bCs/>
          <w:sz w:val="22"/>
          <w:szCs w:val="22"/>
        </w:rPr>
        <w:t xml:space="preserve">reflect on the different ways that children learn and </w:t>
      </w:r>
      <w:r w:rsidR="00C6096E" w:rsidRPr="00E54716">
        <w:rPr>
          <w:rFonts w:ascii="Verdana" w:hAnsi="Verdana" w:cstheme="minorHAnsi"/>
          <w:bCs/>
          <w:sz w:val="22"/>
          <w:szCs w:val="22"/>
        </w:rPr>
        <w:t>plan activities and experiences for children that enable them to develop and learn effectively</w:t>
      </w:r>
      <w:r w:rsidR="0070581B" w:rsidRPr="00E54716">
        <w:rPr>
          <w:rFonts w:ascii="Verdana" w:hAnsi="Verdana" w:cstheme="minorHAnsi"/>
          <w:bCs/>
          <w:sz w:val="22"/>
          <w:szCs w:val="22"/>
        </w:rPr>
        <w:t>, as well as offering them opportunities to develop their cultural capital.</w:t>
      </w:r>
      <w:r w:rsidR="00B643B3" w:rsidRPr="00E54716">
        <w:rPr>
          <w:rFonts w:ascii="Verdana" w:hAnsi="Verdana" w:cstheme="minorHAnsi"/>
          <w:bCs/>
          <w:sz w:val="22"/>
          <w:szCs w:val="22"/>
        </w:rPr>
        <w:t xml:space="preserve"> Where a child may have a special educational need or disability, staff consider whether specialist support is required, linking with relevant services from other agencies, where appropriate. </w:t>
      </w:r>
    </w:p>
    <w:p w14:paraId="413328E6" w14:textId="77DBEA5A" w:rsidR="00CD63D8" w:rsidRPr="00E54716" w:rsidRDefault="00CD63D8" w:rsidP="00D85F84">
      <w:pPr>
        <w:rPr>
          <w:rFonts w:ascii="Verdana" w:hAnsi="Verdana" w:cstheme="minorHAnsi"/>
          <w:b/>
          <w:sz w:val="22"/>
          <w:szCs w:val="22"/>
        </w:rPr>
      </w:pPr>
    </w:p>
    <w:p w14:paraId="60B819DA" w14:textId="451293C5" w:rsidR="00D85F84" w:rsidRPr="00CD5603" w:rsidRDefault="00091DC6" w:rsidP="00CD5603">
      <w:pPr>
        <w:pStyle w:val="Heading2"/>
        <w:rPr>
          <w:b/>
          <w:bCs/>
          <w:color w:val="000000" w:themeColor="text1"/>
        </w:rPr>
      </w:pPr>
      <w:bookmarkStart w:id="11" w:name="_Toc211982704"/>
      <w:r w:rsidRPr="00CD5603">
        <w:rPr>
          <w:b/>
          <w:bCs/>
          <w:color w:val="000000" w:themeColor="text1"/>
        </w:rPr>
        <w:t>5</w:t>
      </w:r>
      <w:r w:rsidR="00D85F84" w:rsidRPr="00CD5603">
        <w:rPr>
          <w:b/>
          <w:bCs/>
          <w:color w:val="000000" w:themeColor="text1"/>
        </w:rPr>
        <w:t>.2 Teaching</w:t>
      </w:r>
      <w:bookmarkEnd w:id="11"/>
    </w:p>
    <w:p w14:paraId="68CC93A5" w14:textId="2AB99870" w:rsidR="00AC3DA9" w:rsidRPr="00E54716" w:rsidRDefault="00AC3DA9" w:rsidP="009D07F4">
      <w:pPr>
        <w:rPr>
          <w:rFonts w:ascii="Verdana" w:hAnsi="Verdana" w:cstheme="minorHAnsi"/>
          <w:sz w:val="22"/>
          <w:szCs w:val="22"/>
        </w:rPr>
      </w:pPr>
    </w:p>
    <w:p w14:paraId="70F1FB84" w14:textId="77777777" w:rsidR="004B430D" w:rsidRPr="00E54716" w:rsidRDefault="000A1A58" w:rsidP="009D07F4">
      <w:pPr>
        <w:rPr>
          <w:rFonts w:ascii="Verdana" w:hAnsi="Verdana" w:cstheme="minorHAnsi"/>
          <w:sz w:val="22"/>
          <w:szCs w:val="22"/>
        </w:rPr>
      </w:pPr>
      <w:r w:rsidRPr="00E54716">
        <w:rPr>
          <w:rFonts w:ascii="Verdana" w:hAnsi="Verdana" w:cstheme="minorHAnsi"/>
          <w:sz w:val="22"/>
          <w:szCs w:val="22"/>
        </w:rPr>
        <w:t>At Brierley Forest e</w:t>
      </w:r>
      <w:r w:rsidR="00D85F84" w:rsidRPr="00E54716">
        <w:rPr>
          <w:rFonts w:ascii="Verdana" w:hAnsi="Verdana" w:cstheme="minorHAnsi"/>
          <w:sz w:val="22"/>
          <w:szCs w:val="22"/>
        </w:rPr>
        <w:t>ach area of learning and development is implemented through planned, purposeful play, and through a mix of adult-led and child-initiated activities</w:t>
      </w:r>
      <w:r w:rsidR="004B430D" w:rsidRPr="00E54716">
        <w:rPr>
          <w:rFonts w:ascii="Verdana" w:hAnsi="Verdana" w:cstheme="minorHAnsi"/>
          <w:sz w:val="22"/>
          <w:szCs w:val="22"/>
        </w:rPr>
        <w:t>. C</w:t>
      </w:r>
      <w:r w:rsidR="00426B18" w:rsidRPr="00E54716">
        <w:rPr>
          <w:rFonts w:ascii="Verdana" w:hAnsi="Verdana" w:cstheme="minorHAnsi"/>
          <w:sz w:val="22"/>
          <w:szCs w:val="22"/>
        </w:rPr>
        <w:t>hildren will have an opportunity to work independently, work collaboratively with their friends and with members of staff.</w:t>
      </w:r>
    </w:p>
    <w:p w14:paraId="698EB297" w14:textId="77777777" w:rsidR="004B430D" w:rsidRPr="00E54716" w:rsidRDefault="004B430D" w:rsidP="009D07F4">
      <w:pPr>
        <w:rPr>
          <w:rFonts w:ascii="Verdana" w:hAnsi="Verdana" w:cstheme="minorHAnsi"/>
          <w:sz w:val="22"/>
          <w:szCs w:val="22"/>
        </w:rPr>
      </w:pPr>
    </w:p>
    <w:p w14:paraId="24C69428" w14:textId="2AEDD848" w:rsidR="00E1678F" w:rsidRPr="009C4B91" w:rsidRDefault="0028370E" w:rsidP="00AD7A1E">
      <w:pPr>
        <w:rPr>
          <w:rFonts w:ascii="Verdana" w:hAnsi="Verdana"/>
          <w:color w:val="000000" w:themeColor="text1"/>
          <w:sz w:val="22"/>
          <w:szCs w:val="22"/>
        </w:rPr>
      </w:pPr>
      <w:r w:rsidRPr="00E54716">
        <w:rPr>
          <w:rFonts w:ascii="Verdana" w:hAnsi="Verdana"/>
          <w:sz w:val="22"/>
          <w:szCs w:val="22"/>
        </w:rPr>
        <w:t xml:space="preserve">We plan a balance between children having time and space to engage in their own </w:t>
      </w:r>
      <w:r w:rsidRPr="009C4B91">
        <w:rPr>
          <w:rFonts w:ascii="Verdana" w:hAnsi="Verdana"/>
          <w:color w:val="000000" w:themeColor="text1"/>
          <w:sz w:val="22"/>
          <w:szCs w:val="22"/>
        </w:rPr>
        <w:t xml:space="preserve">child-initiated activities and those which are planned by adults. </w:t>
      </w:r>
      <w:r w:rsidR="00426B18" w:rsidRPr="009C4B91">
        <w:rPr>
          <w:rFonts w:ascii="Verdana" w:hAnsi="Verdana"/>
          <w:color w:val="000000" w:themeColor="text1"/>
          <w:sz w:val="22"/>
          <w:szCs w:val="22"/>
        </w:rPr>
        <w:t xml:space="preserve">At different points in the day children will </w:t>
      </w:r>
      <w:r w:rsidR="006D2334" w:rsidRPr="009C4B91">
        <w:rPr>
          <w:rFonts w:ascii="Verdana" w:hAnsi="Verdana"/>
          <w:color w:val="000000" w:themeColor="text1"/>
          <w:sz w:val="22"/>
          <w:szCs w:val="22"/>
        </w:rPr>
        <w:t>engage in whole group</w:t>
      </w:r>
      <w:r w:rsidR="00E75689" w:rsidRPr="009C4B91">
        <w:rPr>
          <w:rFonts w:ascii="Verdana" w:hAnsi="Verdana"/>
          <w:color w:val="000000" w:themeColor="text1"/>
          <w:sz w:val="22"/>
          <w:szCs w:val="22"/>
        </w:rPr>
        <w:t>,</w:t>
      </w:r>
      <w:r w:rsidR="006D2334" w:rsidRPr="009C4B91">
        <w:rPr>
          <w:rFonts w:ascii="Verdana" w:hAnsi="Verdana"/>
          <w:color w:val="000000" w:themeColor="text1"/>
          <w:sz w:val="22"/>
          <w:szCs w:val="22"/>
        </w:rPr>
        <w:t xml:space="preserve"> small group </w:t>
      </w:r>
      <w:r w:rsidR="00E75689" w:rsidRPr="009C4B91">
        <w:rPr>
          <w:rFonts w:ascii="Verdana" w:hAnsi="Verdana"/>
          <w:color w:val="000000" w:themeColor="text1"/>
          <w:sz w:val="22"/>
          <w:szCs w:val="22"/>
        </w:rPr>
        <w:t>or 1:1 activity</w:t>
      </w:r>
      <w:r w:rsidR="006D2334" w:rsidRPr="009C4B91">
        <w:rPr>
          <w:rFonts w:ascii="Verdana" w:hAnsi="Verdana"/>
          <w:color w:val="000000" w:themeColor="text1"/>
          <w:sz w:val="22"/>
          <w:szCs w:val="22"/>
        </w:rPr>
        <w:t xml:space="preserve"> alongside their independent learning. There are also allocated times for whole class/g</w:t>
      </w:r>
      <w:r w:rsidR="00510D66" w:rsidRPr="009C4B91">
        <w:rPr>
          <w:rFonts w:ascii="Verdana" w:hAnsi="Verdana"/>
          <w:color w:val="000000" w:themeColor="text1"/>
          <w:sz w:val="22"/>
          <w:szCs w:val="22"/>
        </w:rPr>
        <w:t>roup daily</w:t>
      </w:r>
      <w:r w:rsidR="00CC2AD8" w:rsidRPr="009C4B91">
        <w:rPr>
          <w:rFonts w:ascii="Verdana" w:hAnsi="Verdana"/>
          <w:color w:val="000000" w:themeColor="text1"/>
          <w:sz w:val="22"/>
          <w:szCs w:val="22"/>
        </w:rPr>
        <w:t xml:space="preserve"> </w:t>
      </w:r>
      <w:r w:rsidR="00510D66" w:rsidRPr="009C4B91">
        <w:rPr>
          <w:rFonts w:ascii="Verdana" w:hAnsi="Verdana"/>
          <w:color w:val="000000" w:themeColor="text1"/>
          <w:sz w:val="22"/>
          <w:szCs w:val="22"/>
        </w:rPr>
        <w:t xml:space="preserve">carpet learning </w:t>
      </w:r>
      <w:r w:rsidR="00CC2AD8" w:rsidRPr="009C4B91">
        <w:rPr>
          <w:rFonts w:ascii="Verdana" w:hAnsi="Verdana"/>
          <w:color w:val="000000" w:themeColor="text1"/>
          <w:sz w:val="22"/>
          <w:szCs w:val="22"/>
        </w:rPr>
        <w:t>sessions</w:t>
      </w:r>
      <w:r w:rsidR="00510D66" w:rsidRPr="009C4B91">
        <w:rPr>
          <w:rFonts w:ascii="Verdana" w:hAnsi="Verdana"/>
          <w:color w:val="000000" w:themeColor="text1"/>
          <w:sz w:val="22"/>
          <w:szCs w:val="22"/>
        </w:rPr>
        <w:t>.</w:t>
      </w:r>
      <w:r w:rsidR="00321A1C" w:rsidRPr="009C4B91">
        <w:rPr>
          <w:rFonts w:ascii="Verdana" w:hAnsi="Verdana"/>
          <w:color w:val="000000" w:themeColor="text1"/>
          <w:sz w:val="22"/>
          <w:szCs w:val="22"/>
        </w:rPr>
        <w:t xml:space="preserve"> </w:t>
      </w:r>
      <w:r w:rsidR="00E1678F" w:rsidRPr="009C4B91">
        <w:rPr>
          <w:rFonts w:ascii="Verdana" w:hAnsi="Verdana"/>
          <w:color w:val="000000" w:themeColor="text1"/>
          <w:sz w:val="22"/>
          <w:szCs w:val="22"/>
        </w:rPr>
        <w:t>Phonics is taught</w:t>
      </w:r>
      <w:r w:rsidR="00F92626" w:rsidRPr="009C4B91">
        <w:rPr>
          <w:rFonts w:ascii="Verdana" w:hAnsi="Verdana"/>
          <w:color w:val="000000" w:themeColor="text1"/>
          <w:sz w:val="22"/>
          <w:szCs w:val="22"/>
        </w:rPr>
        <w:t xml:space="preserve"> daily</w:t>
      </w:r>
      <w:r w:rsidR="00E1678F" w:rsidRPr="009C4B91">
        <w:rPr>
          <w:rFonts w:ascii="Verdana" w:hAnsi="Verdana"/>
          <w:color w:val="000000" w:themeColor="text1"/>
          <w:sz w:val="22"/>
          <w:szCs w:val="22"/>
        </w:rPr>
        <w:t xml:space="preserve"> </w:t>
      </w:r>
      <w:r w:rsidR="00321A1C" w:rsidRPr="009C4B91">
        <w:rPr>
          <w:rFonts w:ascii="Verdana" w:hAnsi="Verdana"/>
          <w:color w:val="000000" w:themeColor="text1"/>
          <w:sz w:val="22"/>
          <w:szCs w:val="22"/>
        </w:rPr>
        <w:t>using Read</w:t>
      </w:r>
      <w:r w:rsidR="00E1678F" w:rsidRPr="009C4B91">
        <w:rPr>
          <w:rFonts w:ascii="Verdana" w:hAnsi="Verdana"/>
          <w:color w:val="000000" w:themeColor="text1"/>
          <w:sz w:val="22"/>
          <w:szCs w:val="22"/>
        </w:rPr>
        <w:t xml:space="preserve"> Write Inc.</w:t>
      </w:r>
      <w:r w:rsidR="00F92626" w:rsidRPr="009C4B91">
        <w:rPr>
          <w:rFonts w:ascii="Verdana" w:hAnsi="Verdana"/>
          <w:color w:val="000000" w:themeColor="text1"/>
          <w:sz w:val="22"/>
          <w:szCs w:val="22"/>
        </w:rPr>
        <w:t xml:space="preserve"> </w:t>
      </w:r>
    </w:p>
    <w:p w14:paraId="6CA15281" w14:textId="77777777" w:rsidR="0028370E" w:rsidRPr="009C4B91" w:rsidRDefault="0028370E" w:rsidP="00AD7A1E">
      <w:pPr>
        <w:rPr>
          <w:rFonts w:ascii="Verdana" w:hAnsi="Verdana"/>
          <w:color w:val="000000" w:themeColor="text1"/>
          <w:sz w:val="22"/>
          <w:szCs w:val="22"/>
        </w:rPr>
      </w:pPr>
    </w:p>
    <w:p w14:paraId="27DA0A8F" w14:textId="64589D60" w:rsidR="00AD7A1E" w:rsidRPr="009C4B91" w:rsidRDefault="00446C23" w:rsidP="00AD7A1E">
      <w:pPr>
        <w:rPr>
          <w:rFonts w:ascii="Verdana" w:hAnsi="Verdana"/>
          <w:color w:val="000000" w:themeColor="text1"/>
          <w:sz w:val="22"/>
          <w:szCs w:val="22"/>
        </w:rPr>
      </w:pPr>
      <w:r w:rsidRPr="009C4B91">
        <w:rPr>
          <w:rFonts w:ascii="Verdana" w:hAnsi="Verdana"/>
          <w:color w:val="000000" w:themeColor="text1"/>
          <w:sz w:val="22"/>
          <w:szCs w:val="22"/>
        </w:rPr>
        <w:t>During children’s play</w:t>
      </w:r>
      <w:r w:rsidR="00AD6490" w:rsidRPr="009C4B91">
        <w:rPr>
          <w:rFonts w:ascii="Verdana" w:hAnsi="Verdana"/>
          <w:color w:val="000000" w:themeColor="text1"/>
          <w:sz w:val="22"/>
          <w:szCs w:val="22"/>
        </w:rPr>
        <w:t xml:space="preserve"> they have access to a range of stimulating activities</w:t>
      </w:r>
      <w:r w:rsidR="00814D5D" w:rsidRPr="009C4B91">
        <w:rPr>
          <w:rFonts w:ascii="Verdana" w:hAnsi="Verdana"/>
          <w:color w:val="000000" w:themeColor="text1"/>
          <w:sz w:val="22"/>
          <w:szCs w:val="22"/>
        </w:rPr>
        <w:t xml:space="preserve"> which they access independently both indoors and outdoors</w:t>
      </w:r>
      <w:r w:rsidR="00627885" w:rsidRPr="009C4B91">
        <w:rPr>
          <w:rFonts w:ascii="Verdana" w:hAnsi="Verdana"/>
          <w:color w:val="000000" w:themeColor="text1"/>
          <w:sz w:val="22"/>
          <w:szCs w:val="22"/>
        </w:rPr>
        <w:t>.</w:t>
      </w:r>
      <w:r w:rsidR="00814D5D" w:rsidRPr="009C4B91">
        <w:rPr>
          <w:rFonts w:ascii="Verdana" w:hAnsi="Verdana"/>
          <w:color w:val="000000" w:themeColor="text1"/>
          <w:sz w:val="22"/>
          <w:szCs w:val="22"/>
        </w:rPr>
        <w:t xml:space="preserve"> </w:t>
      </w:r>
      <w:r w:rsidR="0090161F" w:rsidRPr="009C4B91">
        <w:rPr>
          <w:rFonts w:ascii="Verdana" w:hAnsi="Verdana"/>
          <w:color w:val="000000" w:themeColor="text1"/>
          <w:sz w:val="22"/>
          <w:szCs w:val="22"/>
        </w:rPr>
        <w:t xml:space="preserve">We understand how important play is for children’s development, building their confidence as they learn to explore, to think </w:t>
      </w:r>
      <w:r w:rsidR="00AD7A1E" w:rsidRPr="009C4B91">
        <w:rPr>
          <w:rFonts w:ascii="Verdana" w:hAnsi="Verdana"/>
          <w:color w:val="000000" w:themeColor="text1"/>
          <w:sz w:val="22"/>
          <w:szCs w:val="22"/>
        </w:rPr>
        <w:t xml:space="preserve">creatively and critically alongside other children as well as on their own. They </w:t>
      </w:r>
      <w:r w:rsidR="003A015B" w:rsidRPr="009C4B91">
        <w:rPr>
          <w:rFonts w:ascii="Verdana" w:hAnsi="Verdana"/>
          <w:color w:val="000000" w:themeColor="text1"/>
          <w:sz w:val="22"/>
          <w:szCs w:val="22"/>
        </w:rPr>
        <w:t>can</w:t>
      </w:r>
      <w:r w:rsidR="00AD7A1E" w:rsidRPr="009C4B91">
        <w:rPr>
          <w:rFonts w:ascii="Verdana" w:hAnsi="Verdana"/>
          <w:color w:val="000000" w:themeColor="text1"/>
          <w:sz w:val="22"/>
          <w:szCs w:val="22"/>
        </w:rPr>
        <w:t xml:space="preserve"> practise skills, build upon and revisit prior learning and experience at their own level and pace. Play gives our children the opportunity to pursue their own interests and inspire those around them. The children learn to </w:t>
      </w:r>
      <w:r w:rsidR="00AD7A1E" w:rsidRPr="009C4B91">
        <w:rPr>
          <w:rFonts w:ascii="Verdana" w:hAnsi="Verdana"/>
          <w:color w:val="000000" w:themeColor="text1"/>
          <w:sz w:val="22"/>
          <w:szCs w:val="22"/>
        </w:rPr>
        <w:lastRenderedPageBreak/>
        <w:t xml:space="preserve">adapt, negotiate, communicate, discuss, </w:t>
      </w:r>
      <w:r w:rsidR="003A015B" w:rsidRPr="009C4B91">
        <w:rPr>
          <w:rFonts w:ascii="Verdana" w:hAnsi="Verdana"/>
          <w:color w:val="000000" w:themeColor="text1"/>
          <w:sz w:val="22"/>
          <w:szCs w:val="22"/>
        </w:rPr>
        <w:t>investigate,</w:t>
      </w:r>
      <w:r w:rsidR="00AD7A1E" w:rsidRPr="009C4B91">
        <w:rPr>
          <w:rFonts w:ascii="Verdana" w:hAnsi="Verdana"/>
          <w:color w:val="000000" w:themeColor="text1"/>
          <w:sz w:val="22"/>
          <w:szCs w:val="22"/>
        </w:rPr>
        <w:t xml:space="preserve"> and ask questions. We believe it is important that adults take an active role in </w:t>
      </w:r>
      <w:r w:rsidR="003A015B" w:rsidRPr="009C4B91">
        <w:rPr>
          <w:rFonts w:ascii="Verdana" w:hAnsi="Verdana"/>
          <w:color w:val="000000" w:themeColor="text1"/>
          <w:sz w:val="22"/>
          <w:szCs w:val="22"/>
        </w:rPr>
        <w:t>child-initiated</w:t>
      </w:r>
      <w:r w:rsidR="00AD7A1E" w:rsidRPr="009C4B91">
        <w:rPr>
          <w:rFonts w:ascii="Verdana" w:hAnsi="Verdana"/>
          <w:color w:val="000000" w:themeColor="text1"/>
          <w:sz w:val="22"/>
          <w:szCs w:val="22"/>
        </w:rPr>
        <w:t xml:space="preserve"> play through observing, modelling, </w:t>
      </w:r>
      <w:r w:rsidR="003A015B" w:rsidRPr="009C4B91">
        <w:rPr>
          <w:rFonts w:ascii="Verdana" w:hAnsi="Verdana"/>
          <w:color w:val="000000" w:themeColor="text1"/>
          <w:sz w:val="22"/>
          <w:szCs w:val="22"/>
        </w:rPr>
        <w:t>facilitating,</w:t>
      </w:r>
      <w:r w:rsidR="00AD7A1E" w:rsidRPr="009C4B91">
        <w:rPr>
          <w:rFonts w:ascii="Verdana" w:hAnsi="Verdana"/>
          <w:color w:val="000000" w:themeColor="text1"/>
          <w:sz w:val="22"/>
          <w:szCs w:val="22"/>
        </w:rPr>
        <w:t xml:space="preserve"> and extending their play</w:t>
      </w:r>
      <w:r w:rsidR="004D6853" w:rsidRPr="009C4B91">
        <w:rPr>
          <w:rFonts w:ascii="Verdana" w:hAnsi="Verdana"/>
          <w:color w:val="000000" w:themeColor="text1"/>
          <w:sz w:val="22"/>
          <w:szCs w:val="22"/>
        </w:rPr>
        <w:t xml:space="preserve"> and language</w:t>
      </w:r>
      <w:r w:rsidR="00CE30BD" w:rsidRPr="009C4B91">
        <w:rPr>
          <w:rFonts w:ascii="Verdana" w:hAnsi="Verdana"/>
          <w:color w:val="000000" w:themeColor="text1"/>
          <w:sz w:val="22"/>
          <w:szCs w:val="22"/>
        </w:rPr>
        <w:t xml:space="preserve"> using hi</w:t>
      </w:r>
      <w:r w:rsidR="008D7345" w:rsidRPr="009C4B91">
        <w:rPr>
          <w:rFonts w:ascii="Verdana" w:hAnsi="Verdana"/>
          <w:color w:val="000000" w:themeColor="text1"/>
          <w:sz w:val="22"/>
          <w:szCs w:val="22"/>
        </w:rPr>
        <w:t xml:space="preserve">gh-quality interactions. </w:t>
      </w:r>
      <w:r w:rsidR="007E1FA9" w:rsidRPr="009C4B91">
        <w:rPr>
          <w:rFonts w:ascii="Verdana" w:hAnsi="Verdana"/>
          <w:color w:val="000000" w:themeColor="text1"/>
          <w:sz w:val="22"/>
          <w:szCs w:val="22"/>
        </w:rPr>
        <w:t>In the EYFS</w:t>
      </w:r>
      <w:r w:rsidR="008D7345" w:rsidRPr="009C4B91">
        <w:rPr>
          <w:rFonts w:ascii="Verdana" w:hAnsi="Verdana"/>
          <w:color w:val="000000" w:themeColor="text1"/>
          <w:sz w:val="22"/>
          <w:szCs w:val="22"/>
        </w:rPr>
        <w:t xml:space="preserve"> we implement the </w:t>
      </w:r>
      <w:proofErr w:type="spellStart"/>
      <w:r w:rsidR="008D7345" w:rsidRPr="009C4B91">
        <w:rPr>
          <w:rFonts w:ascii="Verdana" w:hAnsi="Verdana"/>
          <w:color w:val="000000" w:themeColor="text1"/>
          <w:sz w:val="22"/>
          <w:szCs w:val="22"/>
        </w:rPr>
        <w:t>ShREC</w:t>
      </w:r>
      <w:proofErr w:type="spellEnd"/>
      <w:r w:rsidR="008D7345" w:rsidRPr="009C4B91">
        <w:rPr>
          <w:rFonts w:ascii="Verdana" w:hAnsi="Verdana"/>
          <w:color w:val="000000" w:themeColor="text1"/>
          <w:sz w:val="22"/>
          <w:szCs w:val="22"/>
        </w:rPr>
        <w:t xml:space="preserve"> approach</w:t>
      </w:r>
      <w:r w:rsidR="009E30FE" w:rsidRPr="009C4B91">
        <w:rPr>
          <w:rFonts w:ascii="Verdana" w:hAnsi="Verdana"/>
          <w:color w:val="000000" w:themeColor="text1"/>
          <w:sz w:val="22"/>
          <w:szCs w:val="22"/>
        </w:rPr>
        <w:t xml:space="preserve"> </w:t>
      </w:r>
      <w:r w:rsidR="004D6853" w:rsidRPr="009C4B91">
        <w:rPr>
          <w:rFonts w:ascii="Verdana" w:hAnsi="Verdana"/>
          <w:color w:val="000000" w:themeColor="text1"/>
          <w:sz w:val="22"/>
          <w:szCs w:val="22"/>
        </w:rPr>
        <w:t xml:space="preserve">which we use a guide to ensure our interactions with children are of the highest quality. </w:t>
      </w:r>
    </w:p>
    <w:p w14:paraId="3B99F587" w14:textId="3DFD8C3B" w:rsidR="008D7345" w:rsidRPr="009C4B91" w:rsidRDefault="00902A08" w:rsidP="00AD7A1E">
      <w:pPr>
        <w:rPr>
          <w:rFonts w:ascii="Verdana" w:hAnsi="Verdana"/>
          <w:color w:val="000000" w:themeColor="text1"/>
          <w:sz w:val="22"/>
          <w:szCs w:val="22"/>
        </w:rPr>
      </w:pPr>
      <w:r w:rsidRPr="009C4B91">
        <w:rPr>
          <w:rFonts w:ascii="Verdana" w:hAnsi="Verdana"/>
          <w:noProof/>
          <w:color w:val="000000" w:themeColor="text1"/>
          <w:sz w:val="22"/>
          <w:szCs w:val="22"/>
        </w:rPr>
        <w:drawing>
          <wp:anchor distT="0" distB="0" distL="114300" distR="114300" simplePos="0" relativeHeight="251659264" behindDoc="0" locked="0" layoutInCell="1" allowOverlap="1" wp14:anchorId="47950460" wp14:editId="62BE197B">
            <wp:simplePos x="0" y="0"/>
            <wp:positionH relativeFrom="column">
              <wp:posOffset>786810</wp:posOffset>
            </wp:positionH>
            <wp:positionV relativeFrom="paragraph">
              <wp:posOffset>85119</wp:posOffset>
            </wp:positionV>
            <wp:extent cx="4284921" cy="3174779"/>
            <wp:effectExtent l="0" t="0" r="0" b="635"/>
            <wp:wrapSquare wrapText="bothSides"/>
            <wp:docPr id="1504244117" name="Picture 1" descr="A diagram of a diagram of a child's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244117" name="Picture 1" descr="A diagram of a diagram of a child's developmen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84921" cy="3174779"/>
                    </a:xfrm>
                    <a:prstGeom prst="rect">
                      <a:avLst/>
                    </a:prstGeom>
                  </pic:spPr>
                </pic:pic>
              </a:graphicData>
            </a:graphic>
            <wp14:sizeRelH relativeFrom="page">
              <wp14:pctWidth>0</wp14:pctWidth>
            </wp14:sizeRelH>
            <wp14:sizeRelV relativeFrom="page">
              <wp14:pctHeight>0</wp14:pctHeight>
            </wp14:sizeRelV>
          </wp:anchor>
        </w:drawing>
      </w:r>
    </w:p>
    <w:p w14:paraId="1D5DEE43" w14:textId="79D36603" w:rsidR="008D7345" w:rsidRPr="009C4B91" w:rsidRDefault="008D7345" w:rsidP="00AD7A1E">
      <w:pPr>
        <w:rPr>
          <w:rFonts w:ascii="Verdana" w:hAnsi="Verdana"/>
          <w:color w:val="000000" w:themeColor="text1"/>
          <w:sz w:val="22"/>
          <w:szCs w:val="22"/>
        </w:rPr>
      </w:pPr>
    </w:p>
    <w:p w14:paraId="4EB5CAC8" w14:textId="77777777" w:rsidR="008D7345" w:rsidRPr="009C4B91" w:rsidRDefault="008D7345" w:rsidP="00AD7A1E">
      <w:pPr>
        <w:rPr>
          <w:rFonts w:ascii="Verdana" w:hAnsi="Verdana"/>
          <w:color w:val="000000" w:themeColor="text1"/>
          <w:sz w:val="22"/>
          <w:szCs w:val="22"/>
        </w:rPr>
      </w:pPr>
    </w:p>
    <w:p w14:paraId="7C73B3AA" w14:textId="77777777" w:rsidR="00902A08" w:rsidRPr="009C4B91" w:rsidRDefault="00902A08" w:rsidP="00AD7A1E">
      <w:pPr>
        <w:rPr>
          <w:rFonts w:ascii="Verdana" w:hAnsi="Verdana"/>
          <w:color w:val="000000" w:themeColor="text1"/>
          <w:sz w:val="22"/>
          <w:szCs w:val="22"/>
        </w:rPr>
      </w:pPr>
    </w:p>
    <w:p w14:paraId="197D0A99" w14:textId="77777777" w:rsidR="00902A08" w:rsidRPr="009C4B91" w:rsidRDefault="00902A08" w:rsidP="00AD7A1E">
      <w:pPr>
        <w:rPr>
          <w:rFonts w:ascii="Verdana" w:hAnsi="Verdana"/>
          <w:color w:val="000000" w:themeColor="text1"/>
          <w:sz w:val="22"/>
          <w:szCs w:val="22"/>
        </w:rPr>
      </w:pPr>
    </w:p>
    <w:p w14:paraId="0CE52C10" w14:textId="77777777" w:rsidR="00902A08" w:rsidRPr="009C4B91" w:rsidRDefault="00902A08" w:rsidP="00AD7A1E">
      <w:pPr>
        <w:rPr>
          <w:rFonts w:ascii="Verdana" w:hAnsi="Verdana"/>
          <w:color w:val="000000" w:themeColor="text1"/>
          <w:sz w:val="22"/>
          <w:szCs w:val="22"/>
        </w:rPr>
      </w:pPr>
    </w:p>
    <w:p w14:paraId="50DE1EC3" w14:textId="77777777" w:rsidR="00902A08" w:rsidRPr="009C4B91" w:rsidRDefault="00902A08" w:rsidP="00AD7A1E">
      <w:pPr>
        <w:rPr>
          <w:rFonts w:ascii="Verdana" w:hAnsi="Verdana"/>
          <w:color w:val="000000" w:themeColor="text1"/>
          <w:sz w:val="22"/>
          <w:szCs w:val="22"/>
        </w:rPr>
      </w:pPr>
    </w:p>
    <w:p w14:paraId="182214CB" w14:textId="77777777" w:rsidR="00902A08" w:rsidRPr="009C4B91" w:rsidRDefault="00902A08" w:rsidP="00AD7A1E">
      <w:pPr>
        <w:rPr>
          <w:rFonts w:ascii="Verdana" w:hAnsi="Verdana"/>
          <w:color w:val="000000" w:themeColor="text1"/>
          <w:sz w:val="22"/>
          <w:szCs w:val="22"/>
        </w:rPr>
      </w:pPr>
    </w:p>
    <w:p w14:paraId="6BD325DB" w14:textId="77777777" w:rsidR="00902A08" w:rsidRPr="009C4B91" w:rsidRDefault="00902A08" w:rsidP="00AD7A1E">
      <w:pPr>
        <w:rPr>
          <w:rFonts w:ascii="Verdana" w:hAnsi="Verdana"/>
          <w:color w:val="000000" w:themeColor="text1"/>
          <w:sz w:val="22"/>
          <w:szCs w:val="22"/>
        </w:rPr>
      </w:pPr>
    </w:p>
    <w:p w14:paraId="6930FB29" w14:textId="77777777" w:rsidR="00902A08" w:rsidRPr="009C4B91" w:rsidRDefault="00902A08" w:rsidP="00AD7A1E">
      <w:pPr>
        <w:rPr>
          <w:rFonts w:ascii="Verdana" w:hAnsi="Verdana"/>
          <w:color w:val="000000" w:themeColor="text1"/>
          <w:sz w:val="22"/>
          <w:szCs w:val="22"/>
        </w:rPr>
      </w:pPr>
    </w:p>
    <w:p w14:paraId="4B6A15BB" w14:textId="77777777" w:rsidR="00902A08" w:rsidRPr="009C4B91" w:rsidRDefault="00902A08" w:rsidP="00AD7A1E">
      <w:pPr>
        <w:rPr>
          <w:rFonts w:ascii="Verdana" w:hAnsi="Verdana"/>
          <w:color w:val="000000" w:themeColor="text1"/>
          <w:sz w:val="22"/>
          <w:szCs w:val="22"/>
        </w:rPr>
      </w:pPr>
    </w:p>
    <w:p w14:paraId="3F198462" w14:textId="77777777" w:rsidR="00902A08" w:rsidRPr="009C4B91" w:rsidRDefault="00902A08" w:rsidP="00AD7A1E">
      <w:pPr>
        <w:rPr>
          <w:rFonts w:ascii="Verdana" w:hAnsi="Verdana"/>
          <w:color w:val="000000" w:themeColor="text1"/>
          <w:sz w:val="22"/>
          <w:szCs w:val="22"/>
        </w:rPr>
      </w:pPr>
    </w:p>
    <w:p w14:paraId="682D8701" w14:textId="77777777" w:rsidR="00902A08" w:rsidRPr="009C4B91" w:rsidRDefault="00902A08" w:rsidP="00AD7A1E">
      <w:pPr>
        <w:rPr>
          <w:rFonts w:ascii="Verdana" w:hAnsi="Verdana"/>
          <w:color w:val="000000" w:themeColor="text1"/>
          <w:sz w:val="22"/>
          <w:szCs w:val="22"/>
        </w:rPr>
      </w:pPr>
    </w:p>
    <w:p w14:paraId="026D8B12" w14:textId="77777777" w:rsidR="00902A08" w:rsidRPr="009C4B91" w:rsidRDefault="00902A08" w:rsidP="00AD7A1E">
      <w:pPr>
        <w:rPr>
          <w:rFonts w:ascii="Verdana" w:hAnsi="Verdana"/>
          <w:color w:val="000000" w:themeColor="text1"/>
          <w:sz w:val="22"/>
          <w:szCs w:val="22"/>
        </w:rPr>
      </w:pPr>
    </w:p>
    <w:p w14:paraId="33B88FA8" w14:textId="77777777" w:rsidR="00902A08" w:rsidRPr="009C4B91" w:rsidRDefault="00902A08" w:rsidP="00AD7A1E">
      <w:pPr>
        <w:rPr>
          <w:rFonts w:ascii="Verdana" w:hAnsi="Verdana"/>
          <w:color w:val="000000" w:themeColor="text1"/>
          <w:sz w:val="22"/>
          <w:szCs w:val="22"/>
        </w:rPr>
      </w:pPr>
    </w:p>
    <w:p w14:paraId="2A43FE5C" w14:textId="77777777" w:rsidR="00902A08" w:rsidRPr="009C4B91" w:rsidRDefault="00902A08" w:rsidP="00AD7A1E">
      <w:pPr>
        <w:rPr>
          <w:rFonts w:ascii="Verdana" w:hAnsi="Verdana"/>
          <w:color w:val="000000" w:themeColor="text1"/>
          <w:sz w:val="22"/>
          <w:szCs w:val="22"/>
        </w:rPr>
      </w:pPr>
    </w:p>
    <w:p w14:paraId="4915A116" w14:textId="77777777" w:rsidR="00902A08" w:rsidRPr="009C4B91" w:rsidRDefault="00902A08" w:rsidP="00AD7A1E">
      <w:pPr>
        <w:rPr>
          <w:rFonts w:ascii="Verdana" w:hAnsi="Verdana"/>
          <w:color w:val="000000" w:themeColor="text1"/>
          <w:sz w:val="22"/>
          <w:szCs w:val="22"/>
        </w:rPr>
      </w:pPr>
    </w:p>
    <w:p w14:paraId="4C3E6F9F" w14:textId="77777777" w:rsidR="00902A08" w:rsidRPr="009C4B91" w:rsidRDefault="00902A08" w:rsidP="00AD7A1E">
      <w:pPr>
        <w:rPr>
          <w:rFonts w:ascii="Verdana" w:hAnsi="Verdana"/>
          <w:color w:val="000000" w:themeColor="text1"/>
          <w:sz w:val="22"/>
          <w:szCs w:val="22"/>
        </w:rPr>
      </w:pPr>
    </w:p>
    <w:p w14:paraId="31674B3C" w14:textId="77777777" w:rsidR="00902A08" w:rsidRPr="009C4B91" w:rsidRDefault="00902A08" w:rsidP="00AD7A1E">
      <w:pPr>
        <w:rPr>
          <w:rFonts w:ascii="Verdana" w:hAnsi="Verdana"/>
          <w:color w:val="000000" w:themeColor="text1"/>
          <w:sz w:val="22"/>
          <w:szCs w:val="22"/>
        </w:rPr>
      </w:pPr>
    </w:p>
    <w:p w14:paraId="775953AA" w14:textId="77777777" w:rsidR="00741244" w:rsidRPr="009C4B91" w:rsidRDefault="00741244" w:rsidP="009D07F4">
      <w:pPr>
        <w:rPr>
          <w:rFonts w:ascii="Verdana" w:hAnsi="Verdana"/>
          <w:color w:val="000000" w:themeColor="text1"/>
          <w:sz w:val="22"/>
          <w:szCs w:val="22"/>
        </w:rPr>
      </w:pPr>
    </w:p>
    <w:p w14:paraId="71E3BBEE" w14:textId="3C858219" w:rsidR="00E82CB9" w:rsidRPr="009C4B91" w:rsidRDefault="00E04902" w:rsidP="009D07F4">
      <w:pPr>
        <w:rPr>
          <w:rFonts w:ascii="Verdana" w:hAnsi="Verdana"/>
          <w:color w:val="000000" w:themeColor="text1"/>
          <w:sz w:val="22"/>
          <w:szCs w:val="22"/>
        </w:rPr>
      </w:pPr>
      <w:r w:rsidRPr="009C4B91">
        <w:rPr>
          <w:rFonts w:ascii="Verdana" w:hAnsi="Verdana" w:cstheme="minorHAnsi"/>
          <w:color w:val="000000" w:themeColor="text1"/>
          <w:sz w:val="22"/>
          <w:szCs w:val="22"/>
        </w:rPr>
        <w:t xml:space="preserve">Through observation and discussion, areas of need and next steps are </w:t>
      </w:r>
      <w:r w:rsidR="00E3199F" w:rsidRPr="009C4B91">
        <w:rPr>
          <w:rFonts w:ascii="Verdana" w:hAnsi="Verdana" w:cstheme="minorHAnsi"/>
          <w:color w:val="000000" w:themeColor="text1"/>
          <w:sz w:val="22"/>
          <w:szCs w:val="22"/>
        </w:rPr>
        <w:t xml:space="preserve">then </w:t>
      </w:r>
      <w:r w:rsidRPr="009C4B91">
        <w:rPr>
          <w:rFonts w:ascii="Verdana" w:hAnsi="Verdana" w:cstheme="minorHAnsi"/>
          <w:color w:val="000000" w:themeColor="text1"/>
          <w:sz w:val="22"/>
          <w:szCs w:val="22"/>
        </w:rPr>
        <w:t>identified for all children to ensure good progress is made</w:t>
      </w:r>
      <w:r w:rsidR="00B72904" w:rsidRPr="009C4B91">
        <w:rPr>
          <w:rFonts w:ascii="Verdana" w:hAnsi="Verdana" w:cstheme="minorHAnsi"/>
          <w:color w:val="000000" w:themeColor="text1"/>
          <w:sz w:val="22"/>
          <w:szCs w:val="22"/>
        </w:rPr>
        <w:t xml:space="preserve"> and these are then used to inform teaching in the provision. </w:t>
      </w:r>
    </w:p>
    <w:p w14:paraId="08959DFC" w14:textId="77777777" w:rsidR="000A1A58" w:rsidRPr="009C4B91" w:rsidRDefault="000A1A58" w:rsidP="00D85F84">
      <w:pPr>
        <w:rPr>
          <w:rFonts w:ascii="Verdana" w:hAnsi="Verdana" w:cstheme="minorHAnsi"/>
          <w:color w:val="000000" w:themeColor="text1"/>
          <w:sz w:val="22"/>
          <w:szCs w:val="22"/>
        </w:rPr>
      </w:pPr>
    </w:p>
    <w:p w14:paraId="54BFB324" w14:textId="24CF3FF3" w:rsidR="00D85F84" w:rsidRPr="009C4B91" w:rsidRDefault="00D85F84" w:rsidP="00D85F84">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As children grow older, and as their development allows,</w:t>
      </w:r>
      <w:r w:rsidR="00E04902" w:rsidRPr="009C4B91">
        <w:rPr>
          <w:rFonts w:ascii="Verdana" w:hAnsi="Verdana" w:cstheme="minorHAnsi"/>
          <w:color w:val="000000" w:themeColor="text1"/>
          <w:sz w:val="22"/>
          <w:szCs w:val="22"/>
        </w:rPr>
        <w:t xml:space="preserve"> </w:t>
      </w:r>
      <w:r w:rsidRPr="009C4B91">
        <w:rPr>
          <w:rFonts w:ascii="Verdana" w:hAnsi="Verdana" w:cstheme="minorHAnsi"/>
          <w:color w:val="000000" w:themeColor="text1"/>
          <w:sz w:val="22"/>
          <w:szCs w:val="22"/>
        </w:rPr>
        <w:t xml:space="preserve">the balance gradually shifts towards more adult-led activities to help children prepare for more formal learning, ready for </w:t>
      </w:r>
      <w:r w:rsidR="00545318" w:rsidRPr="009C4B91">
        <w:rPr>
          <w:rFonts w:ascii="Verdana" w:hAnsi="Verdana" w:cstheme="minorHAnsi"/>
          <w:color w:val="000000" w:themeColor="text1"/>
          <w:sz w:val="22"/>
          <w:szCs w:val="22"/>
        </w:rPr>
        <w:t xml:space="preserve">the next stage of their education. </w:t>
      </w:r>
    </w:p>
    <w:p w14:paraId="5B6BC3A6" w14:textId="77777777" w:rsidR="00E54716" w:rsidRPr="009C4B91" w:rsidRDefault="00E54716" w:rsidP="00D85F84">
      <w:pPr>
        <w:pStyle w:val="Heading1"/>
        <w:rPr>
          <w:rFonts w:ascii="Verdana" w:hAnsi="Verdana"/>
          <w:color w:val="000000" w:themeColor="text1"/>
          <w:sz w:val="22"/>
          <w:szCs w:val="22"/>
        </w:rPr>
      </w:pPr>
    </w:p>
    <w:p w14:paraId="59484F95" w14:textId="318BCE08" w:rsidR="00D85F84" w:rsidRPr="009C4B91" w:rsidRDefault="00091DC6" w:rsidP="00D85F84">
      <w:pPr>
        <w:pStyle w:val="Heading1"/>
        <w:rPr>
          <w:rFonts w:ascii="Verdana" w:hAnsi="Verdana"/>
          <w:color w:val="000000" w:themeColor="text1"/>
          <w:sz w:val="22"/>
          <w:szCs w:val="22"/>
        </w:rPr>
      </w:pPr>
      <w:bookmarkStart w:id="12" w:name="_Toc161280957"/>
      <w:bookmarkStart w:id="13" w:name="_Toc211982705"/>
      <w:r w:rsidRPr="009C4B91">
        <w:rPr>
          <w:rFonts w:ascii="Verdana" w:hAnsi="Verdana"/>
          <w:color w:val="000000" w:themeColor="text1"/>
          <w:sz w:val="22"/>
          <w:szCs w:val="22"/>
        </w:rPr>
        <w:t>6</w:t>
      </w:r>
      <w:r w:rsidR="00D85F84" w:rsidRPr="009C4B91">
        <w:rPr>
          <w:rFonts w:ascii="Verdana" w:hAnsi="Verdana"/>
          <w:color w:val="000000" w:themeColor="text1"/>
          <w:sz w:val="22"/>
          <w:szCs w:val="22"/>
        </w:rPr>
        <w:t>. Assessment</w:t>
      </w:r>
      <w:bookmarkEnd w:id="12"/>
      <w:bookmarkEnd w:id="13"/>
    </w:p>
    <w:p w14:paraId="5B9FADD0" w14:textId="4F0FC460" w:rsidR="00B47E6E" w:rsidRPr="009C4B91" w:rsidRDefault="00D85F84" w:rsidP="00D85F84">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At </w:t>
      </w:r>
      <w:r w:rsidR="00E74475" w:rsidRPr="009C4B91">
        <w:rPr>
          <w:rFonts w:ascii="Verdana" w:hAnsi="Verdana" w:cstheme="minorHAnsi"/>
          <w:color w:val="000000" w:themeColor="text1"/>
          <w:sz w:val="22"/>
          <w:szCs w:val="22"/>
        </w:rPr>
        <w:t>Brierley Forest,</w:t>
      </w:r>
      <w:r w:rsidRPr="009C4B91">
        <w:rPr>
          <w:rFonts w:ascii="Verdana" w:hAnsi="Verdana" w:cstheme="minorHAnsi"/>
          <w:color w:val="000000" w:themeColor="text1"/>
          <w:sz w:val="22"/>
          <w:szCs w:val="22"/>
        </w:rPr>
        <w:t xml:space="preserve"> ongoing assessment is an integral part of the learning and development processes. </w:t>
      </w:r>
      <w:r w:rsidR="004D7E4E" w:rsidRPr="009C4B91">
        <w:rPr>
          <w:rFonts w:ascii="Verdana" w:hAnsi="Verdana" w:cstheme="minorHAnsi"/>
          <w:color w:val="000000" w:themeColor="text1"/>
          <w:sz w:val="22"/>
          <w:szCs w:val="22"/>
        </w:rPr>
        <w:t>As part of daily practice s</w:t>
      </w:r>
      <w:r w:rsidRPr="009C4B91">
        <w:rPr>
          <w:rFonts w:ascii="Verdana" w:hAnsi="Verdana" w:cstheme="minorHAnsi"/>
          <w:color w:val="000000" w:themeColor="text1"/>
          <w:sz w:val="22"/>
          <w:szCs w:val="22"/>
        </w:rPr>
        <w:t xml:space="preserve">taff observe </w:t>
      </w:r>
      <w:r w:rsidR="00D33F2E" w:rsidRPr="009C4B91">
        <w:rPr>
          <w:rFonts w:ascii="Verdana" w:hAnsi="Verdana" w:cstheme="minorHAnsi"/>
          <w:color w:val="000000" w:themeColor="text1"/>
          <w:sz w:val="22"/>
          <w:szCs w:val="22"/>
        </w:rPr>
        <w:t xml:space="preserve">and interact with </w:t>
      </w:r>
      <w:r w:rsidRPr="009C4B91">
        <w:rPr>
          <w:rFonts w:ascii="Verdana" w:hAnsi="Verdana" w:cstheme="minorHAnsi"/>
          <w:color w:val="000000" w:themeColor="text1"/>
          <w:sz w:val="22"/>
          <w:szCs w:val="22"/>
        </w:rPr>
        <w:t>pupils to identify their level of achievement, interests and learning styles.</w:t>
      </w:r>
      <w:r w:rsidR="00B47E6E" w:rsidRPr="009C4B91">
        <w:rPr>
          <w:rFonts w:ascii="Verdana" w:hAnsi="Verdana" w:cstheme="minorHAnsi"/>
          <w:color w:val="000000" w:themeColor="text1"/>
          <w:sz w:val="22"/>
          <w:szCs w:val="22"/>
        </w:rPr>
        <w:t xml:space="preserve"> </w:t>
      </w:r>
      <w:r w:rsidR="008834D4" w:rsidRPr="009C4B91">
        <w:rPr>
          <w:rFonts w:ascii="Verdana" w:hAnsi="Verdana" w:cstheme="minorHAnsi"/>
          <w:color w:val="000000" w:themeColor="text1"/>
          <w:sz w:val="22"/>
          <w:szCs w:val="22"/>
        </w:rPr>
        <w:t xml:space="preserve">Where it is appropriate any written work is kept in the child’s individual book which follows them through the year. </w:t>
      </w:r>
      <w:r w:rsidR="00B47E6E" w:rsidRPr="009C4B91">
        <w:rPr>
          <w:rFonts w:ascii="Verdana" w:hAnsi="Verdana" w:cstheme="minorHAnsi"/>
          <w:color w:val="000000" w:themeColor="text1"/>
          <w:sz w:val="22"/>
          <w:szCs w:val="22"/>
        </w:rPr>
        <w:t>These observations are used to shape future planning</w:t>
      </w:r>
      <w:r w:rsidR="00C207A3" w:rsidRPr="009C4B91">
        <w:rPr>
          <w:rFonts w:ascii="Verdana" w:hAnsi="Verdana" w:cstheme="minorHAnsi"/>
          <w:color w:val="000000" w:themeColor="text1"/>
          <w:sz w:val="22"/>
          <w:szCs w:val="22"/>
        </w:rPr>
        <w:t xml:space="preserve"> </w:t>
      </w:r>
      <w:r w:rsidR="00F6204D" w:rsidRPr="009C4B91">
        <w:rPr>
          <w:rFonts w:ascii="Verdana" w:hAnsi="Verdana" w:cstheme="minorHAnsi"/>
          <w:color w:val="000000" w:themeColor="text1"/>
          <w:sz w:val="22"/>
          <w:szCs w:val="22"/>
        </w:rPr>
        <w:t>and ensure that all children build on their current knowledge and skills at a good pace</w:t>
      </w:r>
      <w:r w:rsidR="00D33F2E" w:rsidRPr="009C4B91">
        <w:rPr>
          <w:rFonts w:ascii="Verdana" w:hAnsi="Verdana" w:cstheme="minorHAnsi"/>
          <w:color w:val="000000" w:themeColor="text1"/>
          <w:sz w:val="22"/>
          <w:szCs w:val="22"/>
        </w:rPr>
        <w:t xml:space="preserve">. </w:t>
      </w:r>
      <w:r w:rsidR="00B47E6E" w:rsidRPr="009C4B91">
        <w:rPr>
          <w:rFonts w:ascii="Verdana" w:hAnsi="Verdana" w:cstheme="minorHAnsi"/>
          <w:color w:val="000000" w:themeColor="text1"/>
          <w:sz w:val="22"/>
          <w:szCs w:val="22"/>
        </w:rPr>
        <w:t xml:space="preserve">All adults are </w:t>
      </w:r>
      <w:r w:rsidR="00DE71A1" w:rsidRPr="009C4B91">
        <w:rPr>
          <w:rFonts w:ascii="Verdana" w:hAnsi="Verdana" w:cstheme="minorHAnsi"/>
          <w:color w:val="000000" w:themeColor="text1"/>
          <w:sz w:val="22"/>
          <w:szCs w:val="22"/>
        </w:rPr>
        <w:t xml:space="preserve">expected to show an understanding of what the pupils know and can </w:t>
      </w:r>
      <w:r w:rsidR="001667E3" w:rsidRPr="009C4B91">
        <w:rPr>
          <w:rFonts w:ascii="Verdana" w:hAnsi="Verdana" w:cstheme="minorHAnsi"/>
          <w:color w:val="000000" w:themeColor="text1"/>
          <w:sz w:val="22"/>
          <w:szCs w:val="22"/>
        </w:rPr>
        <w:t>do,</w:t>
      </w:r>
      <w:r w:rsidR="00DE71A1" w:rsidRPr="009C4B91">
        <w:rPr>
          <w:rFonts w:ascii="Verdana" w:hAnsi="Verdana" w:cstheme="minorHAnsi"/>
          <w:color w:val="000000" w:themeColor="text1"/>
          <w:sz w:val="22"/>
          <w:szCs w:val="22"/>
        </w:rPr>
        <w:t xml:space="preserve"> and discussions are held regularly about individual children’s development</w:t>
      </w:r>
      <w:r w:rsidR="005741CE" w:rsidRPr="009C4B91">
        <w:rPr>
          <w:rFonts w:ascii="Verdana" w:hAnsi="Verdana" w:cstheme="minorHAnsi"/>
          <w:color w:val="000000" w:themeColor="text1"/>
          <w:sz w:val="22"/>
          <w:szCs w:val="22"/>
        </w:rPr>
        <w:t>, progress</w:t>
      </w:r>
      <w:r w:rsidR="00DE71A1" w:rsidRPr="009C4B91">
        <w:rPr>
          <w:rFonts w:ascii="Verdana" w:hAnsi="Verdana" w:cstheme="minorHAnsi"/>
          <w:color w:val="000000" w:themeColor="text1"/>
          <w:sz w:val="22"/>
          <w:szCs w:val="22"/>
        </w:rPr>
        <w:t xml:space="preserve"> and their next steps.</w:t>
      </w:r>
      <w:r w:rsidR="002C43BF" w:rsidRPr="009C4B91">
        <w:rPr>
          <w:rFonts w:ascii="Verdana" w:hAnsi="Verdana" w:cstheme="minorHAnsi"/>
          <w:color w:val="000000" w:themeColor="text1"/>
          <w:sz w:val="22"/>
          <w:szCs w:val="22"/>
        </w:rPr>
        <w:t xml:space="preserve"> </w:t>
      </w:r>
      <w:r w:rsidR="008A230E" w:rsidRPr="009C4B91">
        <w:rPr>
          <w:rFonts w:ascii="Verdana" w:hAnsi="Verdana" w:cstheme="minorHAnsi"/>
          <w:color w:val="000000" w:themeColor="text1"/>
          <w:sz w:val="22"/>
          <w:szCs w:val="22"/>
        </w:rPr>
        <w:t>Adults</w:t>
      </w:r>
      <w:r w:rsidR="002C43BF" w:rsidRPr="009C4B91">
        <w:rPr>
          <w:rFonts w:ascii="Verdana" w:hAnsi="Verdana" w:cstheme="minorHAnsi"/>
          <w:color w:val="000000" w:themeColor="text1"/>
          <w:sz w:val="22"/>
          <w:szCs w:val="22"/>
        </w:rPr>
        <w:t xml:space="preserve"> are regularly expected to discuss this with leaders to ensure we meet the needs of all pupils within the setting and</w:t>
      </w:r>
      <w:r w:rsidR="00322970" w:rsidRPr="009C4B91">
        <w:rPr>
          <w:rFonts w:ascii="Verdana" w:hAnsi="Verdana" w:cstheme="minorHAnsi"/>
          <w:color w:val="000000" w:themeColor="text1"/>
          <w:sz w:val="22"/>
          <w:szCs w:val="22"/>
        </w:rPr>
        <w:t xml:space="preserve"> </w:t>
      </w:r>
      <w:r w:rsidR="008F5BD3" w:rsidRPr="009C4B91">
        <w:rPr>
          <w:rFonts w:ascii="Verdana" w:hAnsi="Verdana" w:cstheme="minorHAnsi"/>
          <w:color w:val="000000" w:themeColor="text1"/>
          <w:sz w:val="22"/>
          <w:szCs w:val="22"/>
        </w:rPr>
        <w:t xml:space="preserve">that </w:t>
      </w:r>
      <w:r w:rsidR="00322970" w:rsidRPr="009C4B91">
        <w:rPr>
          <w:rFonts w:ascii="Verdana" w:hAnsi="Verdana" w:cstheme="minorHAnsi"/>
          <w:color w:val="000000" w:themeColor="text1"/>
          <w:sz w:val="22"/>
          <w:szCs w:val="22"/>
        </w:rPr>
        <w:t xml:space="preserve">we adapt timetables, the environment and planning to ensure we continue to be ambitious for all pupils. </w:t>
      </w:r>
    </w:p>
    <w:p w14:paraId="191CEE61" w14:textId="1113AC38" w:rsidR="005741CE" w:rsidRPr="009C4B91" w:rsidRDefault="005741CE" w:rsidP="00D85F84">
      <w:pPr>
        <w:rPr>
          <w:rFonts w:ascii="Verdana" w:hAnsi="Verdana" w:cstheme="minorHAnsi"/>
          <w:color w:val="000000" w:themeColor="text1"/>
          <w:sz w:val="22"/>
          <w:szCs w:val="22"/>
        </w:rPr>
      </w:pPr>
    </w:p>
    <w:p w14:paraId="4FA2ED11" w14:textId="51E6DBCF" w:rsidR="00FA4E78" w:rsidRPr="009C4B91" w:rsidRDefault="002B1D27" w:rsidP="00D85F84">
      <w:pPr>
        <w:rPr>
          <w:rFonts w:ascii="Verdana" w:hAnsi="Verdana" w:cs="Arial"/>
          <w:color w:val="000000" w:themeColor="text1"/>
          <w:sz w:val="22"/>
          <w:szCs w:val="22"/>
        </w:rPr>
      </w:pPr>
      <w:r w:rsidRPr="009C4B91">
        <w:rPr>
          <w:rFonts w:ascii="Verdana" w:hAnsi="Verdana" w:cs="Arial"/>
          <w:color w:val="000000" w:themeColor="text1"/>
          <w:sz w:val="22"/>
          <w:szCs w:val="22"/>
        </w:rPr>
        <w:lastRenderedPageBreak/>
        <w:t xml:space="preserve">During the children’s first half term in the Nursery and Reception classes, the teacher assesses each child’s development and learning attainment against a baseline assessment. </w:t>
      </w:r>
      <w:r w:rsidRPr="009C4B91">
        <w:rPr>
          <w:rFonts w:ascii="Verdana" w:hAnsi="Verdana" w:cstheme="minorHAnsi"/>
          <w:color w:val="000000" w:themeColor="text1"/>
          <w:sz w:val="22"/>
          <w:szCs w:val="22"/>
        </w:rPr>
        <w:t>This enables practitioners to identify key areas of support from the very beginning and helps us to tailor provision to the needs of each child.</w:t>
      </w:r>
    </w:p>
    <w:p w14:paraId="208B7143" w14:textId="77777777" w:rsidR="002B1D27" w:rsidRPr="009C4B91" w:rsidRDefault="002B1D27" w:rsidP="00D85F84">
      <w:pPr>
        <w:rPr>
          <w:rFonts w:ascii="Verdana" w:hAnsi="Verdana" w:cs="Arial"/>
          <w:color w:val="000000" w:themeColor="text1"/>
          <w:sz w:val="22"/>
          <w:szCs w:val="22"/>
        </w:rPr>
      </w:pPr>
    </w:p>
    <w:p w14:paraId="1E8D0DEB" w14:textId="11A7B446" w:rsidR="00AE6339" w:rsidRPr="009C4B91" w:rsidRDefault="00E140AB" w:rsidP="00E140AB">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Within the first 6 weeks that</w:t>
      </w:r>
      <w:r w:rsidRPr="009C4B91">
        <w:rPr>
          <w:rFonts w:ascii="Verdana" w:hAnsi="Verdana" w:cstheme="minorHAnsi"/>
          <w:b/>
          <w:color w:val="000000" w:themeColor="text1"/>
          <w:sz w:val="22"/>
          <w:szCs w:val="22"/>
        </w:rPr>
        <w:t xml:space="preserve"> </w:t>
      </w:r>
      <w:r w:rsidRPr="009C4B91">
        <w:rPr>
          <w:rFonts w:ascii="Verdana" w:hAnsi="Verdana" w:cstheme="minorHAnsi"/>
          <w:color w:val="000000" w:themeColor="text1"/>
          <w:sz w:val="22"/>
          <w:szCs w:val="22"/>
        </w:rPr>
        <w:t>a child</w:t>
      </w:r>
      <w:r w:rsidRPr="009C4B91">
        <w:rPr>
          <w:rFonts w:ascii="Verdana" w:hAnsi="Verdana" w:cstheme="minorHAnsi"/>
          <w:b/>
          <w:color w:val="000000" w:themeColor="text1"/>
          <w:sz w:val="22"/>
          <w:szCs w:val="22"/>
        </w:rPr>
        <w:t xml:space="preserve"> starts reception</w:t>
      </w:r>
      <w:r w:rsidRPr="009C4B91">
        <w:rPr>
          <w:rFonts w:ascii="Verdana" w:hAnsi="Verdana" w:cstheme="minorHAnsi"/>
          <w:color w:val="000000" w:themeColor="text1"/>
          <w:sz w:val="22"/>
          <w:szCs w:val="22"/>
        </w:rPr>
        <w:t>, staff will</w:t>
      </w:r>
      <w:r w:rsidR="002B1D27" w:rsidRPr="009C4B91">
        <w:rPr>
          <w:rFonts w:ascii="Verdana" w:hAnsi="Verdana" w:cstheme="minorHAnsi"/>
          <w:color w:val="000000" w:themeColor="text1"/>
          <w:sz w:val="22"/>
          <w:szCs w:val="22"/>
        </w:rPr>
        <w:t xml:space="preserve"> also </w:t>
      </w:r>
      <w:r w:rsidRPr="009C4B91">
        <w:rPr>
          <w:rFonts w:ascii="Verdana" w:hAnsi="Verdana" w:cstheme="minorHAnsi"/>
          <w:color w:val="000000" w:themeColor="text1"/>
          <w:sz w:val="22"/>
          <w:szCs w:val="22"/>
        </w:rPr>
        <w:t>administer the</w:t>
      </w:r>
      <w:r w:rsidR="00FA4E78" w:rsidRPr="009C4B91">
        <w:rPr>
          <w:rFonts w:ascii="Verdana" w:hAnsi="Verdana" w:cstheme="minorHAnsi"/>
          <w:color w:val="000000" w:themeColor="text1"/>
          <w:sz w:val="22"/>
          <w:szCs w:val="22"/>
        </w:rPr>
        <w:t xml:space="preserve"> Statutory</w:t>
      </w:r>
      <w:r w:rsidRPr="009C4B91">
        <w:rPr>
          <w:rFonts w:ascii="Verdana" w:hAnsi="Verdana" w:cstheme="minorHAnsi"/>
          <w:color w:val="000000" w:themeColor="text1"/>
          <w:sz w:val="22"/>
          <w:szCs w:val="22"/>
        </w:rPr>
        <w:t xml:space="preserve"> Reception Baseline Assessment (RBA). </w:t>
      </w:r>
      <w:r w:rsidR="000F5F2F" w:rsidRPr="009C4B91">
        <w:rPr>
          <w:rFonts w:ascii="Verdana" w:hAnsi="Verdana" w:cstheme="minorHAnsi"/>
          <w:color w:val="000000" w:themeColor="text1"/>
          <w:sz w:val="22"/>
          <w:szCs w:val="22"/>
        </w:rPr>
        <w:t xml:space="preserve"> </w:t>
      </w:r>
    </w:p>
    <w:p w14:paraId="716391A3" w14:textId="77777777" w:rsidR="002B1D27" w:rsidRPr="009C4B91" w:rsidRDefault="002B1D27" w:rsidP="00E140AB">
      <w:pPr>
        <w:rPr>
          <w:rFonts w:ascii="Verdana" w:hAnsi="Verdana" w:cstheme="minorHAnsi"/>
          <w:color w:val="000000" w:themeColor="text1"/>
          <w:sz w:val="22"/>
          <w:szCs w:val="22"/>
        </w:rPr>
      </w:pPr>
    </w:p>
    <w:p w14:paraId="4F8D3C50" w14:textId="417E1F37" w:rsidR="009C5841" w:rsidRPr="009C4B91" w:rsidRDefault="008D6D71" w:rsidP="002212F9">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Throughout the year </w:t>
      </w:r>
      <w:r w:rsidR="00EB4B7E" w:rsidRPr="009C4B91">
        <w:rPr>
          <w:rFonts w:ascii="Verdana" w:hAnsi="Verdana" w:cstheme="minorHAnsi"/>
          <w:color w:val="000000" w:themeColor="text1"/>
          <w:sz w:val="22"/>
          <w:szCs w:val="22"/>
        </w:rPr>
        <w:t>there are three further assessment points</w:t>
      </w:r>
      <w:r w:rsidR="00853D97" w:rsidRPr="009C4B91">
        <w:rPr>
          <w:rFonts w:ascii="Verdana" w:hAnsi="Verdana" w:cstheme="minorHAnsi"/>
          <w:color w:val="000000" w:themeColor="text1"/>
          <w:sz w:val="22"/>
          <w:szCs w:val="22"/>
        </w:rPr>
        <w:t xml:space="preserve"> which take place termly</w:t>
      </w:r>
      <w:r w:rsidR="00E8141B">
        <w:rPr>
          <w:rFonts w:ascii="Verdana" w:hAnsi="Verdana" w:cstheme="minorHAnsi"/>
          <w:color w:val="000000" w:themeColor="text1"/>
          <w:sz w:val="22"/>
          <w:szCs w:val="22"/>
        </w:rPr>
        <w:t>. C</w:t>
      </w:r>
      <w:r w:rsidR="00EB4B7E" w:rsidRPr="009C4B91">
        <w:rPr>
          <w:rFonts w:ascii="Verdana" w:hAnsi="Verdana" w:cstheme="minorHAnsi"/>
          <w:color w:val="000000" w:themeColor="text1"/>
          <w:sz w:val="22"/>
          <w:szCs w:val="22"/>
        </w:rPr>
        <w:t xml:space="preserve">hildren </w:t>
      </w:r>
      <w:r w:rsidR="00C476C3" w:rsidRPr="009C4B91">
        <w:rPr>
          <w:rFonts w:ascii="Verdana" w:hAnsi="Verdana" w:cstheme="minorHAnsi"/>
          <w:color w:val="000000" w:themeColor="text1"/>
          <w:sz w:val="22"/>
          <w:szCs w:val="22"/>
        </w:rPr>
        <w:t xml:space="preserve">in Nursery and Reception </w:t>
      </w:r>
      <w:r w:rsidR="00EB4B7E" w:rsidRPr="009C4B91">
        <w:rPr>
          <w:rFonts w:ascii="Verdana" w:hAnsi="Verdana" w:cstheme="minorHAnsi"/>
          <w:color w:val="000000" w:themeColor="text1"/>
          <w:sz w:val="22"/>
          <w:szCs w:val="22"/>
        </w:rPr>
        <w:t xml:space="preserve">are determined to be </w:t>
      </w:r>
      <w:r w:rsidRPr="009C4B91">
        <w:rPr>
          <w:rFonts w:ascii="Verdana" w:hAnsi="Verdana" w:cstheme="minorHAnsi"/>
          <w:color w:val="000000" w:themeColor="text1"/>
          <w:sz w:val="22"/>
          <w:szCs w:val="22"/>
        </w:rPr>
        <w:t xml:space="preserve">on track/not on track in their development for the 7 areas of learning. These are informed </w:t>
      </w:r>
      <w:r w:rsidR="00361794" w:rsidRPr="009C4B91">
        <w:rPr>
          <w:rFonts w:ascii="Verdana" w:hAnsi="Verdana" w:cstheme="minorHAnsi"/>
          <w:color w:val="000000" w:themeColor="text1"/>
          <w:sz w:val="22"/>
          <w:szCs w:val="22"/>
        </w:rPr>
        <w:t xml:space="preserve">and moderated </w:t>
      </w:r>
      <w:r w:rsidRPr="009C4B91">
        <w:rPr>
          <w:rFonts w:ascii="Verdana" w:hAnsi="Verdana" w:cstheme="minorHAnsi"/>
          <w:color w:val="000000" w:themeColor="text1"/>
          <w:sz w:val="22"/>
          <w:szCs w:val="22"/>
        </w:rPr>
        <w:t xml:space="preserve">by checkpoints put together by the EYFS team which match the curriculum and expectations of child development. </w:t>
      </w:r>
      <w:r w:rsidR="00361794" w:rsidRPr="009C4B91">
        <w:rPr>
          <w:rFonts w:ascii="Verdana" w:hAnsi="Verdana" w:cstheme="minorHAnsi"/>
          <w:color w:val="000000" w:themeColor="text1"/>
          <w:sz w:val="22"/>
          <w:szCs w:val="22"/>
        </w:rPr>
        <w:t xml:space="preserve">This will support identification of attainment but also the gaps for further support and learning. </w:t>
      </w:r>
      <w:r w:rsidR="005B3CA3" w:rsidRPr="009C4B91">
        <w:rPr>
          <w:rFonts w:ascii="Verdana" w:hAnsi="Verdana" w:cstheme="minorHAnsi"/>
          <w:color w:val="000000" w:themeColor="text1"/>
          <w:sz w:val="22"/>
          <w:szCs w:val="22"/>
        </w:rPr>
        <w:t xml:space="preserve">This information is tracked using INSIGHT to ensure </w:t>
      </w:r>
      <w:r w:rsidR="006E424A" w:rsidRPr="009C4B91">
        <w:rPr>
          <w:rFonts w:ascii="Verdana" w:hAnsi="Verdana" w:cstheme="minorHAnsi"/>
          <w:color w:val="000000" w:themeColor="text1"/>
          <w:sz w:val="22"/>
          <w:szCs w:val="22"/>
        </w:rPr>
        <w:t xml:space="preserve">good </w:t>
      </w:r>
      <w:r w:rsidR="005B3CA3" w:rsidRPr="009C4B91">
        <w:rPr>
          <w:rFonts w:ascii="Verdana" w:hAnsi="Verdana" w:cstheme="minorHAnsi"/>
          <w:color w:val="000000" w:themeColor="text1"/>
          <w:sz w:val="22"/>
          <w:szCs w:val="22"/>
        </w:rPr>
        <w:t xml:space="preserve">rates of progress for all children, including vulnerable groups such as those with SEND, disadvantaged or summer-born children. </w:t>
      </w:r>
    </w:p>
    <w:p w14:paraId="76828498" w14:textId="77777777" w:rsidR="002212F9" w:rsidRPr="009C4B91" w:rsidRDefault="002212F9" w:rsidP="002212F9">
      <w:pPr>
        <w:rPr>
          <w:rFonts w:ascii="Verdana" w:hAnsi="Verdana" w:cstheme="minorHAnsi"/>
          <w:color w:val="000000" w:themeColor="text1"/>
          <w:sz w:val="22"/>
          <w:szCs w:val="22"/>
        </w:rPr>
      </w:pPr>
    </w:p>
    <w:p w14:paraId="3EADBC44" w14:textId="77777777" w:rsidR="00C03E91" w:rsidRPr="009C4B91" w:rsidRDefault="00C03E91" w:rsidP="00C03E91">
      <w:pPr>
        <w:spacing w:after="120"/>
        <w:rPr>
          <w:rFonts w:ascii="Verdana" w:hAnsi="Verdana"/>
          <w:color w:val="000000" w:themeColor="text1"/>
          <w:sz w:val="22"/>
          <w:szCs w:val="22"/>
        </w:rPr>
      </w:pPr>
      <w:r w:rsidRPr="009C4B91">
        <w:rPr>
          <w:rFonts w:ascii="Verdana" w:hAnsi="Verdana"/>
          <w:color w:val="000000" w:themeColor="text1"/>
          <w:sz w:val="22"/>
          <w:szCs w:val="22"/>
        </w:rPr>
        <w:t>In the final term of the academic year in which the child reaches age 5, staff complete the EYFS profile for each child (before 30 June in that term). Each child is assessed against the 17 early learning goals, indicating whether they are:</w:t>
      </w:r>
    </w:p>
    <w:p w14:paraId="2A1C659B" w14:textId="77777777" w:rsidR="00C03E91" w:rsidRPr="009C4B91" w:rsidRDefault="00C03E91" w:rsidP="006A36D7">
      <w:pPr>
        <w:numPr>
          <w:ilvl w:val="0"/>
          <w:numId w:val="6"/>
        </w:numPr>
        <w:spacing w:after="120"/>
        <w:ind w:left="907" w:hanging="256"/>
        <w:rPr>
          <w:rFonts w:ascii="Verdana" w:hAnsi="Verdana"/>
          <w:color w:val="000000" w:themeColor="text1"/>
          <w:sz w:val="22"/>
          <w:szCs w:val="22"/>
        </w:rPr>
      </w:pPr>
      <w:r w:rsidRPr="009C4B91">
        <w:rPr>
          <w:rFonts w:ascii="Verdana" w:hAnsi="Verdana"/>
          <w:color w:val="000000" w:themeColor="text1"/>
          <w:sz w:val="22"/>
          <w:szCs w:val="22"/>
        </w:rPr>
        <w:t>Meeting expected levels of development</w:t>
      </w:r>
    </w:p>
    <w:p w14:paraId="1E72AA2D" w14:textId="77777777" w:rsidR="00C03E91" w:rsidRPr="009C4B91" w:rsidRDefault="00C03E91" w:rsidP="006A36D7">
      <w:pPr>
        <w:numPr>
          <w:ilvl w:val="0"/>
          <w:numId w:val="6"/>
        </w:numPr>
        <w:spacing w:after="120"/>
        <w:ind w:left="907" w:hanging="256"/>
        <w:rPr>
          <w:rFonts w:ascii="Verdana" w:hAnsi="Verdana"/>
          <w:color w:val="000000" w:themeColor="text1"/>
          <w:sz w:val="22"/>
          <w:szCs w:val="22"/>
        </w:rPr>
      </w:pPr>
      <w:r w:rsidRPr="009C4B91">
        <w:rPr>
          <w:rFonts w:ascii="Verdana" w:hAnsi="Verdana"/>
          <w:color w:val="000000" w:themeColor="text1"/>
          <w:sz w:val="22"/>
          <w:szCs w:val="22"/>
        </w:rPr>
        <w:t>Not yet reaching expected levels (‘emerging’)</w:t>
      </w:r>
    </w:p>
    <w:p w14:paraId="3582F729" w14:textId="77777777" w:rsidR="002212F9" w:rsidRPr="009C4B91" w:rsidRDefault="002212F9" w:rsidP="002212F9">
      <w:pPr>
        <w:spacing w:after="120"/>
        <w:rPr>
          <w:rFonts w:ascii="Verdana" w:hAnsi="Verdana"/>
          <w:color w:val="000000" w:themeColor="text1"/>
          <w:sz w:val="22"/>
          <w:szCs w:val="22"/>
        </w:rPr>
      </w:pPr>
    </w:p>
    <w:p w14:paraId="2FF74309" w14:textId="65013BF2" w:rsidR="00C03E91" w:rsidRPr="009C4B91" w:rsidRDefault="002212F9" w:rsidP="002212F9">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The profile reflects ongoing observations, and discussions with families. The results of the profile are shared with families for their child at the end of the </w:t>
      </w:r>
      <w:r w:rsidR="00A1199A" w:rsidRPr="009C4B91">
        <w:rPr>
          <w:rFonts w:ascii="Verdana" w:hAnsi="Verdana" w:cstheme="minorHAnsi"/>
          <w:color w:val="000000" w:themeColor="text1"/>
          <w:sz w:val="22"/>
          <w:szCs w:val="22"/>
        </w:rPr>
        <w:t>reception</w:t>
      </w:r>
      <w:r w:rsidRPr="009C4B91">
        <w:rPr>
          <w:rFonts w:ascii="Verdana" w:hAnsi="Verdana" w:cstheme="minorHAnsi"/>
          <w:color w:val="000000" w:themeColor="text1"/>
          <w:sz w:val="22"/>
          <w:szCs w:val="22"/>
        </w:rPr>
        <w:t xml:space="preserve"> year as well as with the child’s year 1 teacher.</w:t>
      </w:r>
      <w:r w:rsidR="00C03E91" w:rsidRPr="009C4B91">
        <w:rPr>
          <w:rFonts w:ascii="Verdana" w:hAnsi="Verdana"/>
          <w:color w:val="000000" w:themeColor="text1"/>
          <w:sz w:val="22"/>
          <w:szCs w:val="22"/>
        </w:rPr>
        <w:t xml:space="preserve"> This helps to inform a discussion between reception and year 1 teachers about the child’s stage of development and learning </w:t>
      </w:r>
      <w:r w:rsidRPr="009C4B91">
        <w:rPr>
          <w:rFonts w:ascii="Verdana" w:hAnsi="Verdana"/>
          <w:color w:val="000000" w:themeColor="text1"/>
          <w:sz w:val="22"/>
          <w:szCs w:val="22"/>
        </w:rPr>
        <w:t>needs and</w:t>
      </w:r>
      <w:r w:rsidR="00C03E91" w:rsidRPr="009C4B91">
        <w:rPr>
          <w:rFonts w:ascii="Verdana" w:hAnsi="Verdana"/>
          <w:color w:val="000000" w:themeColor="text1"/>
          <w:sz w:val="22"/>
          <w:szCs w:val="22"/>
        </w:rPr>
        <w:t xml:space="preserve"> helps with planning activities in year 1. </w:t>
      </w:r>
    </w:p>
    <w:p w14:paraId="6D7932D7" w14:textId="06061FDE" w:rsidR="00B47E6E" w:rsidRPr="009C4B91" w:rsidRDefault="00B47E6E" w:rsidP="00D85F84">
      <w:pPr>
        <w:rPr>
          <w:rFonts w:ascii="Verdana" w:hAnsi="Verdana" w:cstheme="minorHAnsi"/>
          <w:color w:val="000000" w:themeColor="text1"/>
          <w:sz w:val="22"/>
          <w:szCs w:val="22"/>
        </w:rPr>
      </w:pPr>
    </w:p>
    <w:p w14:paraId="62F4E676" w14:textId="741725D9" w:rsidR="002212F9" w:rsidRPr="009C4B91" w:rsidRDefault="00AB3CA5" w:rsidP="00AB3CA5">
      <w:pPr>
        <w:spacing w:after="120"/>
        <w:rPr>
          <w:rFonts w:ascii="Verdana" w:hAnsi="Verdana"/>
          <w:color w:val="000000" w:themeColor="text1"/>
          <w:sz w:val="22"/>
          <w:szCs w:val="22"/>
        </w:rPr>
      </w:pPr>
      <w:r w:rsidRPr="009C4B91">
        <w:rPr>
          <w:rFonts w:ascii="Verdana" w:hAnsi="Verdana"/>
          <w:color w:val="000000" w:themeColor="text1"/>
          <w:sz w:val="22"/>
          <w:szCs w:val="22"/>
        </w:rPr>
        <w:t xml:space="preserve">In exceptional circumstances, after discussion and only in agreement with parents and/or carers, a child might stay in EYFS provision beyond the end of the academic year in which they turn 5. In these exceptional cases, we will continue to assess the child throughout their time in EYFS provision and complete their profile at the end of the year before they move into year 1. </w:t>
      </w:r>
    </w:p>
    <w:p w14:paraId="1BB59111" w14:textId="77777777" w:rsidR="0098678E" w:rsidRPr="009C4B91" w:rsidRDefault="0098678E" w:rsidP="00AB3CA5">
      <w:pPr>
        <w:spacing w:after="120"/>
        <w:rPr>
          <w:rFonts w:ascii="Verdana" w:hAnsi="Verdana"/>
          <w:color w:val="000000" w:themeColor="text1"/>
          <w:sz w:val="22"/>
          <w:szCs w:val="22"/>
        </w:rPr>
      </w:pPr>
    </w:p>
    <w:p w14:paraId="304ADCE8" w14:textId="77538A82" w:rsidR="0098678E" w:rsidRPr="009C4B91" w:rsidRDefault="0098678E" w:rsidP="0098678E">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The profile is moderated internally (referring to the Development Matters </w:t>
      </w:r>
      <w:hyperlink r:id="rId14" w:history="1">
        <w:r w:rsidRPr="009C4B91">
          <w:rPr>
            <w:rStyle w:val="Hyperlink"/>
            <w:rFonts w:ascii="Verdana" w:hAnsi="Verdana" w:cstheme="minorHAnsi"/>
            <w:color w:val="000000" w:themeColor="text1"/>
            <w:sz w:val="22"/>
            <w:szCs w:val="22"/>
          </w:rPr>
          <w:t>guidance</w:t>
        </w:r>
      </w:hyperlink>
      <w:r w:rsidRPr="009C4B91">
        <w:rPr>
          <w:rFonts w:ascii="Verdana" w:hAnsi="Verdana" w:cstheme="minorHAnsi"/>
          <w:color w:val="000000" w:themeColor="text1"/>
          <w:sz w:val="22"/>
          <w:szCs w:val="22"/>
        </w:rPr>
        <w:t xml:space="preserve"> and our own in school curriculum documents) and in partnership with other local schools, to ensure consistent assessment judgements. EYFS profile data is submitted to the local authority.  </w:t>
      </w:r>
    </w:p>
    <w:p w14:paraId="34013C40" w14:textId="77777777" w:rsidR="00E54716" w:rsidRPr="009C4B91" w:rsidRDefault="00E54716" w:rsidP="00D85F84">
      <w:pPr>
        <w:rPr>
          <w:rFonts w:ascii="Verdana" w:hAnsi="Verdana" w:cstheme="minorHAnsi"/>
          <w:color w:val="000000" w:themeColor="text1"/>
          <w:sz w:val="22"/>
          <w:szCs w:val="22"/>
        </w:rPr>
      </w:pPr>
    </w:p>
    <w:p w14:paraId="570DE304" w14:textId="020B85CE" w:rsidR="00D85F84" w:rsidRPr="009C4B91" w:rsidRDefault="00D85F84" w:rsidP="00C14834">
      <w:pPr>
        <w:rPr>
          <w:rFonts w:ascii="Verdana" w:hAnsi="Verdana" w:cs="Arial"/>
          <w:b/>
          <w:bCs/>
          <w:color w:val="000000" w:themeColor="text1"/>
          <w:sz w:val="22"/>
          <w:szCs w:val="22"/>
        </w:rPr>
      </w:pPr>
      <w:bookmarkStart w:id="14" w:name="_Toc494184737"/>
      <w:r w:rsidRPr="009C4B91">
        <w:rPr>
          <w:rFonts w:ascii="Verdana" w:hAnsi="Verdana" w:cs="Arial"/>
          <w:b/>
          <w:bCs/>
          <w:color w:val="000000" w:themeColor="text1"/>
          <w:sz w:val="22"/>
          <w:szCs w:val="22"/>
        </w:rPr>
        <w:t xml:space="preserve">6. Working with </w:t>
      </w:r>
      <w:bookmarkEnd w:id="14"/>
      <w:r w:rsidR="00D73CAE" w:rsidRPr="009C4B91">
        <w:rPr>
          <w:rFonts w:ascii="Verdana" w:hAnsi="Verdana" w:cs="Arial"/>
          <w:b/>
          <w:bCs/>
          <w:color w:val="000000" w:themeColor="text1"/>
          <w:sz w:val="22"/>
          <w:szCs w:val="22"/>
        </w:rPr>
        <w:t>families</w:t>
      </w:r>
    </w:p>
    <w:p w14:paraId="3782A728" w14:textId="77777777" w:rsidR="00860658" w:rsidRPr="009C4B91" w:rsidRDefault="00860658" w:rsidP="00C14834">
      <w:pPr>
        <w:rPr>
          <w:rFonts w:ascii="Verdana" w:hAnsi="Verdana" w:cs="Arial"/>
          <w:b/>
          <w:bCs/>
          <w:color w:val="000000" w:themeColor="text1"/>
          <w:sz w:val="22"/>
          <w:szCs w:val="22"/>
        </w:rPr>
      </w:pPr>
    </w:p>
    <w:p w14:paraId="1B3B164B" w14:textId="452A34D6" w:rsidR="00D85F84" w:rsidRPr="009C4B91" w:rsidRDefault="00D85F84" w:rsidP="00D85F84">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We recognise that children learn and develop well when there is a strong partnership between staff and </w:t>
      </w:r>
      <w:r w:rsidR="00D73CAE" w:rsidRPr="009C4B91">
        <w:rPr>
          <w:rFonts w:ascii="Verdana" w:hAnsi="Verdana" w:cstheme="minorHAnsi"/>
          <w:color w:val="000000" w:themeColor="text1"/>
          <w:sz w:val="22"/>
          <w:szCs w:val="22"/>
        </w:rPr>
        <w:t>families.</w:t>
      </w:r>
    </w:p>
    <w:p w14:paraId="416FB09D" w14:textId="7880B2A4" w:rsidR="00725DE7" w:rsidRPr="009C4B91" w:rsidRDefault="00725DE7" w:rsidP="00013A58">
      <w:pPr>
        <w:rPr>
          <w:rFonts w:ascii="Verdana" w:hAnsi="Verdana" w:cstheme="minorHAnsi"/>
          <w:color w:val="000000" w:themeColor="text1"/>
          <w:sz w:val="22"/>
          <w:szCs w:val="22"/>
        </w:rPr>
      </w:pPr>
    </w:p>
    <w:p w14:paraId="387CE121" w14:textId="6B1C3086" w:rsidR="00E80856" w:rsidRPr="009C4B91" w:rsidRDefault="00D73CAE" w:rsidP="00725DE7">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Families</w:t>
      </w:r>
      <w:r w:rsidR="00DF07D9" w:rsidRPr="009C4B91">
        <w:rPr>
          <w:rFonts w:ascii="Verdana" w:hAnsi="Verdana" w:cstheme="minorHAnsi"/>
          <w:color w:val="000000" w:themeColor="text1"/>
          <w:sz w:val="22"/>
          <w:szCs w:val="22"/>
        </w:rPr>
        <w:t xml:space="preserve"> are kept up to date with their child’s progress and development a</w:t>
      </w:r>
      <w:r w:rsidR="00497FB6" w:rsidRPr="009C4B91">
        <w:rPr>
          <w:rFonts w:ascii="Verdana" w:hAnsi="Verdana" w:cstheme="minorHAnsi"/>
          <w:color w:val="000000" w:themeColor="text1"/>
          <w:sz w:val="22"/>
          <w:szCs w:val="22"/>
        </w:rPr>
        <w:t>nd</w:t>
      </w:r>
      <w:r w:rsidR="00725DE7" w:rsidRPr="009C4B91">
        <w:rPr>
          <w:rFonts w:ascii="Verdana" w:hAnsi="Verdana" w:cstheme="minorHAnsi"/>
          <w:color w:val="000000" w:themeColor="text1"/>
          <w:sz w:val="22"/>
          <w:szCs w:val="22"/>
        </w:rPr>
        <w:t xml:space="preserve"> we meet regularly with them to ensure children’s transition into school and through the EYFS is happy and allows them to reach their potential with the support needed. This includes transition days, nursery visits, stay and play sessions</w:t>
      </w:r>
      <w:r w:rsidR="002C273D" w:rsidRPr="009C4B91">
        <w:rPr>
          <w:rFonts w:ascii="Verdana" w:hAnsi="Verdana" w:cstheme="minorHAnsi"/>
          <w:color w:val="000000" w:themeColor="text1"/>
          <w:sz w:val="22"/>
          <w:szCs w:val="22"/>
        </w:rPr>
        <w:t>, wow moments</w:t>
      </w:r>
      <w:r w:rsidR="00F207BE" w:rsidRPr="009C4B91">
        <w:rPr>
          <w:rFonts w:ascii="Verdana" w:hAnsi="Verdana" w:cstheme="minorHAnsi"/>
          <w:color w:val="000000" w:themeColor="text1"/>
          <w:sz w:val="22"/>
          <w:szCs w:val="22"/>
        </w:rPr>
        <w:t>, reading mornings</w:t>
      </w:r>
      <w:r w:rsidR="00EB7DF5" w:rsidRPr="009C4B91">
        <w:rPr>
          <w:rFonts w:ascii="Verdana" w:hAnsi="Verdana" w:cstheme="minorHAnsi"/>
          <w:color w:val="000000" w:themeColor="text1"/>
          <w:sz w:val="22"/>
          <w:szCs w:val="22"/>
        </w:rPr>
        <w:t xml:space="preserve"> and </w:t>
      </w:r>
      <w:r w:rsidR="00306D5B" w:rsidRPr="009C4B91">
        <w:rPr>
          <w:rFonts w:ascii="Verdana" w:hAnsi="Verdana" w:cstheme="minorHAnsi"/>
          <w:color w:val="000000" w:themeColor="text1"/>
          <w:sz w:val="22"/>
          <w:szCs w:val="22"/>
        </w:rPr>
        <w:t>family</w:t>
      </w:r>
      <w:r w:rsidR="00EB7DF5" w:rsidRPr="009C4B91">
        <w:rPr>
          <w:rFonts w:ascii="Verdana" w:hAnsi="Verdana" w:cstheme="minorHAnsi"/>
          <w:color w:val="000000" w:themeColor="text1"/>
          <w:sz w:val="22"/>
          <w:szCs w:val="22"/>
        </w:rPr>
        <w:t xml:space="preserve"> workshops as well as more frequent informal communication to suit individual families. </w:t>
      </w:r>
      <w:r w:rsidR="00306D5B" w:rsidRPr="009C4B91">
        <w:rPr>
          <w:rFonts w:ascii="Verdana" w:hAnsi="Verdana" w:cstheme="minorHAnsi"/>
          <w:color w:val="000000" w:themeColor="text1"/>
          <w:sz w:val="22"/>
          <w:szCs w:val="22"/>
        </w:rPr>
        <w:t>Open events</w:t>
      </w:r>
      <w:r w:rsidR="003C1009" w:rsidRPr="009C4B91">
        <w:rPr>
          <w:rFonts w:ascii="Verdana" w:hAnsi="Verdana" w:cstheme="minorHAnsi"/>
          <w:color w:val="000000" w:themeColor="text1"/>
          <w:sz w:val="22"/>
          <w:szCs w:val="22"/>
        </w:rPr>
        <w:t xml:space="preserve"> are held </w:t>
      </w:r>
      <w:r w:rsidR="00306D5B" w:rsidRPr="009C4B91">
        <w:rPr>
          <w:rFonts w:ascii="Verdana" w:hAnsi="Verdana" w:cstheme="minorHAnsi"/>
          <w:color w:val="000000" w:themeColor="text1"/>
          <w:sz w:val="22"/>
          <w:szCs w:val="22"/>
        </w:rPr>
        <w:t>throughout the year where families</w:t>
      </w:r>
      <w:r w:rsidR="003C1009" w:rsidRPr="009C4B91">
        <w:rPr>
          <w:rFonts w:ascii="Verdana" w:hAnsi="Verdana" w:cstheme="minorHAnsi"/>
          <w:color w:val="000000" w:themeColor="text1"/>
          <w:sz w:val="22"/>
          <w:szCs w:val="22"/>
        </w:rPr>
        <w:t xml:space="preserve"> are invited </w:t>
      </w:r>
      <w:r w:rsidR="00306D5B" w:rsidRPr="009C4B91">
        <w:rPr>
          <w:rFonts w:ascii="Verdana" w:hAnsi="Verdana" w:cstheme="minorHAnsi"/>
          <w:color w:val="000000" w:themeColor="text1"/>
          <w:sz w:val="22"/>
          <w:szCs w:val="22"/>
        </w:rPr>
        <w:t>in join in with their children’s learning</w:t>
      </w:r>
      <w:r w:rsidR="003C1009" w:rsidRPr="009C4B91">
        <w:rPr>
          <w:rFonts w:ascii="Verdana" w:hAnsi="Verdana" w:cstheme="minorHAnsi"/>
          <w:color w:val="000000" w:themeColor="text1"/>
          <w:sz w:val="22"/>
          <w:szCs w:val="22"/>
        </w:rPr>
        <w:t>.</w:t>
      </w:r>
      <w:r w:rsidR="00306D5B" w:rsidRPr="009C4B91">
        <w:rPr>
          <w:rFonts w:ascii="Verdana" w:hAnsi="Verdana" w:cstheme="minorHAnsi"/>
          <w:color w:val="000000" w:themeColor="text1"/>
          <w:sz w:val="22"/>
          <w:szCs w:val="22"/>
        </w:rPr>
        <w:t xml:space="preserve"> Progress levels will be sent out to families termly and meetings arranged as and when these are needed.</w:t>
      </w:r>
      <w:r w:rsidR="003C1009" w:rsidRPr="009C4B91">
        <w:rPr>
          <w:rFonts w:ascii="Verdana" w:hAnsi="Verdana" w:cstheme="minorHAnsi"/>
          <w:color w:val="000000" w:themeColor="text1"/>
          <w:sz w:val="22"/>
          <w:szCs w:val="22"/>
        </w:rPr>
        <w:t xml:space="preserve"> </w:t>
      </w:r>
      <w:r w:rsidR="002D279B" w:rsidRPr="009C4B91">
        <w:rPr>
          <w:rFonts w:ascii="Verdana" w:hAnsi="Verdana" w:cstheme="minorHAnsi"/>
          <w:color w:val="000000" w:themeColor="text1"/>
          <w:sz w:val="22"/>
          <w:szCs w:val="22"/>
        </w:rPr>
        <w:t xml:space="preserve">A written report is sent out at the end of the </w:t>
      </w:r>
      <w:r w:rsidR="00F207BE" w:rsidRPr="009C4B91">
        <w:rPr>
          <w:rFonts w:ascii="Verdana" w:hAnsi="Verdana" w:cstheme="minorHAnsi"/>
          <w:color w:val="000000" w:themeColor="text1"/>
          <w:sz w:val="22"/>
          <w:szCs w:val="22"/>
        </w:rPr>
        <w:t>summer</w:t>
      </w:r>
      <w:r w:rsidR="002D279B" w:rsidRPr="009C4B91">
        <w:rPr>
          <w:rFonts w:ascii="Verdana" w:hAnsi="Verdana" w:cstheme="minorHAnsi"/>
          <w:color w:val="000000" w:themeColor="text1"/>
          <w:sz w:val="22"/>
          <w:szCs w:val="22"/>
        </w:rPr>
        <w:t xml:space="preserve"> term.</w:t>
      </w:r>
      <w:r w:rsidR="00860658" w:rsidRPr="009C4B91">
        <w:rPr>
          <w:rFonts w:ascii="Verdana" w:hAnsi="Verdana" w:cstheme="minorHAnsi"/>
          <w:color w:val="000000" w:themeColor="text1"/>
          <w:sz w:val="22"/>
          <w:szCs w:val="22"/>
        </w:rPr>
        <w:t xml:space="preserve"> </w:t>
      </w:r>
      <w:r w:rsidR="00EE0C99" w:rsidRPr="009C4B91">
        <w:rPr>
          <w:rFonts w:ascii="Verdana" w:hAnsi="Verdana" w:cstheme="minorHAnsi"/>
          <w:color w:val="000000" w:themeColor="text1"/>
          <w:sz w:val="22"/>
          <w:szCs w:val="22"/>
        </w:rPr>
        <w:t>We have an open-d</w:t>
      </w:r>
      <w:r w:rsidR="00EE0C99" w:rsidRPr="009C4B91">
        <w:rPr>
          <w:rFonts w:ascii="Verdana" w:hAnsi="Verdana" w:cstheme="minorHAnsi"/>
          <w:color w:val="000000" w:themeColor="text1"/>
          <w:sz w:val="22"/>
          <w:szCs w:val="22"/>
          <w:shd w:val="clear" w:color="auto" w:fill="FFFFFF"/>
        </w:rPr>
        <w:t xml:space="preserve">oor policy in the EYFS so if </w:t>
      </w:r>
      <w:r w:rsidR="00306D5B" w:rsidRPr="009C4B91">
        <w:rPr>
          <w:rFonts w:ascii="Verdana" w:hAnsi="Verdana" w:cstheme="minorHAnsi"/>
          <w:color w:val="000000" w:themeColor="text1"/>
          <w:sz w:val="22"/>
          <w:szCs w:val="22"/>
          <w:shd w:val="clear" w:color="auto" w:fill="FFFFFF"/>
        </w:rPr>
        <w:t>families</w:t>
      </w:r>
      <w:r w:rsidR="00EE0C99" w:rsidRPr="009C4B91">
        <w:rPr>
          <w:rFonts w:ascii="Verdana" w:hAnsi="Verdana" w:cstheme="minorHAnsi"/>
          <w:color w:val="000000" w:themeColor="text1"/>
          <w:sz w:val="22"/>
          <w:szCs w:val="22"/>
          <w:shd w:val="clear" w:color="auto" w:fill="FFFFFF"/>
        </w:rPr>
        <w:t xml:space="preserve"> have questions or queries, they can speak to one of the foundation team.</w:t>
      </w:r>
      <w:r w:rsidR="00EE0C99" w:rsidRPr="009C4B91">
        <w:rPr>
          <w:rFonts w:ascii="Verdana" w:hAnsi="Verdana" w:cs="Open Sans"/>
          <w:color w:val="000000" w:themeColor="text1"/>
          <w:sz w:val="22"/>
          <w:szCs w:val="22"/>
          <w:shd w:val="clear" w:color="auto" w:fill="FFFFFF"/>
        </w:rPr>
        <w:t xml:space="preserve"> </w:t>
      </w:r>
    </w:p>
    <w:p w14:paraId="16A78B20" w14:textId="77777777" w:rsidR="005C3C87" w:rsidRPr="009C4B91" w:rsidRDefault="005C3C87" w:rsidP="00D85F84">
      <w:pPr>
        <w:rPr>
          <w:rFonts w:ascii="Verdana" w:hAnsi="Verdana" w:cstheme="minorHAnsi"/>
          <w:color w:val="000000" w:themeColor="text1"/>
          <w:sz w:val="22"/>
          <w:szCs w:val="22"/>
        </w:rPr>
      </w:pPr>
    </w:p>
    <w:p w14:paraId="44D3043A" w14:textId="301A4C39" w:rsidR="00D85F84" w:rsidRPr="009C4B91" w:rsidRDefault="00D85F84" w:rsidP="00D85F84">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The EYFS profile </w:t>
      </w:r>
      <w:r w:rsidR="0009757C" w:rsidRPr="009C4B91">
        <w:rPr>
          <w:rFonts w:ascii="Verdana" w:hAnsi="Verdana" w:cstheme="minorHAnsi"/>
          <w:color w:val="000000" w:themeColor="text1"/>
          <w:sz w:val="22"/>
          <w:szCs w:val="22"/>
        </w:rPr>
        <w:t xml:space="preserve">at the end of Reception and our own assessments throughout the year </w:t>
      </w:r>
      <w:r w:rsidRPr="009C4B91">
        <w:rPr>
          <w:rFonts w:ascii="Verdana" w:hAnsi="Verdana" w:cstheme="minorHAnsi"/>
          <w:color w:val="000000" w:themeColor="text1"/>
          <w:sz w:val="22"/>
          <w:szCs w:val="22"/>
        </w:rPr>
        <w:t xml:space="preserve">helps to provide </w:t>
      </w:r>
      <w:r w:rsidR="00944189" w:rsidRPr="009C4B91">
        <w:rPr>
          <w:rFonts w:ascii="Verdana" w:hAnsi="Verdana" w:cstheme="minorHAnsi"/>
          <w:color w:val="000000" w:themeColor="text1"/>
          <w:sz w:val="22"/>
          <w:szCs w:val="22"/>
        </w:rPr>
        <w:t>families</w:t>
      </w:r>
      <w:r w:rsidRPr="009C4B91">
        <w:rPr>
          <w:rFonts w:ascii="Verdana" w:hAnsi="Verdana" w:cstheme="minorHAnsi"/>
          <w:color w:val="000000" w:themeColor="text1"/>
          <w:sz w:val="22"/>
          <w:szCs w:val="22"/>
        </w:rPr>
        <w:t xml:space="preserve"> with a well-rounded picture of their child’s knowledge, understanding and abilities.</w:t>
      </w:r>
    </w:p>
    <w:p w14:paraId="539902E6" w14:textId="77777777" w:rsidR="005C3C87" w:rsidRPr="009C4B91" w:rsidRDefault="005C3C87" w:rsidP="00D85F84">
      <w:pPr>
        <w:rPr>
          <w:rFonts w:ascii="Verdana" w:hAnsi="Verdana" w:cstheme="minorHAnsi"/>
          <w:color w:val="000000" w:themeColor="text1"/>
          <w:sz w:val="22"/>
          <w:szCs w:val="22"/>
        </w:rPr>
      </w:pPr>
    </w:p>
    <w:p w14:paraId="55168B01" w14:textId="4ED69E54" w:rsidR="00F529AE" w:rsidRPr="009C4B91" w:rsidRDefault="00D85F84" w:rsidP="00F529AE">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Each child is assigned a key person </w:t>
      </w:r>
      <w:r w:rsidR="0009757C" w:rsidRPr="009C4B91">
        <w:rPr>
          <w:rFonts w:ascii="Verdana" w:hAnsi="Verdana" w:cstheme="minorHAnsi"/>
          <w:color w:val="000000" w:themeColor="text1"/>
          <w:sz w:val="22"/>
          <w:szCs w:val="22"/>
        </w:rPr>
        <w:t xml:space="preserve">(their class teacher) </w:t>
      </w:r>
      <w:r w:rsidRPr="009C4B91">
        <w:rPr>
          <w:rFonts w:ascii="Verdana" w:hAnsi="Verdana" w:cstheme="minorHAnsi"/>
          <w:color w:val="000000" w:themeColor="text1"/>
          <w:sz w:val="22"/>
          <w:szCs w:val="22"/>
        </w:rPr>
        <w:t xml:space="preserve">who helps to ensure that their learning and care is tailored to meet their needs. The key person supports </w:t>
      </w:r>
      <w:r w:rsidR="00306D5B" w:rsidRPr="009C4B91">
        <w:rPr>
          <w:rFonts w:ascii="Verdana" w:hAnsi="Verdana" w:cstheme="minorHAnsi"/>
          <w:color w:val="000000" w:themeColor="text1"/>
          <w:sz w:val="22"/>
          <w:szCs w:val="22"/>
        </w:rPr>
        <w:t>families</w:t>
      </w:r>
      <w:r w:rsidRPr="009C4B91">
        <w:rPr>
          <w:rFonts w:ascii="Verdana" w:hAnsi="Verdana" w:cstheme="minorHAnsi"/>
          <w:color w:val="000000" w:themeColor="text1"/>
          <w:sz w:val="22"/>
          <w:szCs w:val="22"/>
        </w:rPr>
        <w:t xml:space="preserve"> in guiding their child’s development at home. The key person also helps families to engage with more specialist support, if appropriate.</w:t>
      </w:r>
    </w:p>
    <w:p w14:paraId="4B0A44BA" w14:textId="77777777" w:rsidR="005E44BB" w:rsidRPr="009C4B91" w:rsidRDefault="005E44BB" w:rsidP="00F529AE">
      <w:pPr>
        <w:rPr>
          <w:rFonts w:ascii="Verdana" w:hAnsi="Verdana" w:cstheme="minorHAnsi"/>
          <w:color w:val="000000" w:themeColor="text1"/>
          <w:sz w:val="22"/>
          <w:szCs w:val="22"/>
        </w:rPr>
      </w:pPr>
    </w:p>
    <w:p w14:paraId="23948E28" w14:textId="77777777" w:rsidR="005E44BB" w:rsidRPr="009C4B91" w:rsidRDefault="005E44BB" w:rsidP="005E44BB">
      <w:pPr>
        <w:spacing w:after="120"/>
        <w:rPr>
          <w:rFonts w:ascii="Verdana" w:hAnsi="Verdana"/>
          <w:color w:val="000000" w:themeColor="text1"/>
          <w:sz w:val="22"/>
          <w:szCs w:val="22"/>
        </w:rPr>
      </w:pPr>
      <w:r w:rsidRPr="009C4B91">
        <w:rPr>
          <w:rFonts w:ascii="Verdana" w:hAnsi="Verdana"/>
          <w:color w:val="000000" w:themeColor="text1"/>
          <w:sz w:val="22"/>
          <w:szCs w:val="22"/>
        </w:rPr>
        <w:t>We ask parents/carers to provide more than 2 emergency contact numbers for their child (where possible).</w:t>
      </w:r>
    </w:p>
    <w:p w14:paraId="6E8C9DF4" w14:textId="77777777" w:rsidR="005E44BB" w:rsidRPr="009C4B91" w:rsidRDefault="005E44BB" w:rsidP="00F529AE">
      <w:pPr>
        <w:rPr>
          <w:rFonts w:ascii="Verdana" w:hAnsi="Verdana" w:cstheme="minorHAnsi"/>
          <w:color w:val="000000" w:themeColor="text1"/>
          <w:sz w:val="22"/>
          <w:szCs w:val="22"/>
        </w:rPr>
      </w:pPr>
    </w:p>
    <w:p w14:paraId="13B3AA74" w14:textId="6CD12BD3" w:rsidR="004D6E7A" w:rsidRPr="009C4B91" w:rsidRDefault="004D6E7A" w:rsidP="004D6E7A">
      <w:pPr>
        <w:pStyle w:val="Heading1"/>
        <w:rPr>
          <w:rFonts w:ascii="Verdana" w:hAnsi="Verdana"/>
          <w:color w:val="000000" w:themeColor="text1"/>
          <w:sz w:val="22"/>
          <w:szCs w:val="22"/>
        </w:rPr>
      </w:pPr>
      <w:bookmarkStart w:id="15" w:name="_Toc211982706"/>
      <w:r w:rsidRPr="009C4B91">
        <w:rPr>
          <w:rFonts w:ascii="Verdana" w:hAnsi="Verdana"/>
          <w:color w:val="000000" w:themeColor="text1"/>
          <w:sz w:val="22"/>
          <w:szCs w:val="22"/>
        </w:rPr>
        <w:t>7. Staff</w:t>
      </w:r>
      <w:bookmarkEnd w:id="15"/>
      <w:r w:rsidRPr="009C4B91">
        <w:rPr>
          <w:rFonts w:ascii="Verdana" w:hAnsi="Verdana"/>
          <w:color w:val="000000" w:themeColor="text1"/>
          <w:sz w:val="22"/>
          <w:szCs w:val="22"/>
        </w:rPr>
        <w:t xml:space="preserve"> </w:t>
      </w:r>
    </w:p>
    <w:p w14:paraId="363EA352" w14:textId="0356FB36" w:rsidR="004D6E7A" w:rsidRPr="00AA482A" w:rsidRDefault="004D6E7A" w:rsidP="00AA482A">
      <w:pPr>
        <w:pStyle w:val="Heading2"/>
        <w:rPr>
          <w:b/>
          <w:bCs/>
          <w:color w:val="000000" w:themeColor="text1"/>
        </w:rPr>
      </w:pPr>
      <w:bookmarkStart w:id="16" w:name="_Toc211982707"/>
      <w:r w:rsidRPr="00AA482A">
        <w:rPr>
          <w:b/>
          <w:bCs/>
          <w:color w:val="000000" w:themeColor="text1"/>
        </w:rPr>
        <w:t>7.1 Staff training</w:t>
      </w:r>
      <w:bookmarkEnd w:id="16"/>
    </w:p>
    <w:p w14:paraId="21C20EC2" w14:textId="77777777" w:rsidR="004D6E7A" w:rsidRPr="009C4B91" w:rsidRDefault="004D6E7A" w:rsidP="004D6E7A">
      <w:pPr>
        <w:rPr>
          <w:rFonts w:ascii="Verdana" w:hAnsi="Verdana"/>
          <w:color w:val="000000" w:themeColor="text1"/>
          <w:sz w:val="22"/>
          <w:szCs w:val="22"/>
        </w:rPr>
      </w:pPr>
    </w:p>
    <w:p w14:paraId="020FF265" w14:textId="77777777" w:rsidR="00883D32" w:rsidRPr="009C4B91" w:rsidRDefault="00883D32" w:rsidP="00883D32">
      <w:pPr>
        <w:spacing w:after="120"/>
        <w:rPr>
          <w:rFonts w:ascii="Verdana" w:hAnsi="Verdana"/>
          <w:color w:val="000000" w:themeColor="text1"/>
          <w:sz w:val="22"/>
          <w:szCs w:val="22"/>
        </w:rPr>
      </w:pPr>
      <w:r w:rsidRPr="009C4B91">
        <w:rPr>
          <w:rFonts w:ascii="Verdana" w:hAnsi="Verdana"/>
          <w:color w:val="000000" w:themeColor="text1"/>
          <w:sz w:val="22"/>
          <w:szCs w:val="22"/>
        </w:rPr>
        <w:t>We will:</w:t>
      </w:r>
    </w:p>
    <w:p w14:paraId="38D2B394" w14:textId="57FB786D" w:rsidR="00883D32" w:rsidRPr="009C4B91" w:rsidRDefault="00883D32" w:rsidP="006A36D7">
      <w:pPr>
        <w:numPr>
          <w:ilvl w:val="0"/>
          <w:numId w:val="10"/>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t>Train all staff in safeguarding procedures in line with Annex C of the most recent EYFS framework and Keeping Children Safe in Education (KCSIE) guidance.</w:t>
      </w:r>
    </w:p>
    <w:p w14:paraId="06401907" w14:textId="6547C569" w:rsidR="00883D32" w:rsidRPr="009C4B91" w:rsidRDefault="00883D32" w:rsidP="006A36D7">
      <w:pPr>
        <w:numPr>
          <w:ilvl w:val="0"/>
          <w:numId w:val="10"/>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t>Support all staff to feel supported and confident in implementing our safeguarding policy and procedures.</w:t>
      </w:r>
    </w:p>
    <w:p w14:paraId="640CC701" w14:textId="77777777" w:rsidR="00883D32" w:rsidRPr="009C4B91" w:rsidRDefault="00883D32" w:rsidP="006A36D7">
      <w:pPr>
        <w:numPr>
          <w:ilvl w:val="0"/>
          <w:numId w:val="10"/>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t>Renew training every 2 years, or more often when it’s needed to help maintain skills; keep up to date with any changes to our safeguarding procedures; or because of any safeguarding concerns</w:t>
      </w:r>
    </w:p>
    <w:p w14:paraId="49EC9E2F" w14:textId="432DE805" w:rsidR="00883D32" w:rsidRPr="009C4B91" w:rsidRDefault="00883D32" w:rsidP="006A36D7">
      <w:pPr>
        <w:numPr>
          <w:ilvl w:val="0"/>
          <w:numId w:val="10"/>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t>Training for this is delivered</w:t>
      </w:r>
      <w:r w:rsidR="0012674B" w:rsidRPr="009C4B91">
        <w:rPr>
          <w:rFonts w:ascii="Verdana" w:hAnsi="Verdana"/>
          <w:color w:val="000000" w:themeColor="text1"/>
          <w:sz w:val="22"/>
          <w:szCs w:val="22"/>
        </w:rPr>
        <w:t xml:space="preserve"> by the safeguarding team</w:t>
      </w:r>
      <w:r w:rsidRPr="009C4B91">
        <w:rPr>
          <w:rFonts w:ascii="Verdana" w:hAnsi="Verdana"/>
          <w:color w:val="000000" w:themeColor="text1"/>
          <w:sz w:val="22"/>
          <w:szCs w:val="22"/>
        </w:rPr>
        <w:t xml:space="preserve"> annually on our school admin day each September</w:t>
      </w:r>
      <w:r w:rsidR="0012674B" w:rsidRPr="009C4B91">
        <w:rPr>
          <w:rFonts w:ascii="Verdana" w:hAnsi="Verdana"/>
          <w:color w:val="000000" w:themeColor="text1"/>
          <w:sz w:val="22"/>
          <w:szCs w:val="22"/>
        </w:rPr>
        <w:t xml:space="preserve">. </w:t>
      </w:r>
      <w:r w:rsidR="0012674B" w:rsidRPr="009C4B91">
        <w:rPr>
          <w:rFonts w:ascii="Verdana" w:hAnsi="Verdana" w:cstheme="minorHAnsi"/>
          <w:color w:val="000000" w:themeColor="text1"/>
          <w:sz w:val="22"/>
          <w:szCs w:val="22"/>
        </w:rPr>
        <w:t xml:space="preserve">Alongside this, all staff complete the child protection and KCSIE courses on </w:t>
      </w:r>
      <w:proofErr w:type="spellStart"/>
      <w:r w:rsidR="00165F52">
        <w:rPr>
          <w:rFonts w:ascii="Verdana" w:hAnsi="Verdana" w:cstheme="minorHAnsi"/>
          <w:color w:val="000000" w:themeColor="text1"/>
          <w:sz w:val="22"/>
          <w:szCs w:val="22"/>
        </w:rPr>
        <w:t>Educare</w:t>
      </w:r>
      <w:proofErr w:type="spellEnd"/>
      <w:r w:rsidR="00165F52">
        <w:rPr>
          <w:rFonts w:ascii="Verdana" w:hAnsi="Verdana" w:cstheme="minorHAnsi"/>
          <w:color w:val="000000" w:themeColor="text1"/>
          <w:sz w:val="22"/>
          <w:szCs w:val="22"/>
        </w:rPr>
        <w:t>.</w:t>
      </w:r>
    </w:p>
    <w:p w14:paraId="593B6AAC" w14:textId="3D916854" w:rsidR="00883D32" w:rsidRPr="009C4B91" w:rsidRDefault="00307EAA" w:rsidP="006A36D7">
      <w:pPr>
        <w:numPr>
          <w:ilvl w:val="0"/>
          <w:numId w:val="10"/>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t xml:space="preserve">Staff are supported to implement this by using </w:t>
      </w:r>
      <w:r w:rsidR="00883D32" w:rsidRPr="009C4B91">
        <w:rPr>
          <w:rFonts w:ascii="Verdana" w:hAnsi="Verdana"/>
          <w:color w:val="000000" w:themeColor="text1"/>
          <w:sz w:val="22"/>
          <w:szCs w:val="22"/>
        </w:rPr>
        <w:t>our child protection and safeguarding policy</w:t>
      </w:r>
      <w:r w:rsidR="00975DA2">
        <w:rPr>
          <w:rFonts w:ascii="Verdana" w:hAnsi="Verdana"/>
          <w:color w:val="000000" w:themeColor="text1"/>
          <w:sz w:val="22"/>
          <w:szCs w:val="22"/>
        </w:rPr>
        <w:t>.</w:t>
      </w:r>
    </w:p>
    <w:p w14:paraId="5778253F" w14:textId="77777777" w:rsidR="00883D32" w:rsidRPr="009C4B91" w:rsidRDefault="00883D32" w:rsidP="00883D32">
      <w:pPr>
        <w:spacing w:after="120"/>
        <w:rPr>
          <w:rFonts w:ascii="Verdana" w:hAnsi="Verdana"/>
          <w:color w:val="000000" w:themeColor="text1"/>
          <w:sz w:val="22"/>
          <w:szCs w:val="22"/>
        </w:rPr>
      </w:pPr>
      <w:r w:rsidRPr="009C4B91">
        <w:rPr>
          <w:rFonts w:ascii="Verdana" w:hAnsi="Verdana"/>
          <w:color w:val="000000" w:themeColor="text1"/>
          <w:sz w:val="22"/>
          <w:szCs w:val="22"/>
        </w:rPr>
        <w:t xml:space="preserve">Our designated safeguarding lead (DSL) will: </w:t>
      </w:r>
    </w:p>
    <w:p w14:paraId="3739B6C8" w14:textId="77777777" w:rsidR="00883D32" w:rsidRPr="009C4B91" w:rsidRDefault="00883D32" w:rsidP="006A36D7">
      <w:pPr>
        <w:numPr>
          <w:ilvl w:val="0"/>
          <w:numId w:val="11"/>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lastRenderedPageBreak/>
        <w:t>Provide ongoing support, advice and guidance to all staff</w:t>
      </w:r>
    </w:p>
    <w:p w14:paraId="3C25E8C7" w14:textId="77777777" w:rsidR="00883D32" w:rsidRPr="009C4B91" w:rsidRDefault="00883D32" w:rsidP="006A36D7">
      <w:pPr>
        <w:numPr>
          <w:ilvl w:val="0"/>
          <w:numId w:val="11"/>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t>Attend a training course consistent with the criteria set out in Annex C of the most recent EYFS framework</w:t>
      </w:r>
    </w:p>
    <w:p w14:paraId="64EF60F4" w14:textId="6E5381DC" w:rsidR="00F529AE" w:rsidRDefault="00883D32" w:rsidP="006A36D7">
      <w:pPr>
        <w:numPr>
          <w:ilvl w:val="0"/>
          <w:numId w:val="11"/>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t>Liaise as needed with local statutory children’s services agencies and our local safeguarding partners</w:t>
      </w:r>
    </w:p>
    <w:p w14:paraId="22805865" w14:textId="77777777" w:rsidR="00AA482A" w:rsidRPr="00AA482A" w:rsidRDefault="00AA482A" w:rsidP="00AA482A">
      <w:pPr>
        <w:pBdr>
          <w:left w:val="none" w:sz="0" w:space="8" w:color="auto"/>
        </w:pBdr>
        <w:spacing w:after="120"/>
        <w:ind w:left="720"/>
        <w:rPr>
          <w:rFonts w:ascii="Verdana" w:hAnsi="Verdana"/>
          <w:color w:val="000000" w:themeColor="text1"/>
          <w:sz w:val="22"/>
          <w:szCs w:val="22"/>
        </w:rPr>
      </w:pPr>
    </w:p>
    <w:p w14:paraId="37E5BC7A" w14:textId="77777777" w:rsidR="006A5674" w:rsidRPr="00AA482A" w:rsidRDefault="006A5674" w:rsidP="00AA482A">
      <w:pPr>
        <w:pStyle w:val="Heading2"/>
        <w:rPr>
          <w:b/>
          <w:bCs/>
          <w:color w:val="000000" w:themeColor="text1"/>
        </w:rPr>
      </w:pPr>
      <w:bookmarkStart w:id="17" w:name="_Toc211982708"/>
      <w:r w:rsidRPr="00AA482A">
        <w:rPr>
          <w:b/>
          <w:bCs/>
          <w:color w:val="000000" w:themeColor="text1"/>
        </w:rPr>
        <w:t>7.2 Safer recruitment</w:t>
      </w:r>
      <w:bookmarkEnd w:id="17"/>
    </w:p>
    <w:p w14:paraId="037C5C55" w14:textId="77777777" w:rsidR="006A5674" w:rsidRPr="009C4B91" w:rsidRDefault="006A5674" w:rsidP="006A5674">
      <w:pPr>
        <w:spacing w:after="120"/>
        <w:rPr>
          <w:rFonts w:ascii="Verdana" w:hAnsi="Verdana"/>
          <w:color w:val="000000" w:themeColor="text1"/>
          <w:sz w:val="22"/>
          <w:szCs w:val="22"/>
        </w:rPr>
      </w:pPr>
      <w:r w:rsidRPr="009C4B91">
        <w:rPr>
          <w:rFonts w:ascii="Verdana" w:hAnsi="Verdana"/>
          <w:color w:val="000000" w:themeColor="text1"/>
          <w:sz w:val="22"/>
          <w:szCs w:val="22"/>
        </w:rPr>
        <w:t xml:space="preserve">When recruiting staff, we will follow the procedures set out in the latest EYFS framework guidance on checking the suitability of new recruits, including: </w:t>
      </w:r>
    </w:p>
    <w:p w14:paraId="54EECB58" w14:textId="77777777" w:rsidR="006A5674" w:rsidRPr="009C4B91" w:rsidRDefault="006A5674" w:rsidP="006A36D7">
      <w:pPr>
        <w:numPr>
          <w:ilvl w:val="0"/>
          <w:numId w:val="12"/>
        </w:numPr>
        <w:pBdr>
          <w:left w:val="none" w:sz="0" w:space="8" w:color="auto"/>
        </w:pBdr>
        <w:ind w:hanging="424"/>
        <w:rPr>
          <w:rFonts w:ascii="Verdana" w:hAnsi="Verdana"/>
          <w:color w:val="000000" w:themeColor="text1"/>
          <w:sz w:val="22"/>
          <w:szCs w:val="22"/>
        </w:rPr>
      </w:pPr>
      <w:r w:rsidRPr="009C4B91">
        <w:rPr>
          <w:rFonts w:ascii="Verdana" w:hAnsi="Verdana"/>
          <w:color w:val="000000" w:themeColor="text1"/>
          <w:sz w:val="22"/>
          <w:szCs w:val="22"/>
        </w:rPr>
        <w:t>Obtaining a reference for any member of staff (including students and volunteers) before they are recruited</w:t>
      </w:r>
    </w:p>
    <w:p w14:paraId="67FBDE16" w14:textId="77777777" w:rsidR="006A5674" w:rsidRPr="009C4B91" w:rsidRDefault="006A5674" w:rsidP="006A36D7">
      <w:pPr>
        <w:numPr>
          <w:ilvl w:val="0"/>
          <w:numId w:val="12"/>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t>Recording information about staff qualifications and identity checks, vetting processes and references</w:t>
      </w:r>
    </w:p>
    <w:p w14:paraId="4483DA24" w14:textId="03DA973B" w:rsidR="006A5674" w:rsidRPr="009C4B91" w:rsidRDefault="006A5674" w:rsidP="006A5674">
      <w:pPr>
        <w:spacing w:after="120"/>
        <w:rPr>
          <w:rFonts w:ascii="Verdana" w:hAnsi="Verdana"/>
          <w:color w:val="000000" w:themeColor="text1"/>
          <w:sz w:val="22"/>
          <w:szCs w:val="22"/>
        </w:rPr>
      </w:pPr>
      <w:r w:rsidRPr="009C4B91">
        <w:rPr>
          <w:rFonts w:ascii="Verdana" w:hAnsi="Verdana"/>
          <w:color w:val="000000" w:themeColor="text1"/>
          <w:sz w:val="22"/>
          <w:szCs w:val="22"/>
        </w:rPr>
        <w:t>See our safeguarding policy for details of our safer recruitment procedures</w:t>
      </w:r>
      <w:r w:rsidR="00AA482A">
        <w:rPr>
          <w:rFonts w:ascii="Verdana" w:hAnsi="Verdana"/>
          <w:color w:val="000000" w:themeColor="text1"/>
          <w:sz w:val="22"/>
          <w:szCs w:val="22"/>
        </w:rPr>
        <w:t>.</w:t>
      </w:r>
    </w:p>
    <w:p w14:paraId="00640D0C" w14:textId="77777777" w:rsidR="00773ED2" w:rsidRPr="00AA482A" w:rsidRDefault="00773ED2" w:rsidP="00AA482A">
      <w:pPr>
        <w:pStyle w:val="Heading2"/>
        <w:rPr>
          <w:color w:val="000000" w:themeColor="text1"/>
        </w:rPr>
      </w:pPr>
    </w:p>
    <w:p w14:paraId="730DD999" w14:textId="4E8B64CA" w:rsidR="00773ED2" w:rsidRPr="00AA482A" w:rsidRDefault="00773ED2" w:rsidP="00AA482A">
      <w:pPr>
        <w:pStyle w:val="Heading2"/>
        <w:rPr>
          <w:b/>
          <w:bCs/>
          <w:color w:val="000000" w:themeColor="text1"/>
        </w:rPr>
      </w:pPr>
      <w:bookmarkStart w:id="18" w:name="_Toc211982709"/>
      <w:r w:rsidRPr="00AA482A">
        <w:rPr>
          <w:b/>
          <w:bCs/>
          <w:color w:val="000000" w:themeColor="text1"/>
        </w:rPr>
        <w:t>7.3 Whistleblowing</w:t>
      </w:r>
      <w:bookmarkEnd w:id="18"/>
    </w:p>
    <w:p w14:paraId="4BD145D3" w14:textId="3C7BC3A8" w:rsidR="00773ED2" w:rsidRPr="009C4B91" w:rsidRDefault="00773ED2" w:rsidP="00773ED2">
      <w:pPr>
        <w:spacing w:after="120"/>
        <w:rPr>
          <w:rFonts w:ascii="Verdana" w:hAnsi="Verdana"/>
          <w:color w:val="000000" w:themeColor="text1"/>
          <w:sz w:val="22"/>
          <w:szCs w:val="22"/>
        </w:rPr>
      </w:pPr>
      <w:r w:rsidRPr="009C4B91">
        <w:rPr>
          <w:rFonts w:ascii="Verdana" w:hAnsi="Verdana"/>
          <w:color w:val="000000" w:themeColor="text1"/>
          <w:sz w:val="22"/>
          <w:szCs w:val="22"/>
        </w:rPr>
        <w:t xml:space="preserve">We make sure that all staff are aware of our whistleblowing procedures; feel able to raise concerns about any poor or unsafe practice; and know that such concerns will be taken seriously by the senior leadership team. </w:t>
      </w:r>
    </w:p>
    <w:p w14:paraId="36709FD2" w14:textId="45E8A483" w:rsidR="00773ED2" w:rsidRPr="009C4B91" w:rsidRDefault="00773ED2" w:rsidP="00773ED2">
      <w:pPr>
        <w:spacing w:after="120"/>
        <w:rPr>
          <w:rFonts w:ascii="Verdana" w:hAnsi="Verdana"/>
          <w:color w:val="000000" w:themeColor="text1"/>
          <w:sz w:val="22"/>
          <w:szCs w:val="22"/>
        </w:rPr>
      </w:pPr>
      <w:proofErr w:type="gramStart"/>
      <w:r w:rsidRPr="009C4B91">
        <w:rPr>
          <w:rFonts w:ascii="Verdana" w:hAnsi="Verdana"/>
          <w:color w:val="000000" w:themeColor="text1"/>
          <w:sz w:val="22"/>
          <w:szCs w:val="22"/>
        </w:rPr>
        <w:t>In the event that</w:t>
      </w:r>
      <w:proofErr w:type="gramEnd"/>
      <w:r w:rsidRPr="009C4B91">
        <w:rPr>
          <w:rFonts w:ascii="Verdana" w:hAnsi="Verdana"/>
          <w:color w:val="000000" w:themeColor="text1"/>
          <w:sz w:val="22"/>
          <w:szCs w:val="22"/>
        </w:rPr>
        <w:t xml:space="preserve"> a member of staff feels that they need to blow the whistle on misconduct, they should report their concern to Sarah Griffith (headteacher). If the concern is about the headteacher it is believed they may be involved in the wrongdoing in some way, the staff member should report their concern to Colin Barnard (the chair of the governing body).</w:t>
      </w:r>
      <w:r w:rsidRPr="009C4B91">
        <w:rPr>
          <w:rFonts w:ascii="Verdana" w:hAnsi="Verdana"/>
          <w:color w:val="000000" w:themeColor="text1"/>
          <w:sz w:val="22"/>
          <w:szCs w:val="22"/>
          <w:shd w:val="clear" w:color="auto" w:fill="FFFF00"/>
        </w:rPr>
        <w:t xml:space="preserve"> </w:t>
      </w:r>
    </w:p>
    <w:p w14:paraId="19B011E9" w14:textId="77777777" w:rsidR="00773ED2" w:rsidRPr="009C4B91" w:rsidRDefault="00773ED2" w:rsidP="00773ED2">
      <w:pPr>
        <w:spacing w:after="120"/>
        <w:rPr>
          <w:rFonts w:ascii="Verdana" w:hAnsi="Verdana"/>
          <w:color w:val="000000" w:themeColor="text1"/>
          <w:sz w:val="22"/>
          <w:szCs w:val="22"/>
        </w:rPr>
      </w:pPr>
      <w:r w:rsidRPr="009C4B91">
        <w:rPr>
          <w:rFonts w:ascii="Verdana" w:hAnsi="Verdana"/>
          <w:color w:val="000000" w:themeColor="text1"/>
          <w:sz w:val="22"/>
          <w:szCs w:val="22"/>
        </w:rPr>
        <w:t>See our whistleblowing policy for details of our safer recruitment procedures and more detail on our procedures for handling whistleblowing (</w:t>
      </w:r>
      <w:hyperlink r:id="rId15">
        <w:r w:rsidRPr="009C4B91">
          <w:rPr>
            <w:rStyle w:val="Hyperlink"/>
            <w:rFonts w:ascii="Verdana" w:eastAsia="MS Mincho" w:hAnsi="Verdana" w:cs="Calibri"/>
            <w:color w:val="000000" w:themeColor="text1"/>
            <w:sz w:val="22"/>
            <w:szCs w:val="22"/>
          </w:rPr>
          <w:t>Trust’s Confidential Reporting policy</w:t>
        </w:r>
      </w:hyperlink>
      <w:r w:rsidRPr="009C4B91">
        <w:rPr>
          <w:rFonts w:ascii="Verdana" w:hAnsi="Verdana"/>
          <w:color w:val="000000" w:themeColor="text1"/>
          <w:sz w:val="22"/>
          <w:szCs w:val="22"/>
        </w:rPr>
        <w:t xml:space="preserve">). </w:t>
      </w:r>
    </w:p>
    <w:p w14:paraId="1F69A1E0" w14:textId="77777777" w:rsidR="00E54716" w:rsidRPr="009C4B91" w:rsidRDefault="00E54716" w:rsidP="00F529AE">
      <w:pPr>
        <w:rPr>
          <w:rFonts w:ascii="Verdana" w:hAnsi="Verdana"/>
          <w:color w:val="000000" w:themeColor="text1"/>
          <w:sz w:val="22"/>
          <w:szCs w:val="22"/>
        </w:rPr>
      </w:pPr>
    </w:p>
    <w:p w14:paraId="73A847BF" w14:textId="09302A92" w:rsidR="00D85F84" w:rsidRPr="009C4B91" w:rsidRDefault="004D6E7A" w:rsidP="00D85F84">
      <w:pPr>
        <w:pStyle w:val="Heading1"/>
        <w:rPr>
          <w:rFonts w:ascii="Verdana" w:hAnsi="Verdana"/>
          <w:color w:val="000000" w:themeColor="text1"/>
          <w:sz w:val="22"/>
          <w:szCs w:val="22"/>
        </w:rPr>
      </w:pPr>
      <w:bookmarkStart w:id="19" w:name="_Toc161280958"/>
      <w:bookmarkStart w:id="20" w:name="_Toc211982710"/>
      <w:r w:rsidRPr="009C4B91">
        <w:rPr>
          <w:rFonts w:ascii="Verdana" w:hAnsi="Verdana"/>
          <w:color w:val="000000" w:themeColor="text1"/>
          <w:sz w:val="22"/>
          <w:szCs w:val="22"/>
        </w:rPr>
        <w:t>8</w:t>
      </w:r>
      <w:r w:rsidR="00D85F84" w:rsidRPr="009C4B91">
        <w:rPr>
          <w:rFonts w:ascii="Verdana" w:hAnsi="Verdana"/>
          <w:color w:val="000000" w:themeColor="text1"/>
          <w:sz w:val="22"/>
          <w:szCs w:val="22"/>
        </w:rPr>
        <w:t>. Safeguarding and welfare procedures</w:t>
      </w:r>
      <w:bookmarkEnd w:id="19"/>
      <w:bookmarkEnd w:id="20"/>
    </w:p>
    <w:p w14:paraId="6AD7F0A2" w14:textId="77777777" w:rsidR="00377601" w:rsidRPr="009C4B91" w:rsidRDefault="00377601" w:rsidP="005C0AA2">
      <w:pPr>
        <w:rPr>
          <w:rFonts w:ascii="Verdana" w:hAnsi="Verdana"/>
          <w:color w:val="000000" w:themeColor="text1"/>
          <w:sz w:val="22"/>
          <w:szCs w:val="22"/>
        </w:rPr>
      </w:pPr>
    </w:p>
    <w:p w14:paraId="2F20A1B2" w14:textId="005A52F3" w:rsidR="0027564A" w:rsidRPr="009C4B91" w:rsidRDefault="0027564A" w:rsidP="0027564A">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Children’s safety and welfare is paramount. We create a safe and secure environment and provide a curriculum which teaches children how to be safe, make choices and assess risks. We have stringent policies, </w:t>
      </w:r>
      <w:r w:rsidR="00507284" w:rsidRPr="009C4B91">
        <w:rPr>
          <w:rFonts w:ascii="Verdana" w:hAnsi="Verdana" w:cstheme="minorHAnsi"/>
          <w:color w:val="000000" w:themeColor="text1"/>
          <w:sz w:val="22"/>
          <w:szCs w:val="22"/>
        </w:rPr>
        <w:t>procedures,</w:t>
      </w:r>
      <w:r w:rsidRPr="009C4B91">
        <w:rPr>
          <w:rFonts w:ascii="Verdana" w:hAnsi="Verdana" w:cstheme="minorHAnsi"/>
          <w:color w:val="000000" w:themeColor="text1"/>
          <w:sz w:val="22"/>
          <w:szCs w:val="22"/>
        </w:rPr>
        <w:t xml:space="preserve"> and documents in place to ensure children’s safety</w:t>
      </w:r>
      <w:r w:rsidR="00B91E58" w:rsidRPr="009C4B91">
        <w:rPr>
          <w:rFonts w:ascii="Verdana" w:hAnsi="Verdana" w:cstheme="minorHAnsi"/>
          <w:color w:val="000000" w:themeColor="text1"/>
          <w:sz w:val="22"/>
          <w:szCs w:val="22"/>
        </w:rPr>
        <w:t>. We know that children learn best when they are healthy and safe, when their individual needs are met and when they have the chance to build positive relationships with the adults around them and their peers</w:t>
      </w:r>
      <w:r w:rsidR="0026797D" w:rsidRPr="009C4B91">
        <w:rPr>
          <w:rFonts w:ascii="Verdana" w:hAnsi="Verdana" w:cstheme="minorHAnsi"/>
          <w:color w:val="000000" w:themeColor="text1"/>
          <w:sz w:val="22"/>
          <w:szCs w:val="22"/>
        </w:rPr>
        <w:t>.</w:t>
      </w:r>
    </w:p>
    <w:p w14:paraId="52C42C0D" w14:textId="77777777" w:rsidR="002C3980" w:rsidRPr="009C4B91" w:rsidRDefault="002C3980" w:rsidP="0027564A">
      <w:pPr>
        <w:rPr>
          <w:rFonts w:ascii="Verdana" w:hAnsi="Verdana" w:cstheme="minorHAnsi"/>
          <w:color w:val="000000" w:themeColor="text1"/>
          <w:sz w:val="22"/>
          <w:szCs w:val="22"/>
        </w:rPr>
      </w:pPr>
    </w:p>
    <w:p w14:paraId="5FD27680" w14:textId="77777777" w:rsidR="002C3980" w:rsidRPr="009C4B91" w:rsidRDefault="002C3980" w:rsidP="002C3980">
      <w:pPr>
        <w:spacing w:after="120"/>
        <w:rPr>
          <w:rFonts w:ascii="Verdana" w:hAnsi="Verdana"/>
          <w:color w:val="000000" w:themeColor="text1"/>
          <w:sz w:val="22"/>
          <w:szCs w:val="22"/>
        </w:rPr>
      </w:pPr>
      <w:r w:rsidRPr="009C4B91">
        <w:rPr>
          <w:rFonts w:ascii="Verdana" w:hAnsi="Verdana"/>
          <w:color w:val="000000" w:themeColor="text1"/>
          <w:sz w:val="22"/>
          <w:szCs w:val="22"/>
        </w:rPr>
        <w:t>All practitioners are alert to any issues of concern in children’s lives at home or elsewhere.</w:t>
      </w:r>
    </w:p>
    <w:p w14:paraId="2818F434" w14:textId="6069936C" w:rsidR="002C3980" w:rsidRPr="009C4B91" w:rsidRDefault="002C3980" w:rsidP="002C3980">
      <w:pPr>
        <w:spacing w:after="120"/>
        <w:rPr>
          <w:rFonts w:ascii="Verdana" w:hAnsi="Verdana"/>
          <w:color w:val="000000" w:themeColor="text1"/>
          <w:sz w:val="22"/>
          <w:szCs w:val="22"/>
        </w:rPr>
      </w:pPr>
      <w:r w:rsidRPr="009C4B91">
        <w:rPr>
          <w:rFonts w:ascii="Verdana" w:hAnsi="Verdana"/>
          <w:color w:val="000000" w:themeColor="text1"/>
          <w:sz w:val="22"/>
          <w:szCs w:val="22"/>
        </w:rPr>
        <w:t xml:space="preserve">See </w:t>
      </w:r>
      <w:r w:rsidRPr="007923EE">
        <w:rPr>
          <w:rFonts w:ascii="Verdana" w:hAnsi="Verdana"/>
          <w:color w:val="000000" w:themeColor="text1"/>
          <w:sz w:val="22"/>
          <w:szCs w:val="22"/>
        </w:rPr>
        <w:t xml:space="preserve">our child protection and safeguarding </w:t>
      </w:r>
      <w:r w:rsidRPr="007923EE">
        <w:rPr>
          <w:rFonts w:ascii="Verdana" w:hAnsi="Verdana"/>
          <w:color w:val="000000" w:themeColor="text1"/>
          <w:sz w:val="22"/>
          <w:szCs w:val="22"/>
          <w:shd w:val="clear" w:color="auto" w:fill="FFFFFF" w:themeFill="background1"/>
        </w:rPr>
        <w:t>policy for</w:t>
      </w:r>
      <w:r w:rsidRPr="007923EE">
        <w:rPr>
          <w:rFonts w:ascii="Verdana" w:hAnsi="Verdana"/>
          <w:color w:val="000000" w:themeColor="text1"/>
          <w:sz w:val="22"/>
          <w:szCs w:val="22"/>
        </w:rPr>
        <w:t xml:space="preserve"> more information</w:t>
      </w:r>
      <w:r w:rsidRPr="009C4B91">
        <w:rPr>
          <w:rFonts w:ascii="Verdana" w:hAnsi="Verdana"/>
          <w:color w:val="000000" w:themeColor="text1"/>
          <w:sz w:val="22"/>
          <w:szCs w:val="22"/>
        </w:rPr>
        <w:t>.</w:t>
      </w:r>
    </w:p>
    <w:p w14:paraId="47108531" w14:textId="77777777" w:rsidR="002C3980" w:rsidRPr="009C4B91" w:rsidRDefault="002C3980" w:rsidP="0027564A">
      <w:pPr>
        <w:rPr>
          <w:rFonts w:ascii="Verdana" w:hAnsi="Verdana" w:cstheme="minorHAnsi"/>
          <w:color w:val="000000" w:themeColor="text1"/>
          <w:sz w:val="22"/>
          <w:szCs w:val="22"/>
        </w:rPr>
      </w:pPr>
    </w:p>
    <w:p w14:paraId="6DB5439E" w14:textId="4E2F6476" w:rsidR="00377601" w:rsidRPr="00AA482A" w:rsidRDefault="00773ED2" w:rsidP="00AA482A">
      <w:pPr>
        <w:pStyle w:val="Heading2"/>
        <w:rPr>
          <w:rFonts w:cstheme="minorHAnsi"/>
          <w:b/>
          <w:bCs/>
          <w:color w:val="000000" w:themeColor="text1"/>
        </w:rPr>
      </w:pPr>
      <w:bookmarkStart w:id="21" w:name="_Toc211982711"/>
      <w:r w:rsidRPr="00AA482A">
        <w:rPr>
          <w:b/>
          <w:bCs/>
          <w:color w:val="000000" w:themeColor="text1"/>
        </w:rPr>
        <w:lastRenderedPageBreak/>
        <w:t xml:space="preserve">8.1 </w:t>
      </w:r>
      <w:r w:rsidR="00377601" w:rsidRPr="00AA482A">
        <w:rPr>
          <w:b/>
          <w:bCs/>
          <w:color w:val="000000" w:themeColor="text1"/>
        </w:rPr>
        <w:t>Before joining our school</w:t>
      </w:r>
      <w:bookmarkEnd w:id="21"/>
    </w:p>
    <w:p w14:paraId="3180C547" w14:textId="77777777" w:rsidR="0075157B" w:rsidRPr="009C4B91" w:rsidRDefault="0075157B" w:rsidP="0075157B">
      <w:pPr>
        <w:spacing w:line="276" w:lineRule="auto"/>
        <w:ind w:right="108"/>
        <w:jc w:val="both"/>
        <w:rPr>
          <w:rFonts w:ascii="Verdana" w:hAnsi="Verdana" w:cs="Calibri"/>
          <w:color w:val="000000" w:themeColor="text1"/>
          <w:sz w:val="22"/>
          <w:szCs w:val="22"/>
        </w:rPr>
      </w:pPr>
    </w:p>
    <w:p w14:paraId="151E0819" w14:textId="0F7D4EFC" w:rsidR="009D2DF5" w:rsidRPr="009C4B91" w:rsidRDefault="009D2DF5" w:rsidP="0027564A">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Before children join our </w:t>
      </w:r>
      <w:r w:rsidR="00E77733" w:rsidRPr="009C4B91">
        <w:rPr>
          <w:rFonts w:ascii="Verdana" w:hAnsi="Verdana" w:cstheme="minorHAnsi"/>
          <w:color w:val="000000" w:themeColor="text1"/>
          <w:sz w:val="22"/>
          <w:szCs w:val="22"/>
        </w:rPr>
        <w:t>school,</w:t>
      </w:r>
      <w:r w:rsidRPr="009C4B91">
        <w:rPr>
          <w:rFonts w:ascii="Verdana" w:hAnsi="Verdana" w:cstheme="minorHAnsi"/>
          <w:color w:val="000000" w:themeColor="text1"/>
          <w:sz w:val="22"/>
          <w:szCs w:val="22"/>
        </w:rPr>
        <w:t xml:space="preserve"> we ensure that we gain information on </w:t>
      </w:r>
      <w:r w:rsidR="00E77733" w:rsidRPr="009C4B91">
        <w:rPr>
          <w:rFonts w:ascii="Verdana" w:hAnsi="Verdana" w:cstheme="minorHAnsi"/>
          <w:color w:val="000000" w:themeColor="text1"/>
          <w:sz w:val="22"/>
          <w:szCs w:val="22"/>
        </w:rPr>
        <w:t xml:space="preserve">each individual child. </w:t>
      </w:r>
      <w:r w:rsidR="004161A5" w:rsidRPr="009C4B91">
        <w:rPr>
          <w:rFonts w:ascii="Verdana" w:hAnsi="Verdana"/>
          <w:color w:val="000000" w:themeColor="text1"/>
          <w:sz w:val="22"/>
          <w:szCs w:val="22"/>
        </w:rPr>
        <w:t xml:space="preserve">To ensure the safety of all children, we ask families to provide more than 2 emergency contact numbers for their child (where possible). </w:t>
      </w:r>
      <w:r w:rsidR="00E77733" w:rsidRPr="009C4B91">
        <w:rPr>
          <w:rFonts w:ascii="Verdana" w:hAnsi="Verdana" w:cstheme="minorHAnsi"/>
          <w:color w:val="000000" w:themeColor="text1"/>
          <w:sz w:val="22"/>
          <w:szCs w:val="22"/>
        </w:rPr>
        <w:t xml:space="preserve">We contact any previous nurseries or schools in which they attend as well as ask families for information. We </w:t>
      </w:r>
      <w:r w:rsidR="00411718" w:rsidRPr="009C4B91">
        <w:rPr>
          <w:rFonts w:ascii="Verdana" w:hAnsi="Verdana" w:cstheme="minorHAnsi"/>
          <w:color w:val="000000" w:themeColor="text1"/>
          <w:sz w:val="22"/>
          <w:szCs w:val="22"/>
        </w:rPr>
        <w:t xml:space="preserve">request information for </w:t>
      </w:r>
      <w:r w:rsidRPr="009C4B91">
        <w:rPr>
          <w:rFonts w:ascii="Verdana" w:hAnsi="Verdana" w:cstheme="minorHAnsi"/>
          <w:color w:val="000000" w:themeColor="text1"/>
          <w:sz w:val="22"/>
          <w:szCs w:val="22"/>
        </w:rPr>
        <w:t xml:space="preserve">any </w:t>
      </w:r>
      <w:r w:rsidR="000F0BEE" w:rsidRPr="009C4B91">
        <w:rPr>
          <w:rFonts w:ascii="Verdana" w:hAnsi="Verdana" w:cstheme="minorHAnsi"/>
          <w:color w:val="000000" w:themeColor="text1"/>
          <w:sz w:val="22"/>
          <w:szCs w:val="22"/>
        </w:rPr>
        <w:t>dietary</w:t>
      </w:r>
      <w:r w:rsidRPr="009C4B91">
        <w:rPr>
          <w:rFonts w:ascii="Verdana" w:hAnsi="Verdana" w:cstheme="minorHAnsi"/>
          <w:color w:val="000000" w:themeColor="text1"/>
          <w:sz w:val="22"/>
          <w:szCs w:val="22"/>
        </w:rPr>
        <w:t xml:space="preserve"> requirements and preferences, food allergies and intolerances a</w:t>
      </w:r>
      <w:r w:rsidR="00411718" w:rsidRPr="009C4B91">
        <w:rPr>
          <w:rFonts w:ascii="Verdana" w:hAnsi="Verdana" w:cstheme="minorHAnsi"/>
          <w:color w:val="000000" w:themeColor="text1"/>
          <w:sz w:val="22"/>
          <w:szCs w:val="22"/>
        </w:rPr>
        <w:t>s well as</w:t>
      </w:r>
      <w:r w:rsidRPr="009C4B91">
        <w:rPr>
          <w:rFonts w:ascii="Verdana" w:hAnsi="Verdana" w:cstheme="minorHAnsi"/>
          <w:color w:val="000000" w:themeColor="text1"/>
          <w:sz w:val="22"/>
          <w:szCs w:val="22"/>
        </w:rPr>
        <w:t xml:space="preserve"> any other health requirements. Where there are other agencies </w:t>
      </w:r>
      <w:r w:rsidR="000F0BEE" w:rsidRPr="009C4B91">
        <w:rPr>
          <w:rFonts w:ascii="Verdana" w:hAnsi="Verdana" w:cstheme="minorHAnsi"/>
          <w:color w:val="000000" w:themeColor="text1"/>
          <w:sz w:val="22"/>
          <w:szCs w:val="22"/>
        </w:rPr>
        <w:t>involved,</w:t>
      </w:r>
      <w:r w:rsidRPr="009C4B91">
        <w:rPr>
          <w:rFonts w:ascii="Verdana" w:hAnsi="Verdana" w:cstheme="minorHAnsi"/>
          <w:color w:val="000000" w:themeColor="text1"/>
          <w:sz w:val="22"/>
          <w:szCs w:val="22"/>
        </w:rPr>
        <w:t xml:space="preserve"> we ensure we receive informa</w:t>
      </w:r>
      <w:r w:rsidR="00E77733" w:rsidRPr="009C4B91">
        <w:rPr>
          <w:rFonts w:ascii="Verdana" w:hAnsi="Verdana" w:cstheme="minorHAnsi"/>
          <w:color w:val="000000" w:themeColor="text1"/>
          <w:sz w:val="22"/>
          <w:szCs w:val="22"/>
        </w:rPr>
        <w:t>tion from these promptly</w:t>
      </w:r>
      <w:r w:rsidR="000F0BEE" w:rsidRPr="009C4B91">
        <w:rPr>
          <w:rFonts w:ascii="Verdana" w:hAnsi="Verdana" w:cstheme="minorHAnsi"/>
          <w:color w:val="000000" w:themeColor="text1"/>
          <w:sz w:val="22"/>
          <w:szCs w:val="22"/>
        </w:rPr>
        <w:t>. If any health/</w:t>
      </w:r>
      <w:r w:rsidR="00DE64B1" w:rsidRPr="009C4B91">
        <w:rPr>
          <w:rFonts w:ascii="Verdana" w:hAnsi="Verdana" w:cstheme="minorHAnsi"/>
          <w:color w:val="000000" w:themeColor="text1"/>
          <w:sz w:val="22"/>
          <w:szCs w:val="22"/>
        </w:rPr>
        <w:t>dietary requirements are present we will insure the child has an Individual Healthcare Plan</w:t>
      </w:r>
      <w:r w:rsidR="00EF7EB9" w:rsidRPr="009C4B91">
        <w:rPr>
          <w:rFonts w:ascii="Verdana" w:hAnsi="Verdana" w:cstheme="minorHAnsi"/>
          <w:color w:val="000000" w:themeColor="text1"/>
          <w:sz w:val="22"/>
          <w:szCs w:val="22"/>
        </w:rPr>
        <w:t xml:space="preserve"> (IHP)</w:t>
      </w:r>
      <w:r w:rsidR="00DE64B1" w:rsidRPr="009C4B91">
        <w:rPr>
          <w:rFonts w:ascii="Verdana" w:hAnsi="Verdana" w:cstheme="minorHAnsi"/>
          <w:color w:val="000000" w:themeColor="text1"/>
          <w:sz w:val="22"/>
          <w:szCs w:val="22"/>
        </w:rPr>
        <w:t xml:space="preserve"> which details the information about this and what should happen. A form is also completed for the kitchen staff with Aspens to ensure this information is shared. </w:t>
      </w:r>
    </w:p>
    <w:p w14:paraId="13CBEC14" w14:textId="77777777" w:rsidR="00CF5D5B" w:rsidRPr="009C4B91" w:rsidRDefault="00CF5D5B" w:rsidP="0027564A">
      <w:pPr>
        <w:rPr>
          <w:rFonts w:ascii="Verdana" w:hAnsi="Verdana" w:cstheme="minorHAnsi"/>
          <w:color w:val="000000" w:themeColor="text1"/>
          <w:sz w:val="22"/>
          <w:szCs w:val="22"/>
        </w:rPr>
      </w:pPr>
    </w:p>
    <w:p w14:paraId="3FEFE69E" w14:textId="77777777" w:rsidR="00CF5D5B" w:rsidRPr="00AA482A" w:rsidRDefault="00CF5D5B" w:rsidP="00AA482A">
      <w:pPr>
        <w:pStyle w:val="Heading2"/>
        <w:rPr>
          <w:color w:val="000000" w:themeColor="text1"/>
        </w:rPr>
      </w:pPr>
    </w:p>
    <w:p w14:paraId="30D88868" w14:textId="7767F538" w:rsidR="00377601" w:rsidRPr="00AA482A" w:rsidRDefault="00CF31C6" w:rsidP="00AA482A">
      <w:pPr>
        <w:pStyle w:val="Heading2"/>
        <w:rPr>
          <w:b/>
          <w:bCs/>
          <w:color w:val="000000" w:themeColor="text1"/>
        </w:rPr>
      </w:pPr>
      <w:bookmarkStart w:id="22" w:name="_Toc211982712"/>
      <w:r w:rsidRPr="00AA482A">
        <w:rPr>
          <w:b/>
          <w:bCs/>
          <w:color w:val="000000" w:themeColor="text1"/>
        </w:rPr>
        <w:t xml:space="preserve">8.2 </w:t>
      </w:r>
      <w:r w:rsidR="00377601" w:rsidRPr="00AA482A">
        <w:rPr>
          <w:b/>
          <w:bCs/>
          <w:color w:val="000000" w:themeColor="text1"/>
        </w:rPr>
        <w:t>Staffing</w:t>
      </w:r>
      <w:bookmarkEnd w:id="22"/>
    </w:p>
    <w:p w14:paraId="2AB73B8D" w14:textId="77777777" w:rsidR="00377601" w:rsidRPr="009C4B91" w:rsidRDefault="00377601" w:rsidP="0027564A">
      <w:pPr>
        <w:rPr>
          <w:rFonts w:ascii="Verdana" w:hAnsi="Verdana"/>
          <w:color w:val="000000" w:themeColor="text1"/>
          <w:sz w:val="22"/>
          <w:szCs w:val="22"/>
        </w:rPr>
      </w:pPr>
    </w:p>
    <w:p w14:paraId="3F579AB4" w14:textId="606DB487" w:rsidR="00C915E4" w:rsidRPr="009C4B91" w:rsidRDefault="00C915E4" w:rsidP="00C915E4">
      <w:pPr>
        <w:spacing w:after="120"/>
        <w:rPr>
          <w:rFonts w:ascii="Verdana" w:hAnsi="Verdana"/>
          <w:color w:val="000000" w:themeColor="text1"/>
          <w:sz w:val="22"/>
          <w:szCs w:val="22"/>
        </w:rPr>
      </w:pPr>
      <w:r w:rsidRPr="009C4B91">
        <w:rPr>
          <w:rFonts w:ascii="Verdana" w:hAnsi="Verdana"/>
          <w:color w:val="000000" w:themeColor="text1"/>
          <w:sz w:val="22"/>
          <w:szCs w:val="22"/>
        </w:rPr>
        <w:t>We make sure that the appropriate statutory staff: child ratios are maintained in our setting to meet the needs of all children and ensure their safety:</w:t>
      </w:r>
    </w:p>
    <w:p w14:paraId="511F980C" w14:textId="77777777" w:rsidR="003F05AD" w:rsidRPr="009C4B91" w:rsidRDefault="00C915E4" w:rsidP="003F05AD">
      <w:pPr>
        <w:pBdr>
          <w:left w:val="none" w:sz="0" w:space="8" w:color="auto"/>
        </w:pBdr>
        <w:spacing w:after="120"/>
        <w:rPr>
          <w:rFonts w:ascii="Verdana" w:hAnsi="Verdana"/>
          <w:color w:val="000000" w:themeColor="text1"/>
          <w:sz w:val="22"/>
          <w:szCs w:val="22"/>
        </w:rPr>
      </w:pPr>
      <w:r w:rsidRPr="009C4B91">
        <w:rPr>
          <w:rFonts w:ascii="Verdana" w:hAnsi="Verdana"/>
          <w:color w:val="000000" w:themeColor="text1"/>
          <w:sz w:val="22"/>
          <w:szCs w:val="22"/>
        </w:rPr>
        <w:t xml:space="preserve">For children aged 3 and over: </w:t>
      </w:r>
    </w:p>
    <w:p w14:paraId="56FF0F6F" w14:textId="4752CED6" w:rsidR="0039499E" w:rsidRPr="009C4B91" w:rsidRDefault="0039499E" w:rsidP="006A36D7">
      <w:pPr>
        <w:pStyle w:val="ListParagraph"/>
        <w:numPr>
          <w:ilvl w:val="0"/>
          <w:numId w:val="8"/>
        </w:numPr>
        <w:pBdr>
          <w:left w:val="none" w:sz="0" w:space="8" w:color="auto"/>
        </w:pBdr>
        <w:spacing w:after="120"/>
        <w:rPr>
          <w:rFonts w:ascii="Verdana" w:hAnsi="Verdana"/>
          <w:color w:val="000000" w:themeColor="text1"/>
          <w:sz w:val="22"/>
          <w:szCs w:val="22"/>
        </w:rPr>
      </w:pPr>
      <w:r w:rsidRPr="009C4B91">
        <w:rPr>
          <w:rFonts w:ascii="Verdana" w:hAnsi="Verdana"/>
          <w:color w:val="000000" w:themeColor="text1"/>
          <w:sz w:val="22"/>
          <w:szCs w:val="22"/>
        </w:rPr>
        <w:t>Where there is a person with qualified teacher status, early years professional status, or early years teacher status</w:t>
      </w:r>
      <w:r w:rsidR="00C337CF" w:rsidRPr="009C4B91">
        <w:rPr>
          <w:rFonts w:ascii="Verdana" w:hAnsi="Verdana"/>
          <w:color w:val="000000" w:themeColor="text1"/>
          <w:sz w:val="22"/>
          <w:szCs w:val="22"/>
        </w:rPr>
        <w:t>, an instructor or another suitably qualified, overseas-trained teacher:</w:t>
      </w:r>
    </w:p>
    <w:p w14:paraId="3D006491" w14:textId="27EFE529" w:rsidR="00C915E4" w:rsidRPr="009C4B91" w:rsidRDefault="00C915E4" w:rsidP="006A36D7">
      <w:pPr>
        <w:numPr>
          <w:ilvl w:val="2"/>
          <w:numId w:val="7"/>
        </w:numPr>
        <w:pBdr>
          <w:left w:val="none" w:sz="0" w:space="5" w:color="auto"/>
        </w:pBdr>
        <w:spacing w:after="120"/>
        <w:rPr>
          <w:rFonts w:ascii="Verdana" w:hAnsi="Verdana"/>
          <w:color w:val="000000" w:themeColor="text1"/>
          <w:sz w:val="22"/>
          <w:szCs w:val="22"/>
        </w:rPr>
      </w:pPr>
      <w:r w:rsidRPr="009C4B91">
        <w:rPr>
          <w:rFonts w:ascii="Verdana" w:hAnsi="Verdana"/>
          <w:color w:val="000000" w:themeColor="text1"/>
          <w:sz w:val="22"/>
          <w:szCs w:val="22"/>
        </w:rPr>
        <w:t xml:space="preserve">For classes where </w:t>
      </w:r>
      <w:proofErr w:type="gramStart"/>
      <w:r w:rsidRPr="009C4B91">
        <w:rPr>
          <w:rFonts w:ascii="Verdana" w:hAnsi="Verdana"/>
          <w:color w:val="000000" w:themeColor="text1"/>
          <w:sz w:val="22"/>
          <w:szCs w:val="22"/>
        </w:rPr>
        <w:t>the majority of</w:t>
      </w:r>
      <w:proofErr w:type="gramEnd"/>
      <w:r w:rsidRPr="009C4B91">
        <w:rPr>
          <w:rFonts w:ascii="Verdana" w:hAnsi="Verdana"/>
          <w:color w:val="000000" w:themeColor="text1"/>
          <w:sz w:val="22"/>
          <w:szCs w:val="22"/>
        </w:rPr>
        <w:t xml:space="preserve"> children will reach the age of 5 or older within the school year, we have at least 1 member of staff for every 30 children</w:t>
      </w:r>
      <w:r w:rsidR="00C337CF" w:rsidRPr="009C4B91">
        <w:rPr>
          <w:rFonts w:ascii="Verdana" w:hAnsi="Verdana"/>
          <w:color w:val="000000" w:themeColor="text1"/>
          <w:sz w:val="22"/>
          <w:szCs w:val="22"/>
        </w:rPr>
        <w:t>. (Reception)</w:t>
      </w:r>
    </w:p>
    <w:p w14:paraId="531EDA6D" w14:textId="09E9D6EB" w:rsidR="00C915E4" w:rsidRPr="009C4B91" w:rsidRDefault="00C915E4" w:rsidP="006A36D7">
      <w:pPr>
        <w:numPr>
          <w:ilvl w:val="2"/>
          <w:numId w:val="7"/>
        </w:numPr>
        <w:pBdr>
          <w:left w:val="none" w:sz="0" w:space="5" w:color="auto"/>
        </w:pBdr>
        <w:spacing w:after="120"/>
        <w:rPr>
          <w:rFonts w:ascii="Verdana" w:hAnsi="Verdana"/>
          <w:color w:val="000000" w:themeColor="text1"/>
          <w:sz w:val="22"/>
          <w:szCs w:val="22"/>
        </w:rPr>
      </w:pPr>
      <w:r w:rsidRPr="009C4B91">
        <w:rPr>
          <w:rFonts w:ascii="Verdana" w:hAnsi="Verdana"/>
          <w:color w:val="000000" w:themeColor="text1"/>
          <w:sz w:val="22"/>
          <w:szCs w:val="22"/>
        </w:rPr>
        <w:t>For all other classes, we have at least 1 member of staff for every 13 children</w:t>
      </w:r>
      <w:r w:rsidR="00AB71E6" w:rsidRPr="009C4B91">
        <w:rPr>
          <w:rFonts w:ascii="Verdana" w:hAnsi="Verdana"/>
          <w:color w:val="000000" w:themeColor="text1"/>
          <w:sz w:val="22"/>
          <w:szCs w:val="22"/>
        </w:rPr>
        <w:t xml:space="preserve">. </w:t>
      </w:r>
      <w:r w:rsidR="00C337CF" w:rsidRPr="009C4B91">
        <w:rPr>
          <w:rFonts w:ascii="Verdana" w:hAnsi="Verdana"/>
          <w:color w:val="000000" w:themeColor="text1"/>
          <w:sz w:val="22"/>
          <w:szCs w:val="22"/>
        </w:rPr>
        <w:t>(Nursery)</w:t>
      </w:r>
    </w:p>
    <w:p w14:paraId="61AE79F0" w14:textId="5FC06128" w:rsidR="00C915E4" w:rsidRPr="009C4B91" w:rsidRDefault="00C915E4" w:rsidP="006A36D7">
      <w:pPr>
        <w:numPr>
          <w:ilvl w:val="1"/>
          <w:numId w:val="7"/>
        </w:numPr>
        <w:pBdr>
          <w:left w:val="none" w:sz="0" w:space="5" w:color="auto"/>
        </w:pBdr>
        <w:spacing w:after="120"/>
        <w:ind w:left="2160" w:hanging="365"/>
        <w:rPr>
          <w:rFonts w:ascii="Verdana" w:hAnsi="Verdana"/>
          <w:color w:val="000000" w:themeColor="text1"/>
          <w:sz w:val="22"/>
          <w:szCs w:val="22"/>
        </w:rPr>
      </w:pPr>
      <w:r w:rsidRPr="009C4B91">
        <w:rPr>
          <w:rFonts w:ascii="Verdana" w:hAnsi="Verdana"/>
          <w:color w:val="000000" w:themeColor="text1"/>
          <w:sz w:val="22"/>
          <w:szCs w:val="22"/>
        </w:rPr>
        <w:t xml:space="preserve">At least 1 other member of staff holds an approved level 3 </w:t>
      </w:r>
      <w:r w:rsidR="00551D94" w:rsidRPr="009C4B91">
        <w:rPr>
          <w:rFonts w:ascii="Verdana" w:hAnsi="Verdana"/>
          <w:color w:val="000000" w:themeColor="text1"/>
          <w:sz w:val="22"/>
          <w:szCs w:val="22"/>
        </w:rPr>
        <w:t>qualification or</w:t>
      </w:r>
      <w:r w:rsidRPr="009C4B91">
        <w:rPr>
          <w:rFonts w:ascii="Verdana" w:hAnsi="Verdana"/>
          <w:color w:val="000000" w:themeColor="text1"/>
          <w:sz w:val="22"/>
          <w:szCs w:val="22"/>
        </w:rPr>
        <w:t xml:space="preserve"> has received approval to be included in the ratios at level 3 after attaining experience-based route status</w:t>
      </w:r>
      <w:r w:rsidR="00AB71E6" w:rsidRPr="009C4B91">
        <w:rPr>
          <w:rFonts w:ascii="Verdana" w:hAnsi="Verdana"/>
          <w:color w:val="000000" w:themeColor="text1"/>
          <w:sz w:val="22"/>
          <w:szCs w:val="22"/>
        </w:rPr>
        <w:t>.</w:t>
      </w:r>
    </w:p>
    <w:p w14:paraId="143A2386" w14:textId="77777777" w:rsidR="005B248A" w:rsidRPr="009C4B91" w:rsidRDefault="00C337CF" w:rsidP="006A36D7">
      <w:pPr>
        <w:numPr>
          <w:ilvl w:val="0"/>
          <w:numId w:val="7"/>
        </w:numPr>
        <w:pBdr>
          <w:left w:val="none" w:sz="0" w:space="5" w:color="auto"/>
        </w:pBdr>
        <w:spacing w:after="120"/>
        <w:rPr>
          <w:rFonts w:ascii="Verdana" w:hAnsi="Verdana"/>
          <w:color w:val="000000" w:themeColor="text1"/>
          <w:sz w:val="22"/>
          <w:szCs w:val="22"/>
        </w:rPr>
      </w:pPr>
      <w:r w:rsidRPr="009C4B91">
        <w:rPr>
          <w:rFonts w:ascii="Verdana" w:hAnsi="Verdana"/>
          <w:color w:val="000000" w:themeColor="text1"/>
          <w:sz w:val="22"/>
          <w:szCs w:val="22"/>
        </w:rPr>
        <w:t xml:space="preserve">Where a person with above qualifications is not working directly with the children, we </w:t>
      </w:r>
      <w:r w:rsidR="005B248A" w:rsidRPr="009C4B91">
        <w:rPr>
          <w:rFonts w:ascii="Verdana" w:hAnsi="Verdana"/>
          <w:color w:val="000000" w:themeColor="text1"/>
          <w:sz w:val="22"/>
          <w:szCs w:val="22"/>
        </w:rPr>
        <w:t xml:space="preserve">reduce this to </w:t>
      </w:r>
      <w:r w:rsidRPr="009C4B91">
        <w:rPr>
          <w:rFonts w:ascii="Verdana" w:hAnsi="Verdana"/>
          <w:color w:val="000000" w:themeColor="text1"/>
          <w:sz w:val="22"/>
          <w:szCs w:val="22"/>
        </w:rPr>
        <w:t>have a least 1 member of staff for every 8 children.</w:t>
      </w:r>
    </w:p>
    <w:p w14:paraId="03452C78" w14:textId="600AAA75" w:rsidR="00C915E4" w:rsidRPr="009C4B91" w:rsidRDefault="003F05AD" w:rsidP="006A36D7">
      <w:pPr>
        <w:numPr>
          <w:ilvl w:val="0"/>
          <w:numId w:val="7"/>
        </w:numPr>
        <w:pBdr>
          <w:left w:val="none" w:sz="0" w:space="5" w:color="auto"/>
        </w:pBdr>
        <w:spacing w:after="120"/>
        <w:rPr>
          <w:rFonts w:ascii="Verdana" w:hAnsi="Verdana"/>
          <w:color w:val="000000" w:themeColor="text1"/>
          <w:sz w:val="22"/>
          <w:szCs w:val="22"/>
        </w:rPr>
      </w:pPr>
      <w:r w:rsidRPr="009C4B91">
        <w:rPr>
          <w:rFonts w:ascii="Verdana" w:hAnsi="Verdana"/>
          <w:color w:val="000000" w:themeColor="text1"/>
          <w:sz w:val="22"/>
          <w:szCs w:val="22"/>
        </w:rPr>
        <w:t>Due to the fact we have a mixed class, w</w:t>
      </w:r>
      <w:r w:rsidR="00C915E4" w:rsidRPr="009C4B91">
        <w:rPr>
          <w:rFonts w:ascii="Verdana" w:hAnsi="Verdana"/>
          <w:color w:val="000000" w:themeColor="text1"/>
          <w:sz w:val="22"/>
          <w:szCs w:val="22"/>
        </w:rPr>
        <w:t>e determine ratios guided by all relevant ratio requirements and by the needs of the children within the group</w:t>
      </w:r>
      <w:r w:rsidRPr="009C4B91">
        <w:rPr>
          <w:rFonts w:ascii="Verdana" w:hAnsi="Verdana"/>
          <w:color w:val="000000" w:themeColor="text1"/>
          <w:sz w:val="22"/>
          <w:szCs w:val="22"/>
        </w:rPr>
        <w:t>.</w:t>
      </w:r>
    </w:p>
    <w:p w14:paraId="548656F8" w14:textId="77777777" w:rsidR="00377601" w:rsidRPr="009C4B91" w:rsidRDefault="00377601" w:rsidP="0027564A">
      <w:pPr>
        <w:rPr>
          <w:rFonts w:ascii="Verdana" w:hAnsi="Verdana"/>
          <w:color w:val="000000" w:themeColor="text1"/>
          <w:sz w:val="22"/>
          <w:szCs w:val="22"/>
        </w:rPr>
      </w:pPr>
    </w:p>
    <w:p w14:paraId="20885FAF" w14:textId="77777777" w:rsidR="00377601" w:rsidRPr="009C4B91" w:rsidRDefault="00377601" w:rsidP="0027564A">
      <w:pPr>
        <w:rPr>
          <w:rFonts w:ascii="Verdana" w:hAnsi="Verdana"/>
          <w:color w:val="000000" w:themeColor="text1"/>
          <w:sz w:val="22"/>
          <w:szCs w:val="22"/>
        </w:rPr>
      </w:pPr>
    </w:p>
    <w:p w14:paraId="5CD24F26" w14:textId="23632B9C" w:rsidR="00377601" w:rsidRPr="00AA482A" w:rsidRDefault="00A1199A" w:rsidP="00AA482A">
      <w:pPr>
        <w:pStyle w:val="Heading2"/>
        <w:rPr>
          <w:rFonts w:cs="Times New Roman"/>
          <w:b/>
          <w:bCs/>
          <w:color w:val="000000" w:themeColor="text1"/>
        </w:rPr>
      </w:pPr>
      <w:bookmarkStart w:id="23" w:name="_Toc211982713"/>
      <w:r w:rsidRPr="00AA482A">
        <w:rPr>
          <w:b/>
          <w:bCs/>
          <w:color w:val="000000" w:themeColor="text1"/>
        </w:rPr>
        <w:t>8.3 Attendance</w:t>
      </w:r>
      <w:r w:rsidR="008C1B83" w:rsidRPr="00AA482A">
        <w:rPr>
          <w:b/>
          <w:bCs/>
          <w:color w:val="000000" w:themeColor="text1"/>
        </w:rPr>
        <w:t>/Absence</w:t>
      </w:r>
      <w:bookmarkEnd w:id="23"/>
    </w:p>
    <w:p w14:paraId="56EFC069" w14:textId="77777777" w:rsidR="0020029D" w:rsidRPr="009C4B91" w:rsidRDefault="0020029D" w:rsidP="0027564A">
      <w:pPr>
        <w:rPr>
          <w:rFonts w:ascii="Verdana" w:hAnsi="Verdana" w:cstheme="minorHAnsi"/>
          <w:color w:val="000000" w:themeColor="text1"/>
          <w:sz w:val="22"/>
          <w:szCs w:val="22"/>
        </w:rPr>
      </w:pPr>
    </w:p>
    <w:p w14:paraId="2519AF6D" w14:textId="77777777" w:rsidR="008C1B83" w:rsidRPr="009C4B91" w:rsidRDefault="008C1B83" w:rsidP="008C1B83">
      <w:pPr>
        <w:spacing w:after="120"/>
        <w:rPr>
          <w:rFonts w:ascii="Verdana" w:hAnsi="Verdana"/>
          <w:color w:val="000000" w:themeColor="text1"/>
          <w:sz w:val="22"/>
          <w:szCs w:val="22"/>
        </w:rPr>
      </w:pPr>
      <w:r w:rsidRPr="009C4B91">
        <w:rPr>
          <w:rFonts w:ascii="Verdana" w:hAnsi="Verdana"/>
          <w:color w:val="000000" w:themeColor="text1"/>
          <w:sz w:val="22"/>
          <w:szCs w:val="22"/>
        </w:rPr>
        <w:t>We’re required to promptly follow up on absences.</w:t>
      </w:r>
    </w:p>
    <w:p w14:paraId="4474AA3E" w14:textId="77777777" w:rsidR="0008539B" w:rsidRPr="009C4B91" w:rsidRDefault="00CF5D5B" w:rsidP="00CF5D5B">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lastRenderedPageBreak/>
        <w:t xml:space="preserve">If a child is absent from school, </w:t>
      </w:r>
      <w:r w:rsidR="00986E6D" w:rsidRPr="009C4B91">
        <w:rPr>
          <w:rFonts w:ascii="Verdana" w:hAnsi="Verdana" w:cstheme="minorHAnsi"/>
          <w:color w:val="000000" w:themeColor="text1"/>
          <w:sz w:val="22"/>
          <w:szCs w:val="22"/>
        </w:rPr>
        <w:t>we ask families to ensure they ring</w:t>
      </w:r>
      <w:r w:rsidR="0008539B" w:rsidRPr="009C4B91">
        <w:rPr>
          <w:rFonts w:ascii="Verdana" w:hAnsi="Verdana" w:cstheme="minorHAnsi"/>
          <w:color w:val="000000" w:themeColor="text1"/>
          <w:sz w:val="22"/>
          <w:szCs w:val="22"/>
        </w:rPr>
        <w:t xml:space="preserve"> or email</w:t>
      </w:r>
      <w:r w:rsidR="00986E6D" w:rsidRPr="009C4B91">
        <w:rPr>
          <w:rFonts w:ascii="Verdana" w:hAnsi="Verdana" w:cstheme="minorHAnsi"/>
          <w:color w:val="000000" w:themeColor="text1"/>
          <w:sz w:val="22"/>
          <w:szCs w:val="22"/>
        </w:rPr>
        <w:t xml:space="preserve"> the school office </w:t>
      </w:r>
      <w:r w:rsidR="00872BAB" w:rsidRPr="009C4B91">
        <w:rPr>
          <w:rFonts w:ascii="Verdana" w:hAnsi="Verdana" w:cstheme="minorHAnsi"/>
          <w:color w:val="000000" w:themeColor="text1"/>
          <w:sz w:val="22"/>
          <w:szCs w:val="22"/>
        </w:rPr>
        <w:t xml:space="preserve">to inform of us of the reason. If we are not informed, </w:t>
      </w:r>
      <w:r w:rsidRPr="009C4B91">
        <w:rPr>
          <w:rFonts w:ascii="Verdana" w:hAnsi="Verdana" w:cstheme="minorHAnsi"/>
          <w:color w:val="000000" w:themeColor="text1"/>
          <w:sz w:val="22"/>
          <w:szCs w:val="22"/>
        </w:rPr>
        <w:t>we follow up on this promptly</w:t>
      </w:r>
      <w:r w:rsidR="00872BAB" w:rsidRPr="009C4B91">
        <w:rPr>
          <w:rFonts w:ascii="Verdana" w:hAnsi="Verdana" w:cstheme="minorHAnsi"/>
          <w:color w:val="000000" w:themeColor="text1"/>
          <w:sz w:val="22"/>
          <w:szCs w:val="22"/>
        </w:rPr>
        <w:t xml:space="preserve"> and families</w:t>
      </w:r>
      <w:r w:rsidRPr="009C4B91">
        <w:rPr>
          <w:rFonts w:ascii="Verdana" w:hAnsi="Verdana" w:cstheme="minorHAnsi"/>
          <w:color w:val="000000" w:themeColor="text1"/>
          <w:sz w:val="22"/>
          <w:szCs w:val="22"/>
        </w:rPr>
        <w:t xml:space="preserve"> will involve a phone call from the office to ensure we know of the child’s whereabouts and why they are not in school. </w:t>
      </w:r>
    </w:p>
    <w:p w14:paraId="70070D12" w14:textId="77777777" w:rsidR="0008539B" w:rsidRPr="009C4B91" w:rsidRDefault="0008539B" w:rsidP="00CF5D5B">
      <w:pPr>
        <w:rPr>
          <w:rFonts w:ascii="Verdana" w:hAnsi="Verdana" w:cstheme="minorHAnsi"/>
          <w:color w:val="000000" w:themeColor="text1"/>
          <w:sz w:val="22"/>
          <w:szCs w:val="22"/>
        </w:rPr>
      </w:pPr>
    </w:p>
    <w:p w14:paraId="6DC81023" w14:textId="33B15C8F" w:rsidR="00CF5D5B" w:rsidRPr="009C4B91" w:rsidRDefault="00B067E6" w:rsidP="008C1B83">
      <w:pPr>
        <w:spacing w:after="120"/>
        <w:rPr>
          <w:rFonts w:ascii="Verdana" w:hAnsi="Verdana"/>
          <w:color w:val="000000" w:themeColor="text1"/>
          <w:sz w:val="22"/>
          <w:szCs w:val="22"/>
        </w:rPr>
      </w:pPr>
      <w:r w:rsidRPr="009C4B91">
        <w:rPr>
          <w:rFonts w:ascii="Verdana" w:hAnsi="Verdana"/>
          <w:color w:val="000000" w:themeColor="text1"/>
          <w:sz w:val="22"/>
          <w:szCs w:val="22"/>
        </w:rPr>
        <w:t xml:space="preserve">If a child is absent for a prolonged time or we have not been able to contact the family, we will attempt to contact the </w:t>
      </w:r>
      <w:r w:rsidR="008C1B83" w:rsidRPr="009C4B91">
        <w:rPr>
          <w:rFonts w:ascii="Verdana" w:hAnsi="Verdana"/>
          <w:color w:val="000000" w:themeColor="text1"/>
          <w:sz w:val="22"/>
          <w:szCs w:val="22"/>
        </w:rPr>
        <w:t>family</w:t>
      </w:r>
      <w:r w:rsidRPr="009C4B91">
        <w:rPr>
          <w:rFonts w:ascii="Verdana" w:hAnsi="Verdana"/>
          <w:color w:val="000000" w:themeColor="text1"/>
          <w:sz w:val="22"/>
          <w:szCs w:val="22"/>
        </w:rPr>
        <w:t xml:space="preserve"> and alternative emergency contacts.</w:t>
      </w:r>
      <w:r w:rsidR="008C1B83" w:rsidRPr="009C4B91">
        <w:rPr>
          <w:rFonts w:ascii="Verdana" w:hAnsi="Verdana"/>
          <w:color w:val="000000" w:themeColor="text1"/>
          <w:sz w:val="22"/>
          <w:szCs w:val="22"/>
        </w:rPr>
        <w:t xml:space="preserve"> </w:t>
      </w:r>
      <w:r w:rsidR="008C1B83" w:rsidRPr="009C4B91">
        <w:rPr>
          <w:rFonts w:ascii="Verdana" w:hAnsi="Verdana" w:cstheme="minorHAnsi"/>
          <w:color w:val="000000" w:themeColor="text1"/>
          <w:sz w:val="22"/>
          <w:szCs w:val="22"/>
        </w:rPr>
        <w:t>T</w:t>
      </w:r>
      <w:r w:rsidR="008E1E61" w:rsidRPr="009C4B91">
        <w:rPr>
          <w:rFonts w:ascii="Verdana" w:hAnsi="Verdana" w:cstheme="minorHAnsi"/>
          <w:color w:val="000000" w:themeColor="text1"/>
          <w:sz w:val="22"/>
          <w:szCs w:val="22"/>
        </w:rPr>
        <w:t xml:space="preserve">his will be </w:t>
      </w:r>
      <w:r w:rsidR="008C1B83" w:rsidRPr="009C4B91">
        <w:rPr>
          <w:rFonts w:ascii="Verdana" w:hAnsi="Verdana" w:cstheme="minorHAnsi"/>
          <w:color w:val="000000" w:themeColor="text1"/>
          <w:sz w:val="22"/>
          <w:szCs w:val="22"/>
        </w:rPr>
        <w:t xml:space="preserve">also </w:t>
      </w:r>
      <w:r w:rsidR="008E1E61" w:rsidRPr="009C4B91">
        <w:rPr>
          <w:rFonts w:ascii="Verdana" w:hAnsi="Verdana" w:cstheme="minorHAnsi"/>
          <w:color w:val="000000" w:themeColor="text1"/>
          <w:sz w:val="22"/>
          <w:szCs w:val="22"/>
        </w:rPr>
        <w:t xml:space="preserve">followed up by the attendance team </w:t>
      </w:r>
      <w:r w:rsidR="00872BAB" w:rsidRPr="009C4B91">
        <w:rPr>
          <w:rFonts w:ascii="Verdana" w:hAnsi="Verdana" w:cstheme="minorHAnsi"/>
          <w:color w:val="000000" w:themeColor="text1"/>
          <w:sz w:val="22"/>
          <w:szCs w:val="22"/>
        </w:rPr>
        <w:t xml:space="preserve">and families will be invited in for a meeting to discuss this. </w:t>
      </w:r>
      <w:r w:rsidR="000B6BC8" w:rsidRPr="009C4B91">
        <w:rPr>
          <w:rFonts w:ascii="Verdana" w:hAnsi="Verdana" w:cstheme="minorHAnsi"/>
          <w:color w:val="000000" w:themeColor="text1"/>
          <w:sz w:val="22"/>
          <w:szCs w:val="22"/>
        </w:rPr>
        <w:t xml:space="preserve">If we </w:t>
      </w:r>
      <w:proofErr w:type="gramStart"/>
      <w:r w:rsidR="000B6BC8" w:rsidRPr="009C4B91">
        <w:rPr>
          <w:rFonts w:ascii="Verdana" w:hAnsi="Verdana" w:cstheme="minorHAnsi"/>
          <w:color w:val="000000" w:themeColor="text1"/>
          <w:sz w:val="22"/>
          <w:szCs w:val="22"/>
        </w:rPr>
        <w:t>are not able to</w:t>
      </w:r>
      <w:proofErr w:type="gramEnd"/>
      <w:r w:rsidR="000B6BC8" w:rsidRPr="009C4B91">
        <w:rPr>
          <w:rFonts w:ascii="Verdana" w:hAnsi="Verdana" w:cstheme="minorHAnsi"/>
          <w:color w:val="000000" w:themeColor="text1"/>
          <w:sz w:val="22"/>
          <w:szCs w:val="22"/>
        </w:rPr>
        <w:t xml:space="preserve"> contact </w:t>
      </w:r>
      <w:r w:rsidR="006A36D7">
        <w:rPr>
          <w:rFonts w:ascii="Verdana" w:hAnsi="Verdana" w:cstheme="minorHAnsi"/>
          <w:color w:val="000000" w:themeColor="text1"/>
          <w:sz w:val="22"/>
          <w:szCs w:val="22"/>
        </w:rPr>
        <w:t>the family</w:t>
      </w:r>
      <w:r w:rsidR="000B6BC8" w:rsidRPr="009C4B91">
        <w:rPr>
          <w:rFonts w:ascii="Verdana" w:hAnsi="Verdana" w:cstheme="minorHAnsi"/>
          <w:color w:val="000000" w:themeColor="text1"/>
          <w:sz w:val="22"/>
          <w:szCs w:val="22"/>
        </w:rPr>
        <w:t xml:space="preserve">, a home visit will take place to ensure we know that the children are safe. </w:t>
      </w:r>
    </w:p>
    <w:p w14:paraId="10F98F08" w14:textId="5D275574" w:rsidR="00F5465D" w:rsidRPr="009C4B91" w:rsidRDefault="0008539B" w:rsidP="008C1B83">
      <w:pPr>
        <w:spacing w:after="120"/>
        <w:rPr>
          <w:rFonts w:ascii="Verdana" w:hAnsi="Verdana"/>
          <w:color w:val="000000" w:themeColor="text1"/>
          <w:sz w:val="22"/>
          <w:szCs w:val="22"/>
        </w:rPr>
      </w:pPr>
      <w:r w:rsidRPr="009C4B91">
        <w:rPr>
          <w:rFonts w:ascii="Verdana" w:hAnsi="Verdana"/>
          <w:color w:val="000000" w:themeColor="text1"/>
          <w:sz w:val="22"/>
          <w:szCs w:val="22"/>
        </w:rPr>
        <w:t>See our attendance policy</w:t>
      </w:r>
      <w:r w:rsidR="007923EE">
        <w:rPr>
          <w:rFonts w:ascii="Verdana" w:hAnsi="Verdana"/>
          <w:color w:val="000000" w:themeColor="text1"/>
          <w:sz w:val="22"/>
          <w:szCs w:val="22"/>
        </w:rPr>
        <w:t xml:space="preserve"> </w:t>
      </w:r>
      <w:r w:rsidRPr="009C4B91">
        <w:rPr>
          <w:rFonts w:ascii="Verdana" w:hAnsi="Verdana"/>
          <w:color w:val="000000" w:themeColor="text1"/>
          <w:sz w:val="22"/>
          <w:szCs w:val="22"/>
        </w:rPr>
        <w:t>for more on this</w:t>
      </w:r>
      <w:r w:rsidR="008C1B83" w:rsidRPr="009C4B91">
        <w:rPr>
          <w:rFonts w:ascii="Verdana" w:hAnsi="Verdana"/>
          <w:color w:val="000000" w:themeColor="text1"/>
          <w:sz w:val="22"/>
          <w:szCs w:val="22"/>
        </w:rPr>
        <w:t xml:space="preserve">. </w:t>
      </w:r>
    </w:p>
    <w:p w14:paraId="316E175C" w14:textId="5A185822" w:rsidR="008C1B83" w:rsidRPr="00AA482A" w:rsidRDefault="008C1B83" w:rsidP="00AA482A">
      <w:pPr>
        <w:pStyle w:val="Heading2"/>
        <w:rPr>
          <w:b/>
          <w:bCs/>
          <w:color w:val="000000" w:themeColor="text1"/>
        </w:rPr>
      </w:pPr>
      <w:bookmarkStart w:id="24" w:name="_Toc211982714"/>
      <w:r w:rsidRPr="00AA482A">
        <w:rPr>
          <w:b/>
          <w:bCs/>
          <w:color w:val="000000" w:themeColor="text1"/>
        </w:rPr>
        <w:t>8.4 Oral health and tooth brushing</w:t>
      </w:r>
      <w:bookmarkEnd w:id="24"/>
      <w:r w:rsidRPr="00AA482A">
        <w:rPr>
          <w:b/>
          <w:bCs/>
          <w:color w:val="000000" w:themeColor="text1"/>
        </w:rPr>
        <w:t xml:space="preserve"> </w:t>
      </w:r>
    </w:p>
    <w:p w14:paraId="5959C423" w14:textId="77777777" w:rsidR="00D472ED" w:rsidRPr="009C4B91" w:rsidRDefault="00D472ED" w:rsidP="00D472ED">
      <w:pPr>
        <w:rPr>
          <w:rFonts w:ascii="Verdana" w:hAnsi="Verdana"/>
          <w:color w:val="000000" w:themeColor="text1"/>
          <w:sz w:val="22"/>
          <w:szCs w:val="22"/>
        </w:rPr>
      </w:pPr>
    </w:p>
    <w:p w14:paraId="344D7473" w14:textId="65F72DDF" w:rsidR="00D472ED" w:rsidRPr="009C4B91" w:rsidRDefault="00D472ED" w:rsidP="00707E10">
      <w:pPr>
        <w:rPr>
          <w:rFonts w:ascii="Verdana" w:hAnsi="Verdana"/>
          <w:color w:val="000000" w:themeColor="text1"/>
          <w:sz w:val="22"/>
          <w:szCs w:val="22"/>
        </w:rPr>
      </w:pPr>
      <w:r w:rsidRPr="009C4B91">
        <w:rPr>
          <w:rFonts w:ascii="Verdana" w:hAnsi="Verdana" w:cstheme="minorHAnsi"/>
          <w:color w:val="000000" w:themeColor="text1"/>
          <w:sz w:val="22"/>
          <w:szCs w:val="22"/>
        </w:rPr>
        <w:t xml:space="preserve">We promote good oral health, as well as good health in general, in the early years in numerous ways. These include talking to the children about how we keep our bodies healthy, providing healthy snacks and following set procedures when children become ill or have an accident. As part of this we follow a toothbrushing scheme where children brush their teeth in school every day. </w:t>
      </w:r>
      <w:r w:rsidRPr="009C4B91">
        <w:rPr>
          <w:rFonts w:ascii="Verdana" w:hAnsi="Verdana"/>
          <w:color w:val="000000" w:themeColor="text1"/>
          <w:sz w:val="22"/>
          <w:szCs w:val="22"/>
        </w:rPr>
        <w:t xml:space="preserve">We follow </w:t>
      </w:r>
      <w:hyperlink r:id="rId16" w:history="1">
        <w:r w:rsidRPr="009C4B91">
          <w:rPr>
            <w:rFonts w:ascii="Verdana" w:hAnsi="Verdana"/>
            <w:color w:val="000000" w:themeColor="text1"/>
            <w:sz w:val="22"/>
            <w:szCs w:val="22"/>
            <w:u w:val="single" w:color="0072CC"/>
          </w:rPr>
          <w:t>government guidance on supervised toothbrushing</w:t>
        </w:r>
      </w:hyperlink>
      <w:r w:rsidRPr="009C4B91">
        <w:rPr>
          <w:rFonts w:ascii="Verdana" w:hAnsi="Verdana"/>
          <w:color w:val="000000" w:themeColor="text1"/>
          <w:sz w:val="22"/>
          <w:szCs w:val="22"/>
        </w:rPr>
        <w:t xml:space="preserve"> to make sure that it is evidence-based and safe.</w:t>
      </w:r>
    </w:p>
    <w:p w14:paraId="653B590D" w14:textId="77777777" w:rsidR="004161A5" w:rsidRPr="009C4B91" w:rsidRDefault="004161A5" w:rsidP="00013FCD">
      <w:pPr>
        <w:rPr>
          <w:rFonts w:ascii="Verdana" w:hAnsi="Verdana"/>
          <w:color w:val="000000" w:themeColor="text1"/>
          <w:sz w:val="22"/>
          <w:szCs w:val="22"/>
        </w:rPr>
      </w:pPr>
    </w:p>
    <w:p w14:paraId="4EDCFB52" w14:textId="1D913A86" w:rsidR="00377601" w:rsidRPr="00AA482A" w:rsidRDefault="00975DA2" w:rsidP="00AA482A">
      <w:pPr>
        <w:pStyle w:val="Heading2"/>
        <w:rPr>
          <w:b/>
          <w:bCs/>
          <w:color w:val="000000" w:themeColor="text1"/>
        </w:rPr>
      </w:pPr>
      <w:bookmarkStart w:id="25" w:name="_Toc211982715"/>
      <w:r w:rsidRPr="00AA482A">
        <w:rPr>
          <w:b/>
          <w:bCs/>
          <w:color w:val="000000" w:themeColor="text1"/>
        </w:rPr>
        <w:t xml:space="preserve">8.5 </w:t>
      </w:r>
      <w:r>
        <w:rPr>
          <w:b/>
          <w:bCs/>
          <w:color w:val="000000" w:themeColor="text1"/>
        </w:rPr>
        <w:t>Safer</w:t>
      </w:r>
      <w:r w:rsidR="002072B9" w:rsidRPr="00AA482A">
        <w:rPr>
          <w:b/>
          <w:bCs/>
          <w:color w:val="000000" w:themeColor="text1"/>
        </w:rPr>
        <w:t xml:space="preserve"> eating and Nutrition</w:t>
      </w:r>
      <w:bookmarkEnd w:id="25"/>
      <w:r w:rsidR="002072B9" w:rsidRPr="00AA482A">
        <w:rPr>
          <w:b/>
          <w:bCs/>
          <w:color w:val="000000" w:themeColor="text1"/>
        </w:rPr>
        <w:t xml:space="preserve"> </w:t>
      </w:r>
    </w:p>
    <w:p w14:paraId="1744D659" w14:textId="77777777" w:rsidR="000609B0" w:rsidRPr="009C4B91" w:rsidRDefault="000609B0" w:rsidP="00013FCD">
      <w:pPr>
        <w:rPr>
          <w:rFonts w:ascii="Verdana" w:hAnsi="Verdana" w:cstheme="minorHAnsi"/>
          <w:color w:val="000000" w:themeColor="text1"/>
          <w:sz w:val="22"/>
          <w:szCs w:val="22"/>
        </w:rPr>
      </w:pPr>
    </w:p>
    <w:p w14:paraId="4EDB7E1B" w14:textId="35F35CDC" w:rsidR="00CB0986" w:rsidRDefault="009F29F3" w:rsidP="00013FCD">
      <w:pPr>
        <w:rPr>
          <w:rFonts w:ascii="Verdana" w:hAnsi="Verdana"/>
          <w:color w:val="000000" w:themeColor="text1"/>
          <w:sz w:val="22"/>
          <w:szCs w:val="22"/>
        </w:rPr>
      </w:pPr>
      <w:proofErr w:type="gramStart"/>
      <w:r w:rsidRPr="009C4B91">
        <w:rPr>
          <w:rFonts w:ascii="Verdana" w:hAnsi="Verdana" w:cstheme="minorHAnsi"/>
          <w:color w:val="000000" w:themeColor="text1"/>
          <w:sz w:val="22"/>
          <w:szCs w:val="22"/>
        </w:rPr>
        <w:t>In order to</w:t>
      </w:r>
      <w:proofErr w:type="gramEnd"/>
      <w:r w:rsidRPr="009C4B91">
        <w:rPr>
          <w:rFonts w:ascii="Verdana" w:hAnsi="Verdana" w:cstheme="minorHAnsi"/>
          <w:color w:val="000000" w:themeColor="text1"/>
          <w:sz w:val="22"/>
          <w:szCs w:val="22"/>
        </w:rPr>
        <w:t xml:space="preserve"> ensure we are </w:t>
      </w:r>
      <w:r w:rsidR="00950ED4" w:rsidRPr="009C4B91">
        <w:rPr>
          <w:rFonts w:ascii="Verdana" w:hAnsi="Verdana" w:cstheme="minorHAnsi"/>
          <w:color w:val="000000" w:themeColor="text1"/>
          <w:sz w:val="22"/>
          <w:szCs w:val="22"/>
        </w:rPr>
        <w:t>f</w:t>
      </w:r>
      <w:r w:rsidR="00AC5A29" w:rsidRPr="009C4B91">
        <w:rPr>
          <w:rFonts w:ascii="Verdana" w:hAnsi="Verdana" w:cstheme="minorHAnsi"/>
          <w:color w:val="000000" w:themeColor="text1"/>
          <w:sz w:val="22"/>
          <w:szCs w:val="22"/>
        </w:rPr>
        <w:t xml:space="preserve">ollowing </w:t>
      </w:r>
      <w:r w:rsidR="004850F8" w:rsidRPr="009C4B91">
        <w:rPr>
          <w:rFonts w:ascii="Verdana" w:hAnsi="Verdana" w:cstheme="minorHAnsi"/>
          <w:color w:val="000000" w:themeColor="text1"/>
          <w:sz w:val="22"/>
          <w:szCs w:val="22"/>
        </w:rPr>
        <w:t xml:space="preserve">safer eating </w:t>
      </w:r>
      <w:r w:rsidR="00950ED4" w:rsidRPr="009C4B91">
        <w:rPr>
          <w:rFonts w:ascii="Verdana" w:hAnsi="Verdana" w:cstheme="minorHAnsi"/>
          <w:color w:val="000000" w:themeColor="text1"/>
          <w:sz w:val="22"/>
          <w:szCs w:val="22"/>
        </w:rPr>
        <w:t>guidance</w:t>
      </w:r>
      <w:r w:rsidR="004850F8" w:rsidRPr="009C4B91">
        <w:rPr>
          <w:rFonts w:ascii="Verdana" w:hAnsi="Verdana" w:cstheme="minorHAnsi"/>
          <w:color w:val="000000" w:themeColor="text1"/>
          <w:sz w:val="22"/>
          <w:szCs w:val="22"/>
        </w:rPr>
        <w:t xml:space="preserve"> </w:t>
      </w:r>
      <w:r w:rsidR="00950ED4" w:rsidRPr="009C4B91">
        <w:rPr>
          <w:rFonts w:ascii="Verdana" w:hAnsi="Verdana" w:cstheme="minorHAnsi"/>
          <w:color w:val="000000" w:themeColor="text1"/>
          <w:sz w:val="22"/>
          <w:szCs w:val="22"/>
        </w:rPr>
        <w:t>–</w:t>
      </w:r>
      <w:r w:rsidRPr="009C4B91">
        <w:rPr>
          <w:rFonts w:ascii="Verdana" w:hAnsi="Verdana" w:cstheme="minorHAnsi"/>
          <w:color w:val="000000" w:themeColor="text1"/>
          <w:sz w:val="22"/>
          <w:szCs w:val="22"/>
        </w:rPr>
        <w:t xml:space="preserve"> </w:t>
      </w:r>
      <w:r w:rsidRPr="009C4B91">
        <w:rPr>
          <w:rFonts w:ascii="Verdana" w:hAnsi="Verdana"/>
          <w:color w:val="000000" w:themeColor="text1"/>
          <w:sz w:val="22"/>
          <w:szCs w:val="22"/>
        </w:rPr>
        <w:t>whilst children are eating there will always be a member of staff in the room with a valid paediatric first aid certificate.  Children will always be within sight and hearing of a member of staff whilst eating. Rolling snack withi</w:t>
      </w:r>
      <w:r w:rsidR="00D7407A" w:rsidRPr="009C4B91">
        <w:rPr>
          <w:rFonts w:ascii="Verdana" w:hAnsi="Verdana"/>
          <w:color w:val="000000" w:themeColor="text1"/>
          <w:sz w:val="22"/>
          <w:szCs w:val="22"/>
        </w:rPr>
        <w:t>n</w:t>
      </w:r>
      <w:r w:rsidRPr="009C4B91">
        <w:rPr>
          <w:rFonts w:ascii="Verdana" w:hAnsi="Verdana"/>
          <w:color w:val="000000" w:themeColor="text1"/>
          <w:sz w:val="22"/>
          <w:szCs w:val="22"/>
        </w:rPr>
        <w:t xml:space="preserve"> the classroom </w:t>
      </w:r>
      <w:r w:rsidR="00D7407A" w:rsidRPr="009C4B91">
        <w:rPr>
          <w:rFonts w:ascii="Verdana" w:hAnsi="Verdana"/>
          <w:color w:val="000000" w:themeColor="text1"/>
          <w:sz w:val="22"/>
          <w:szCs w:val="22"/>
        </w:rPr>
        <w:t xml:space="preserve">will only be available when there is an adult present next to the snack table. </w:t>
      </w:r>
    </w:p>
    <w:p w14:paraId="4ABEE4D6" w14:textId="77777777" w:rsidR="00AB57E3" w:rsidRDefault="00AB57E3" w:rsidP="00013FCD">
      <w:pPr>
        <w:rPr>
          <w:rFonts w:ascii="Verdana" w:hAnsi="Verdana"/>
          <w:color w:val="000000" w:themeColor="text1"/>
          <w:sz w:val="22"/>
          <w:szCs w:val="22"/>
        </w:rPr>
      </w:pPr>
    </w:p>
    <w:p w14:paraId="5FF8C3E2" w14:textId="72CDAB87" w:rsidR="00AB57E3" w:rsidRPr="009C4B91" w:rsidRDefault="00AB57E3" w:rsidP="00013FCD">
      <w:pPr>
        <w:rPr>
          <w:rFonts w:ascii="Verdana" w:hAnsi="Verdana"/>
          <w:color w:val="000000" w:themeColor="text1"/>
          <w:sz w:val="22"/>
          <w:szCs w:val="22"/>
        </w:rPr>
      </w:pPr>
      <w:r>
        <w:rPr>
          <w:rFonts w:ascii="Verdana" w:hAnsi="Verdana"/>
          <w:color w:val="000000" w:themeColor="text1"/>
          <w:sz w:val="22"/>
          <w:szCs w:val="22"/>
        </w:rPr>
        <w:t xml:space="preserve">All staff in the early years have undertaken </w:t>
      </w:r>
      <w:r w:rsidR="00AC53C2">
        <w:rPr>
          <w:rFonts w:ascii="Verdana" w:hAnsi="Verdana"/>
          <w:color w:val="000000" w:themeColor="text1"/>
          <w:sz w:val="22"/>
          <w:szCs w:val="22"/>
        </w:rPr>
        <w:t xml:space="preserve">food safety training on </w:t>
      </w:r>
      <w:proofErr w:type="spellStart"/>
      <w:r w:rsidR="00165F52">
        <w:rPr>
          <w:rFonts w:ascii="Verdana" w:hAnsi="Verdana"/>
          <w:color w:val="000000" w:themeColor="text1"/>
          <w:sz w:val="22"/>
          <w:szCs w:val="22"/>
        </w:rPr>
        <w:t>Educare</w:t>
      </w:r>
      <w:proofErr w:type="spellEnd"/>
      <w:r w:rsidR="00165F52">
        <w:rPr>
          <w:rFonts w:ascii="Verdana" w:hAnsi="Verdana"/>
          <w:color w:val="000000" w:themeColor="text1"/>
          <w:sz w:val="22"/>
          <w:szCs w:val="22"/>
        </w:rPr>
        <w:t>.</w:t>
      </w:r>
    </w:p>
    <w:p w14:paraId="7D6711C3" w14:textId="77777777" w:rsidR="00BE1F7F" w:rsidRPr="009C4B91" w:rsidRDefault="00BE1F7F" w:rsidP="00013FCD">
      <w:pPr>
        <w:rPr>
          <w:rFonts w:ascii="Verdana" w:hAnsi="Verdana"/>
          <w:color w:val="000000" w:themeColor="text1"/>
          <w:sz w:val="22"/>
          <w:szCs w:val="22"/>
        </w:rPr>
      </w:pPr>
    </w:p>
    <w:p w14:paraId="236283C8" w14:textId="42ACD47D" w:rsidR="002072B9" w:rsidRPr="009C4B91" w:rsidRDefault="00BE1F7F" w:rsidP="00013FCD">
      <w:pPr>
        <w:rPr>
          <w:rFonts w:ascii="Verdana" w:hAnsi="Verdana"/>
          <w:color w:val="000000" w:themeColor="text1"/>
          <w:sz w:val="22"/>
          <w:szCs w:val="22"/>
        </w:rPr>
      </w:pPr>
      <w:r w:rsidRPr="009C4B91">
        <w:rPr>
          <w:rFonts w:ascii="Verdana" w:hAnsi="Verdana"/>
          <w:color w:val="000000" w:themeColor="text1"/>
          <w:sz w:val="22"/>
          <w:szCs w:val="22"/>
        </w:rPr>
        <w:t xml:space="preserve">Our Early Years provision follows the </w:t>
      </w:r>
      <w:r w:rsidRPr="009C4B91">
        <w:rPr>
          <w:rStyle w:val="Emphasis"/>
          <w:rFonts w:ascii="Verdana" w:hAnsi="Verdana"/>
          <w:color w:val="000000" w:themeColor="text1"/>
          <w:sz w:val="22"/>
          <w:szCs w:val="22"/>
        </w:rPr>
        <w:t>EYFS Nutrition Guidance (September 2025)</w:t>
      </w:r>
      <w:r w:rsidRPr="009C4B91">
        <w:rPr>
          <w:rFonts w:ascii="Verdana" w:hAnsi="Verdana"/>
          <w:color w:val="000000" w:themeColor="text1"/>
          <w:sz w:val="22"/>
          <w:szCs w:val="22"/>
        </w:rPr>
        <w:t xml:space="preserve"> to promote positive attitudes towards healthy eating from an early age. We encourage families to provide balanced and nutritious packed lunches that reflect best practice in children’s health and wellbeing. In line with this guidance, we ask that only water is provided in children’s bottles—fruit juices, fruit shoots, or other sugary drinks are not permitted. We celebrate special occasions in ways that uphold our healthy eating ethos, focusing on fun, inclusive activities and nutritious options rather than sweets or treats</w:t>
      </w:r>
      <w:r w:rsidR="00942ADC" w:rsidRPr="009C4B91">
        <w:rPr>
          <w:rFonts w:ascii="Verdana" w:hAnsi="Verdana"/>
          <w:color w:val="000000" w:themeColor="text1"/>
          <w:sz w:val="22"/>
          <w:szCs w:val="22"/>
        </w:rPr>
        <w:t xml:space="preserve"> where possible</w:t>
      </w:r>
      <w:r w:rsidRPr="009C4B91">
        <w:rPr>
          <w:rFonts w:ascii="Verdana" w:hAnsi="Verdana"/>
          <w:color w:val="000000" w:themeColor="text1"/>
          <w:sz w:val="22"/>
          <w:szCs w:val="22"/>
        </w:rPr>
        <w:t>. Through these practices, we aim to support children’s lifelong healthy habits and ensure consistency between home and school.</w:t>
      </w:r>
    </w:p>
    <w:p w14:paraId="4C032427" w14:textId="77777777" w:rsidR="002072B9" w:rsidRPr="009C4B91" w:rsidRDefault="002072B9" w:rsidP="00013FCD">
      <w:pPr>
        <w:rPr>
          <w:rFonts w:ascii="Verdana" w:hAnsi="Verdana"/>
          <w:color w:val="000000" w:themeColor="text1"/>
          <w:sz w:val="22"/>
          <w:szCs w:val="22"/>
        </w:rPr>
      </w:pPr>
    </w:p>
    <w:p w14:paraId="345E5929" w14:textId="7D8AE8C3" w:rsidR="00FA2FD4" w:rsidRPr="00AA482A" w:rsidRDefault="00975DA2" w:rsidP="00AA482A">
      <w:pPr>
        <w:pStyle w:val="Heading2"/>
        <w:rPr>
          <w:b/>
          <w:bCs/>
          <w:color w:val="000000" w:themeColor="text1"/>
        </w:rPr>
      </w:pPr>
      <w:bookmarkStart w:id="26" w:name="_Toc211982716"/>
      <w:r w:rsidRPr="00AA482A">
        <w:rPr>
          <w:b/>
          <w:bCs/>
          <w:color w:val="000000" w:themeColor="text1"/>
        </w:rPr>
        <w:t xml:space="preserve">8.6 </w:t>
      </w:r>
      <w:r>
        <w:rPr>
          <w:b/>
          <w:bCs/>
          <w:color w:val="000000" w:themeColor="text1"/>
        </w:rPr>
        <w:t>First</w:t>
      </w:r>
      <w:r w:rsidR="002072B9" w:rsidRPr="00AA482A">
        <w:rPr>
          <w:b/>
          <w:bCs/>
          <w:color w:val="000000" w:themeColor="text1"/>
        </w:rPr>
        <w:t xml:space="preserve"> Aid</w:t>
      </w:r>
      <w:bookmarkEnd w:id="26"/>
    </w:p>
    <w:p w14:paraId="06556D30" w14:textId="4026EA33" w:rsidR="00531AB6" w:rsidRPr="009C4B91" w:rsidRDefault="00531AB6" w:rsidP="00013FCD">
      <w:pPr>
        <w:rPr>
          <w:rFonts w:ascii="Verdana" w:hAnsi="Verdana" w:cstheme="minorHAnsi"/>
          <w:color w:val="000000" w:themeColor="text1"/>
          <w:sz w:val="22"/>
          <w:szCs w:val="22"/>
        </w:rPr>
      </w:pPr>
    </w:p>
    <w:p w14:paraId="47249293" w14:textId="77777777" w:rsidR="00CA0251" w:rsidRPr="009C4B91" w:rsidRDefault="00CA0251" w:rsidP="00CA0251">
      <w:pPr>
        <w:spacing w:after="120"/>
        <w:rPr>
          <w:rFonts w:ascii="Verdana" w:hAnsi="Verdana"/>
          <w:color w:val="000000" w:themeColor="text1"/>
          <w:sz w:val="22"/>
          <w:szCs w:val="22"/>
        </w:rPr>
      </w:pPr>
      <w:r w:rsidRPr="009C4B91">
        <w:rPr>
          <w:rFonts w:ascii="Verdana" w:hAnsi="Verdana"/>
          <w:color w:val="000000" w:themeColor="text1"/>
          <w:sz w:val="22"/>
          <w:szCs w:val="22"/>
        </w:rPr>
        <w:t xml:space="preserve">We </w:t>
      </w:r>
      <w:proofErr w:type="gramStart"/>
      <w:r w:rsidRPr="009C4B91">
        <w:rPr>
          <w:rFonts w:ascii="Verdana" w:hAnsi="Verdana"/>
          <w:color w:val="000000" w:themeColor="text1"/>
          <w:sz w:val="22"/>
          <w:szCs w:val="22"/>
        </w:rPr>
        <w:t>have at least 1 person with a current paediatric first aid (PFA) certificate on the premises and available at all times</w:t>
      </w:r>
      <w:proofErr w:type="gramEnd"/>
      <w:r w:rsidRPr="009C4B91">
        <w:rPr>
          <w:rFonts w:ascii="Verdana" w:hAnsi="Verdana"/>
          <w:color w:val="000000" w:themeColor="text1"/>
          <w:sz w:val="22"/>
          <w:szCs w:val="22"/>
        </w:rPr>
        <w:t xml:space="preserve"> when children are present, including on outings. This PFA certificate is renewed every 3 years as required.</w:t>
      </w:r>
    </w:p>
    <w:p w14:paraId="4FC1263C" w14:textId="2AE65FBF" w:rsidR="000F575C" w:rsidRPr="009C4B91" w:rsidRDefault="00221EDA" w:rsidP="00545F88">
      <w:pPr>
        <w:rPr>
          <w:rFonts w:ascii="Verdana" w:hAnsi="Verdana"/>
          <w:color w:val="000000" w:themeColor="text1"/>
          <w:sz w:val="22"/>
          <w:szCs w:val="22"/>
        </w:rPr>
      </w:pPr>
      <w:r w:rsidRPr="009C4B91">
        <w:rPr>
          <w:rFonts w:ascii="Verdana" w:hAnsi="Verdana" w:cstheme="minorHAnsi"/>
          <w:color w:val="000000" w:themeColor="text1"/>
          <w:sz w:val="22"/>
          <w:szCs w:val="22"/>
        </w:rPr>
        <w:lastRenderedPageBreak/>
        <w:t>Each classroom has a first aid bag</w:t>
      </w:r>
      <w:r w:rsidR="00DF3C32" w:rsidRPr="009C4B91">
        <w:rPr>
          <w:rFonts w:ascii="Verdana" w:hAnsi="Verdana" w:cstheme="minorHAnsi"/>
          <w:color w:val="000000" w:themeColor="text1"/>
          <w:sz w:val="22"/>
          <w:szCs w:val="22"/>
        </w:rPr>
        <w:t xml:space="preserve"> which is hung up </w:t>
      </w:r>
      <w:r w:rsidR="005E5CA9" w:rsidRPr="009C4B91">
        <w:rPr>
          <w:rFonts w:ascii="Verdana" w:hAnsi="Verdana" w:cstheme="minorHAnsi"/>
          <w:color w:val="000000" w:themeColor="text1"/>
          <w:sz w:val="22"/>
          <w:szCs w:val="22"/>
        </w:rPr>
        <w:t xml:space="preserve">in a place </w:t>
      </w:r>
      <w:r w:rsidR="00DF3C32" w:rsidRPr="009C4B91">
        <w:rPr>
          <w:rFonts w:ascii="Verdana" w:hAnsi="Verdana" w:cstheme="minorHAnsi"/>
          <w:color w:val="000000" w:themeColor="text1"/>
          <w:sz w:val="22"/>
          <w:szCs w:val="22"/>
        </w:rPr>
        <w:t>where it can be seen</w:t>
      </w:r>
      <w:r w:rsidRPr="009C4B91">
        <w:rPr>
          <w:rFonts w:ascii="Verdana" w:hAnsi="Verdana" w:cstheme="minorHAnsi"/>
          <w:color w:val="000000" w:themeColor="text1"/>
          <w:sz w:val="22"/>
          <w:szCs w:val="22"/>
        </w:rPr>
        <w:t xml:space="preserve">. </w:t>
      </w:r>
      <w:r w:rsidR="0050667F" w:rsidRPr="009C4B91">
        <w:rPr>
          <w:rFonts w:ascii="Verdana" w:hAnsi="Verdana" w:cstheme="minorHAnsi"/>
          <w:color w:val="000000" w:themeColor="text1"/>
          <w:sz w:val="22"/>
          <w:szCs w:val="22"/>
        </w:rPr>
        <w:t xml:space="preserve"> </w:t>
      </w:r>
    </w:p>
    <w:p w14:paraId="7CD47C89" w14:textId="77777777" w:rsidR="00545F88" w:rsidRPr="009C4B91" w:rsidRDefault="00545F88" w:rsidP="00545F88">
      <w:pPr>
        <w:rPr>
          <w:rFonts w:ascii="Verdana" w:hAnsi="Verdana"/>
          <w:color w:val="000000" w:themeColor="text1"/>
          <w:sz w:val="22"/>
          <w:szCs w:val="22"/>
        </w:rPr>
      </w:pPr>
    </w:p>
    <w:p w14:paraId="527687A9" w14:textId="625B946E" w:rsidR="00B5172F" w:rsidRPr="009C4B91" w:rsidRDefault="00B5172F" w:rsidP="00B5172F">
      <w:pPr>
        <w:spacing w:after="120"/>
        <w:rPr>
          <w:rFonts w:ascii="Verdana" w:hAnsi="Verdana"/>
          <w:color w:val="000000" w:themeColor="text1"/>
          <w:sz w:val="22"/>
          <w:szCs w:val="22"/>
        </w:rPr>
      </w:pPr>
      <w:r w:rsidRPr="009C4B91">
        <w:rPr>
          <w:rFonts w:ascii="Verdana" w:hAnsi="Verdana"/>
          <w:color w:val="000000" w:themeColor="text1"/>
          <w:sz w:val="22"/>
          <w:szCs w:val="22"/>
        </w:rPr>
        <w:t xml:space="preserve">We keep </w:t>
      </w:r>
      <w:proofErr w:type="spellStart"/>
      <w:proofErr w:type="gramStart"/>
      <w:r w:rsidRPr="009C4B91">
        <w:rPr>
          <w:rFonts w:ascii="Verdana" w:hAnsi="Verdana"/>
          <w:color w:val="000000" w:themeColor="text1"/>
          <w:sz w:val="22"/>
          <w:szCs w:val="22"/>
        </w:rPr>
        <w:t>a</w:t>
      </w:r>
      <w:proofErr w:type="spellEnd"/>
      <w:proofErr w:type="gramEnd"/>
      <w:r w:rsidRPr="009C4B91">
        <w:rPr>
          <w:rFonts w:ascii="Verdana" w:hAnsi="Verdana"/>
          <w:color w:val="000000" w:themeColor="text1"/>
          <w:sz w:val="22"/>
          <w:szCs w:val="22"/>
        </w:rPr>
        <w:t xml:space="preserve"> electronic record on our MIS of accident or injuries and any first aid treatment. </w:t>
      </w:r>
    </w:p>
    <w:p w14:paraId="283F511D" w14:textId="77777777" w:rsidR="00B5172F" w:rsidRPr="009C4B91" w:rsidRDefault="00B5172F" w:rsidP="00B5172F">
      <w:pPr>
        <w:spacing w:after="120"/>
        <w:rPr>
          <w:rFonts w:ascii="Verdana" w:hAnsi="Verdana"/>
          <w:color w:val="000000" w:themeColor="text1"/>
          <w:sz w:val="22"/>
          <w:szCs w:val="22"/>
        </w:rPr>
      </w:pPr>
      <w:r w:rsidRPr="009C4B91">
        <w:rPr>
          <w:rFonts w:ascii="Verdana" w:hAnsi="Verdana"/>
          <w:color w:val="000000" w:themeColor="text1"/>
          <w:sz w:val="22"/>
          <w:szCs w:val="22"/>
        </w:rPr>
        <w:t>We will inform parents or carers the same day as, or as soon as reasonably practicable after, of any:</w:t>
      </w:r>
    </w:p>
    <w:p w14:paraId="20177C89" w14:textId="77777777" w:rsidR="00B5172F" w:rsidRPr="009C4B91" w:rsidRDefault="00B5172F" w:rsidP="006A36D7">
      <w:pPr>
        <w:pStyle w:val="ListParagraph"/>
        <w:numPr>
          <w:ilvl w:val="0"/>
          <w:numId w:val="13"/>
        </w:numPr>
        <w:spacing w:after="120"/>
        <w:rPr>
          <w:rFonts w:ascii="Verdana" w:hAnsi="Verdana"/>
          <w:color w:val="000000" w:themeColor="text1"/>
          <w:sz w:val="22"/>
          <w:szCs w:val="22"/>
        </w:rPr>
      </w:pPr>
      <w:r w:rsidRPr="009C4B91">
        <w:rPr>
          <w:rFonts w:ascii="Verdana" w:hAnsi="Verdana"/>
          <w:color w:val="000000" w:themeColor="text1"/>
          <w:sz w:val="22"/>
          <w:szCs w:val="22"/>
        </w:rPr>
        <w:t>Accident or injury sustained by the child</w:t>
      </w:r>
    </w:p>
    <w:p w14:paraId="401153AF" w14:textId="77777777" w:rsidR="00B5172F" w:rsidRPr="009C4B91" w:rsidRDefault="00B5172F" w:rsidP="006A36D7">
      <w:pPr>
        <w:pStyle w:val="ListParagraph"/>
        <w:numPr>
          <w:ilvl w:val="0"/>
          <w:numId w:val="13"/>
        </w:numPr>
        <w:spacing w:after="120"/>
        <w:rPr>
          <w:rFonts w:ascii="Verdana" w:hAnsi="Verdana"/>
          <w:color w:val="000000" w:themeColor="text1"/>
          <w:sz w:val="22"/>
          <w:szCs w:val="22"/>
        </w:rPr>
      </w:pPr>
      <w:r w:rsidRPr="009C4B91">
        <w:rPr>
          <w:rFonts w:ascii="Verdana" w:hAnsi="Verdana"/>
          <w:color w:val="000000" w:themeColor="text1"/>
          <w:sz w:val="22"/>
          <w:szCs w:val="22"/>
        </w:rPr>
        <w:t xml:space="preserve">First aid treatment given </w:t>
      </w:r>
    </w:p>
    <w:p w14:paraId="1296B3E5" w14:textId="0AAACD6A" w:rsidR="00B5172F" w:rsidRPr="009C4B91" w:rsidRDefault="004A60F2" w:rsidP="00B5172F">
      <w:pPr>
        <w:spacing w:after="120"/>
        <w:rPr>
          <w:rFonts w:ascii="Verdana" w:hAnsi="Verdana"/>
          <w:color w:val="000000" w:themeColor="text1"/>
          <w:sz w:val="22"/>
          <w:szCs w:val="22"/>
        </w:rPr>
      </w:pPr>
      <w:r w:rsidRPr="009C4B91">
        <w:rPr>
          <w:rFonts w:ascii="Verdana" w:hAnsi="Verdana"/>
          <w:color w:val="000000" w:themeColor="text1"/>
          <w:sz w:val="22"/>
          <w:szCs w:val="22"/>
        </w:rPr>
        <w:t xml:space="preserve">By handing them a first aid slip at home time. If this was a head injury, they will have already had a phone call during the school day. </w:t>
      </w:r>
    </w:p>
    <w:p w14:paraId="3203AFA8" w14:textId="1D40389B" w:rsidR="00B5172F" w:rsidRPr="009C4B91" w:rsidRDefault="00B5172F" w:rsidP="004A60F2">
      <w:pPr>
        <w:spacing w:after="120"/>
        <w:rPr>
          <w:rFonts w:ascii="Verdana" w:hAnsi="Verdana"/>
          <w:color w:val="000000" w:themeColor="text1"/>
          <w:sz w:val="22"/>
          <w:szCs w:val="22"/>
        </w:rPr>
      </w:pPr>
      <w:r w:rsidRPr="009C4B91">
        <w:rPr>
          <w:rFonts w:ascii="Verdana" w:hAnsi="Verdana"/>
          <w:color w:val="000000" w:themeColor="text1"/>
          <w:sz w:val="22"/>
          <w:szCs w:val="22"/>
        </w:rPr>
        <w:t xml:space="preserve">We will notify the relevant authority of any serious accident, illness, or injury to, or death of any child while in our care and inform them of the action taken, as soon as reasonably practicable. </w:t>
      </w:r>
    </w:p>
    <w:p w14:paraId="450BA3D8" w14:textId="28806FB8" w:rsidR="004A60F2" w:rsidRPr="009C4B91" w:rsidRDefault="004A60F2" w:rsidP="005F3359">
      <w:pPr>
        <w:spacing w:after="120"/>
        <w:rPr>
          <w:rFonts w:ascii="Verdana" w:hAnsi="Verdana"/>
          <w:color w:val="000000" w:themeColor="text1"/>
          <w:sz w:val="22"/>
          <w:szCs w:val="22"/>
        </w:rPr>
      </w:pPr>
      <w:r w:rsidRPr="005F3359">
        <w:rPr>
          <w:rFonts w:ascii="Verdana" w:hAnsi="Verdana"/>
          <w:color w:val="000000" w:themeColor="text1"/>
          <w:sz w:val="22"/>
          <w:szCs w:val="22"/>
        </w:rPr>
        <w:t>Please see first aid policy for any further information.</w:t>
      </w:r>
      <w:r w:rsidRPr="009C4B91">
        <w:rPr>
          <w:rFonts w:ascii="Verdana" w:hAnsi="Verdana"/>
          <w:color w:val="000000" w:themeColor="text1"/>
          <w:sz w:val="22"/>
          <w:szCs w:val="22"/>
        </w:rPr>
        <w:t xml:space="preserve"> </w:t>
      </w:r>
    </w:p>
    <w:p w14:paraId="25ABDF20" w14:textId="77777777" w:rsidR="00CA0251" w:rsidRPr="009C4B91" w:rsidRDefault="00CA0251" w:rsidP="00CA0251">
      <w:pPr>
        <w:spacing w:after="120"/>
        <w:rPr>
          <w:rFonts w:ascii="Verdana" w:hAnsi="Verdana"/>
          <w:color w:val="000000" w:themeColor="text1"/>
          <w:sz w:val="22"/>
          <w:szCs w:val="22"/>
        </w:rPr>
      </w:pPr>
    </w:p>
    <w:p w14:paraId="70CC12B7" w14:textId="027CBB37" w:rsidR="00CA0251" w:rsidRPr="00AA482A" w:rsidRDefault="00897F4A" w:rsidP="00AA482A">
      <w:pPr>
        <w:pStyle w:val="Heading2"/>
        <w:rPr>
          <w:b/>
          <w:bCs/>
          <w:color w:val="000000" w:themeColor="text1"/>
        </w:rPr>
      </w:pPr>
      <w:bookmarkStart w:id="27" w:name="_Toc211982717"/>
      <w:r w:rsidRPr="00AA482A">
        <w:rPr>
          <w:b/>
          <w:bCs/>
          <w:color w:val="000000" w:themeColor="text1"/>
        </w:rPr>
        <w:t>8.7</w:t>
      </w:r>
      <w:r w:rsidR="00CA0251" w:rsidRPr="00AA482A">
        <w:rPr>
          <w:b/>
          <w:bCs/>
          <w:color w:val="000000" w:themeColor="text1"/>
        </w:rPr>
        <w:t xml:space="preserve"> </w:t>
      </w:r>
      <w:r w:rsidR="00975DA2">
        <w:rPr>
          <w:b/>
          <w:bCs/>
          <w:color w:val="000000" w:themeColor="text1"/>
        </w:rPr>
        <w:t>D</w:t>
      </w:r>
      <w:r w:rsidR="007F4132" w:rsidRPr="00AA482A">
        <w:rPr>
          <w:b/>
          <w:bCs/>
          <w:color w:val="000000" w:themeColor="text1"/>
        </w:rPr>
        <w:t>esignated safeguarding lead (DSL)</w:t>
      </w:r>
      <w:bookmarkEnd w:id="27"/>
    </w:p>
    <w:p w14:paraId="03CEEC58" w14:textId="3ABBCAF2" w:rsidR="007F4132" w:rsidRPr="009C4B91" w:rsidRDefault="007F4132" w:rsidP="007F4132">
      <w:pPr>
        <w:spacing w:after="120"/>
        <w:rPr>
          <w:rFonts w:ascii="Verdana" w:hAnsi="Verdana"/>
          <w:color w:val="000000" w:themeColor="text1"/>
          <w:sz w:val="22"/>
          <w:szCs w:val="22"/>
        </w:rPr>
      </w:pPr>
      <w:r w:rsidRPr="009C4B91">
        <w:rPr>
          <w:rFonts w:ascii="Verdana" w:hAnsi="Verdana"/>
          <w:color w:val="000000" w:themeColor="text1"/>
          <w:sz w:val="22"/>
          <w:szCs w:val="22"/>
        </w:rPr>
        <w:t xml:space="preserve">We also have a DSL – </w:t>
      </w:r>
      <w:r w:rsidRPr="009C4B91">
        <w:rPr>
          <w:rFonts w:ascii="Verdana" w:hAnsi="Verdana"/>
          <w:b/>
          <w:bCs/>
          <w:color w:val="000000" w:themeColor="text1"/>
          <w:sz w:val="22"/>
          <w:szCs w:val="22"/>
        </w:rPr>
        <w:t>Lauren Hale</w:t>
      </w:r>
      <w:r w:rsidRPr="009C4B91">
        <w:rPr>
          <w:rFonts w:ascii="Verdana" w:hAnsi="Verdana"/>
          <w:color w:val="000000" w:themeColor="text1"/>
          <w:sz w:val="22"/>
          <w:szCs w:val="22"/>
        </w:rPr>
        <w:t xml:space="preserve"> - in the EYFS unit alongside others who work in school. who has lead responsibility for safeguarding children. They are also responsible for:</w:t>
      </w:r>
    </w:p>
    <w:p w14:paraId="344DA2BE" w14:textId="77777777" w:rsidR="007F4132" w:rsidRPr="009C4B91" w:rsidRDefault="007F4132" w:rsidP="006A36D7">
      <w:pPr>
        <w:numPr>
          <w:ilvl w:val="0"/>
          <w:numId w:val="9"/>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t>Liaising with local statutory children's services agencies, and with the LSPs (local safeguarding partners)</w:t>
      </w:r>
    </w:p>
    <w:p w14:paraId="21692466" w14:textId="77777777" w:rsidR="007F4132" w:rsidRPr="009C4B91" w:rsidRDefault="007F4132" w:rsidP="006A36D7">
      <w:pPr>
        <w:numPr>
          <w:ilvl w:val="0"/>
          <w:numId w:val="9"/>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t>Providing support, advice and guidance to all other staff on an ongoing basis, and on any specific safeguarding issue as required</w:t>
      </w:r>
    </w:p>
    <w:p w14:paraId="59A61A92" w14:textId="77777777" w:rsidR="007F4132" w:rsidRDefault="007F4132" w:rsidP="006A36D7">
      <w:pPr>
        <w:numPr>
          <w:ilvl w:val="0"/>
          <w:numId w:val="9"/>
        </w:numPr>
        <w:pBdr>
          <w:left w:val="none" w:sz="0" w:space="8" w:color="auto"/>
        </w:pBdr>
        <w:spacing w:after="120"/>
        <w:ind w:hanging="424"/>
        <w:rPr>
          <w:rFonts w:ascii="Verdana" w:hAnsi="Verdana"/>
          <w:color w:val="000000" w:themeColor="text1"/>
          <w:sz w:val="22"/>
          <w:szCs w:val="22"/>
        </w:rPr>
      </w:pPr>
      <w:r w:rsidRPr="009C4B91">
        <w:rPr>
          <w:rFonts w:ascii="Verdana" w:hAnsi="Verdana"/>
          <w:color w:val="000000" w:themeColor="text1"/>
          <w:sz w:val="22"/>
          <w:szCs w:val="22"/>
        </w:rPr>
        <w:t xml:space="preserve">Attending a safeguarding training course that complies with the criteria set out in annex C of the latest EYFS framework </w:t>
      </w:r>
    </w:p>
    <w:p w14:paraId="526E2247" w14:textId="77777777" w:rsidR="00AA482A" w:rsidRPr="009C4B91" w:rsidRDefault="00AA482A" w:rsidP="00AA482A">
      <w:pPr>
        <w:pBdr>
          <w:left w:val="none" w:sz="0" w:space="8" w:color="auto"/>
        </w:pBdr>
        <w:spacing w:after="120"/>
        <w:ind w:left="720"/>
        <w:rPr>
          <w:rFonts w:ascii="Verdana" w:hAnsi="Verdana"/>
          <w:color w:val="000000" w:themeColor="text1"/>
          <w:sz w:val="22"/>
          <w:szCs w:val="22"/>
        </w:rPr>
      </w:pPr>
    </w:p>
    <w:p w14:paraId="2CA626B1" w14:textId="2009157F" w:rsidR="004A60F2" w:rsidRPr="00AA482A" w:rsidRDefault="00897F4A" w:rsidP="00AA482A">
      <w:pPr>
        <w:pStyle w:val="Heading2"/>
        <w:rPr>
          <w:b/>
          <w:bCs/>
          <w:color w:val="000000" w:themeColor="text1"/>
        </w:rPr>
      </w:pPr>
      <w:bookmarkStart w:id="28" w:name="_Toc211982718"/>
      <w:r w:rsidRPr="00AA482A">
        <w:rPr>
          <w:b/>
          <w:bCs/>
          <w:color w:val="000000" w:themeColor="text1"/>
        </w:rPr>
        <w:t>8.8</w:t>
      </w:r>
      <w:r w:rsidR="004A60F2" w:rsidRPr="00AA482A">
        <w:rPr>
          <w:b/>
          <w:bCs/>
          <w:color w:val="000000" w:themeColor="text1"/>
        </w:rPr>
        <w:t xml:space="preserve"> Toilet and Privacy</w:t>
      </w:r>
      <w:bookmarkEnd w:id="28"/>
      <w:r w:rsidR="004A60F2" w:rsidRPr="00AA482A">
        <w:rPr>
          <w:b/>
          <w:bCs/>
          <w:color w:val="000000" w:themeColor="text1"/>
        </w:rPr>
        <w:t xml:space="preserve"> </w:t>
      </w:r>
    </w:p>
    <w:p w14:paraId="40D274CB" w14:textId="77777777" w:rsidR="009C4B91" w:rsidRPr="009C4B91" w:rsidRDefault="009C4B91" w:rsidP="009C4B91">
      <w:pPr>
        <w:spacing w:after="120"/>
        <w:rPr>
          <w:rFonts w:ascii="Verdana" w:hAnsi="Verdana"/>
          <w:color w:val="000000" w:themeColor="text1"/>
          <w:sz w:val="22"/>
          <w:szCs w:val="22"/>
        </w:rPr>
      </w:pPr>
      <w:r w:rsidRPr="009C4B91">
        <w:rPr>
          <w:rFonts w:ascii="Verdana" w:hAnsi="Verdana"/>
          <w:color w:val="000000" w:themeColor="text1"/>
          <w:sz w:val="22"/>
          <w:szCs w:val="22"/>
        </w:rPr>
        <w:t xml:space="preserve">We make sure that there are: </w:t>
      </w:r>
    </w:p>
    <w:p w14:paraId="64D767C9" w14:textId="77777777" w:rsidR="009C4B91" w:rsidRPr="009C4B91" w:rsidRDefault="009C4B91" w:rsidP="006A36D7">
      <w:pPr>
        <w:pStyle w:val="ListParagraph"/>
        <w:numPr>
          <w:ilvl w:val="0"/>
          <w:numId w:val="14"/>
        </w:numPr>
        <w:spacing w:after="120"/>
        <w:rPr>
          <w:rFonts w:ascii="Verdana" w:hAnsi="Verdana"/>
          <w:color w:val="000000" w:themeColor="text1"/>
          <w:sz w:val="22"/>
          <w:szCs w:val="22"/>
        </w:rPr>
      </w:pPr>
      <w:r w:rsidRPr="009C4B91">
        <w:rPr>
          <w:rFonts w:ascii="Verdana" w:hAnsi="Verdana"/>
          <w:color w:val="000000" w:themeColor="text1"/>
          <w:sz w:val="22"/>
          <w:szCs w:val="22"/>
        </w:rPr>
        <w:t>Enough toilets and hand basins available for the children</w:t>
      </w:r>
    </w:p>
    <w:p w14:paraId="36B57445" w14:textId="2AAB2540" w:rsidR="009C4B91" w:rsidRPr="00752701" w:rsidRDefault="009C4B91" w:rsidP="006A36D7">
      <w:pPr>
        <w:pStyle w:val="ListParagraph"/>
        <w:numPr>
          <w:ilvl w:val="0"/>
          <w:numId w:val="14"/>
        </w:numPr>
        <w:spacing w:after="120"/>
        <w:rPr>
          <w:rFonts w:ascii="Verdana" w:hAnsi="Verdana"/>
          <w:color w:val="000000" w:themeColor="text1"/>
          <w:sz w:val="22"/>
          <w:szCs w:val="22"/>
        </w:rPr>
      </w:pPr>
      <w:r w:rsidRPr="00752701">
        <w:rPr>
          <w:rFonts w:ascii="Verdana" w:hAnsi="Verdana"/>
          <w:color w:val="000000" w:themeColor="text1"/>
          <w:sz w:val="22"/>
          <w:szCs w:val="22"/>
        </w:rPr>
        <w:t xml:space="preserve">Suitable and hygienic nappy changing facilities (cubicle behind a wall in the classroom or disabled toilet with changing bed) </w:t>
      </w:r>
    </w:p>
    <w:p w14:paraId="6A3A4445" w14:textId="7B44CE12" w:rsidR="009C4B91" w:rsidRPr="009C4B91" w:rsidRDefault="009C4B91" w:rsidP="006A36D7">
      <w:pPr>
        <w:pStyle w:val="ListParagraph"/>
        <w:numPr>
          <w:ilvl w:val="0"/>
          <w:numId w:val="14"/>
        </w:numPr>
        <w:spacing w:after="120"/>
        <w:rPr>
          <w:rFonts w:ascii="Verdana" w:hAnsi="Verdana"/>
          <w:color w:val="000000" w:themeColor="text1"/>
          <w:sz w:val="22"/>
          <w:szCs w:val="22"/>
        </w:rPr>
      </w:pPr>
      <w:r w:rsidRPr="00752701">
        <w:rPr>
          <w:rFonts w:ascii="Verdana" w:hAnsi="Verdana"/>
          <w:color w:val="000000" w:themeColor="text1"/>
          <w:sz w:val="22"/>
          <w:szCs w:val="22"/>
        </w:rPr>
        <w:t>We ask parents to supply any necessary items such</w:t>
      </w:r>
      <w:r w:rsidRPr="009C4B91">
        <w:rPr>
          <w:rFonts w:ascii="Verdana" w:hAnsi="Verdana"/>
          <w:color w:val="000000" w:themeColor="text1"/>
          <w:sz w:val="22"/>
          <w:szCs w:val="22"/>
        </w:rPr>
        <w:t xml:space="preserve"> as nappies and wipes but also keep an adequate supply of necessary items such as spare clothes.</w:t>
      </w:r>
    </w:p>
    <w:p w14:paraId="5859F6AA" w14:textId="77777777" w:rsidR="009C4B91" w:rsidRPr="009C4B91" w:rsidRDefault="009C4B91" w:rsidP="006A36D7">
      <w:pPr>
        <w:pStyle w:val="ListParagraph"/>
        <w:numPr>
          <w:ilvl w:val="0"/>
          <w:numId w:val="14"/>
        </w:numPr>
        <w:spacing w:after="120"/>
        <w:rPr>
          <w:rFonts w:ascii="Verdana" w:hAnsi="Verdana"/>
          <w:color w:val="000000" w:themeColor="text1"/>
          <w:sz w:val="22"/>
          <w:szCs w:val="22"/>
        </w:rPr>
      </w:pPr>
      <w:r w:rsidRPr="009C4B91">
        <w:rPr>
          <w:rFonts w:ascii="Verdana" w:hAnsi="Verdana"/>
          <w:color w:val="000000" w:themeColor="text1"/>
          <w:sz w:val="22"/>
          <w:szCs w:val="22"/>
        </w:rPr>
        <w:t>Separate toilet facilities for adults</w:t>
      </w:r>
    </w:p>
    <w:p w14:paraId="19E8F7BA" w14:textId="37D02926" w:rsidR="00E54716" w:rsidRPr="009C4B91" w:rsidRDefault="009C4B91" w:rsidP="009C4B91">
      <w:pPr>
        <w:spacing w:after="120"/>
        <w:rPr>
          <w:rFonts w:ascii="Verdana" w:hAnsi="Verdana"/>
          <w:color w:val="000000" w:themeColor="text1"/>
          <w:sz w:val="22"/>
          <w:szCs w:val="22"/>
        </w:rPr>
      </w:pPr>
      <w:r w:rsidRPr="009C4B91">
        <w:rPr>
          <w:rFonts w:ascii="Verdana" w:hAnsi="Verdana"/>
          <w:color w:val="000000" w:themeColor="text1"/>
          <w:sz w:val="22"/>
          <w:szCs w:val="22"/>
        </w:rPr>
        <w:t xml:space="preserve">During nappy changes and toileting, we will balance children’s privacy with their safeguarding and support needs. </w:t>
      </w:r>
    </w:p>
    <w:p w14:paraId="1BEDE41D" w14:textId="2B2F5244" w:rsidR="003533B2" w:rsidRPr="009C4B91" w:rsidRDefault="00897F4A" w:rsidP="003533B2">
      <w:pPr>
        <w:pStyle w:val="Heading1"/>
        <w:rPr>
          <w:rFonts w:ascii="Verdana" w:hAnsi="Verdana"/>
          <w:color w:val="000000" w:themeColor="text1"/>
          <w:sz w:val="22"/>
          <w:szCs w:val="22"/>
        </w:rPr>
      </w:pPr>
      <w:bookmarkStart w:id="29" w:name="_Toc161280959"/>
      <w:bookmarkStart w:id="30" w:name="_Toc211982719"/>
      <w:r>
        <w:rPr>
          <w:rFonts w:ascii="Verdana" w:hAnsi="Verdana"/>
          <w:color w:val="000000" w:themeColor="text1"/>
          <w:sz w:val="22"/>
          <w:szCs w:val="22"/>
        </w:rPr>
        <w:t>9</w:t>
      </w:r>
      <w:r w:rsidR="00D85F84" w:rsidRPr="009C4B91">
        <w:rPr>
          <w:rFonts w:ascii="Verdana" w:hAnsi="Verdana"/>
          <w:color w:val="000000" w:themeColor="text1"/>
          <w:sz w:val="22"/>
          <w:szCs w:val="22"/>
        </w:rPr>
        <w:t>. Monitoring arrangements</w:t>
      </w:r>
      <w:bookmarkEnd w:id="29"/>
      <w:bookmarkEnd w:id="30"/>
    </w:p>
    <w:p w14:paraId="7AB01847" w14:textId="0F45D673" w:rsidR="00782E30" w:rsidRPr="00E54716" w:rsidRDefault="00782E30" w:rsidP="00782E30">
      <w:pPr>
        <w:spacing w:before="180" w:after="180"/>
        <w:textAlignment w:val="baseline"/>
        <w:rPr>
          <w:rFonts w:ascii="Verdana" w:hAnsi="Verdana" w:cstheme="minorHAnsi"/>
          <w:sz w:val="22"/>
          <w:szCs w:val="22"/>
        </w:rPr>
      </w:pPr>
      <w:r w:rsidRPr="009C4B91">
        <w:rPr>
          <w:rFonts w:ascii="Verdana" w:hAnsi="Verdana" w:cstheme="minorHAnsi"/>
          <w:color w:val="000000" w:themeColor="text1"/>
          <w:sz w:val="22"/>
          <w:szCs w:val="22"/>
        </w:rPr>
        <w:t xml:space="preserve">We are committed to providing the best possible experiences for our children. SLT and the EYFS Leader </w:t>
      </w:r>
      <w:r w:rsidRPr="00E54716">
        <w:rPr>
          <w:rFonts w:ascii="Verdana" w:hAnsi="Verdana" w:cstheme="minorHAnsi"/>
          <w:sz w:val="22"/>
          <w:szCs w:val="22"/>
        </w:rPr>
        <w:t>are responsible for monitoring provision, teaching and learning and children’s progress</w:t>
      </w:r>
      <w:r w:rsidR="00C056CC" w:rsidRPr="00E54716">
        <w:rPr>
          <w:rFonts w:ascii="Verdana" w:hAnsi="Verdana" w:cstheme="minorHAnsi"/>
          <w:sz w:val="22"/>
          <w:szCs w:val="22"/>
        </w:rPr>
        <w:t xml:space="preserve"> in the EYFS.</w:t>
      </w:r>
    </w:p>
    <w:p w14:paraId="5228C7F5" w14:textId="4EB6BD5A" w:rsidR="00C056CC" w:rsidRPr="00E54716" w:rsidRDefault="00782E30" w:rsidP="00C056CC">
      <w:pPr>
        <w:spacing w:before="180" w:after="180"/>
        <w:textAlignment w:val="baseline"/>
        <w:rPr>
          <w:rFonts w:ascii="Verdana" w:hAnsi="Verdana" w:cstheme="minorHAnsi"/>
          <w:sz w:val="22"/>
          <w:szCs w:val="22"/>
        </w:rPr>
      </w:pPr>
      <w:r w:rsidRPr="00E54716">
        <w:rPr>
          <w:rFonts w:ascii="Verdana" w:hAnsi="Verdana" w:cstheme="minorHAnsi"/>
          <w:sz w:val="22"/>
          <w:szCs w:val="22"/>
        </w:rPr>
        <w:lastRenderedPageBreak/>
        <w:t>All adults in the</w:t>
      </w:r>
      <w:r w:rsidR="000975BC" w:rsidRPr="00E54716">
        <w:rPr>
          <w:rFonts w:ascii="Verdana" w:hAnsi="Verdana" w:cstheme="minorHAnsi"/>
          <w:sz w:val="22"/>
          <w:szCs w:val="22"/>
        </w:rPr>
        <w:t xml:space="preserve"> EYFS </w:t>
      </w:r>
      <w:r w:rsidRPr="00E54716">
        <w:rPr>
          <w:rFonts w:ascii="Verdana" w:hAnsi="Verdana" w:cstheme="minorHAnsi"/>
          <w:sz w:val="22"/>
          <w:szCs w:val="22"/>
        </w:rPr>
        <w:t>team have a key role in children’s learning and development. Therefore, they are required to be knowledgeable and skilled in the EYFS curriculum. Any training needs for existing or new members of staff are identified and addressed as part of performance management targets.</w:t>
      </w:r>
    </w:p>
    <w:p w14:paraId="0E32C5DA" w14:textId="77777777" w:rsidR="0035356F" w:rsidRPr="00E54716" w:rsidRDefault="00D85F84" w:rsidP="00D85F84">
      <w:pPr>
        <w:rPr>
          <w:rFonts w:ascii="Verdana" w:hAnsi="Verdana" w:cstheme="minorHAnsi"/>
          <w:sz w:val="22"/>
          <w:szCs w:val="22"/>
        </w:rPr>
      </w:pPr>
      <w:r w:rsidRPr="00E54716">
        <w:rPr>
          <w:rFonts w:ascii="Verdana" w:hAnsi="Verdana" w:cstheme="minorHAnsi"/>
          <w:sz w:val="22"/>
          <w:szCs w:val="22"/>
        </w:rPr>
        <w:t xml:space="preserve">This policy will be reviewed and approved by </w:t>
      </w:r>
      <w:r w:rsidR="000F575C" w:rsidRPr="00E54716">
        <w:rPr>
          <w:rFonts w:ascii="Verdana" w:hAnsi="Verdana" w:cstheme="minorHAnsi"/>
          <w:sz w:val="22"/>
          <w:szCs w:val="22"/>
        </w:rPr>
        <w:t>Miss Hale (EYFS Lead)</w:t>
      </w:r>
      <w:r w:rsidRPr="00E54716">
        <w:rPr>
          <w:rFonts w:ascii="Verdana" w:hAnsi="Verdana" w:cstheme="minorHAnsi"/>
          <w:sz w:val="22"/>
          <w:szCs w:val="22"/>
        </w:rPr>
        <w:t xml:space="preserve"> </w:t>
      </w:r>
      <w:r w:rsidR="000F575C" w:rsidRPr="00E54716">
        <w:rPr>
          <w:rFonts w:ascii="Verdana" w:hAnsi="Verdana" w:cstheme="minorHAnsi"/>
          <w:sz w:val="22"/>
          <w:szCs w:val="22"/>
        </w:rPr>
        <w:t>annually.</w:t>
      </w:r>
    </w:p>
    <w:p w14:paraId="005E3C5C" w14:textId="15F5B523" w:rsidR="00D85F84" w:rsidRPr="00E54716" w:rsidRDefault="00D85F84" w:rsidP="00D85F84">
      <w:pPr>
        <w:rPr>
          <w:rFonts w:ascii="Verdana" w:hAnsi="Verdana" w:cstheme="minorHAnsi"/>
          <w:sz w:val="22"/>
          <w:szCs w:val="22"/>
        </w:rPr>
      </w:pPr>
      <w:r w:rsidRPr="00E54716">
        <w:rPr>
          <w:rFonts w:ascii="Verdana" w:hAnsi="Verdana" w:cstheme="minorHAnsi"/>
          <w:sz w:val="22"/>
          <w:szCs w:val="22"/>
        </w:rPr>
        <w:t xml:space="preserve"> </w:t>
      </w:r>
    </w:p>
    <w:p w14:paraId="61127391" w14:textId="39F0D495" w:rsidR="00930617" w:rsidRDefault="00D85F84" w:rsidP="00930617">
      <w:pPr>
        <w:rPr>
          <w:rFonts w:ascii="Verdana" w:hAnsi="Verdana" w:cstheme="minorHAnsi"/>
          <w:sz w:val="22"/>
          <w:szCs w:val="22"/>
        </w:rPr>
      </w:pPr>
      <w:r w:rsidRPr="00E54716">
        <w:rPr>
          <w:rFonts w:ascii="Verdana" w:hAnsi="Verdana" w:cstheme="minorHAnsi"/>
          <w:sz w:val="22"/>
          <w:szCs w:val="22"/>
        </w:rPr>
        <w:t>At every review, the policy will be shared with the governing board.</w:t>
      </w:r>
    </w:p>
    <w:p w14:paraId="67183796" w14:textId="077374A8" w:rsidR="00E54716" w:rsidRDefault="00E54716" w:rsidP="00930617">
      <w:pPr>
        <w:rPr>
          <w:rFonts w:ascii="Verdana" w:hAnsi="Verdana" w:cstheme="minorHAnsi"/>
          <w:sz w:val="22"/>
          <w:szCs w:val="22"/>
        </w:rPr>
      </w:pPr>
    </w:p>
    <w:p w14:paraId="7D13BAC2" w14:textId="77777777" w:rsidR="00E54716" w:rsidRDefault="00E54716" w:rsidP="00930617">
      <w:pPr>
        <w:rPr>
          <w:rFonts w:ascii="Verdana" w:hAnsi="Verdana" w:cstheme="minorHAnsi"/>
          <w:sz w:val="22"/>
          <w:szCs w:val="22"/>
        </w:rPr>
      </w:pPr>
    </w:p>
    <w:p w14:paraId="39086CCA" w14:textId="77777777" w:rsidR="00752701" w:rsidRPr="00E54716" w:rsidRDefault="00752701" w:rsidP="00930617">
      <w:pPr>
        <w:rPr>
          <w:rFonts w:ascii="Verdana" w:hAnsi="Verdana" w:cstheme="minorHAnsi"/>
          <w:sz w:val="22"/>
          <w:szCs w:val="22"/>
        </w:rPr>
      </w:pPr>
    </w:p>
    <w:p w14:paraId="0F246119" w14:textId="01ADB6AE" w:rsidR="00EF7536" w:rsidRPr="00E54716" w:rsidRDefault="00EF7536" w:rsidP="00930617">
      <w:pPr>
        <w:rPr>
          <w:rFonts w:ascii="Verdana" w:hAnsi="Verdana" w:cstheme="minorHAnsi"/>
          <w:sz w:val="22"/>
          <w:szCs w:val="22"/>
        </w:rPr>
      </w:pPr>
    </w:p>
    <w:p w14:paraId="2FE83BA8" w14:textId="7D5AF8C2" w:rsidR="00EF7536" w:rsidRPr="00E54716" w:rsidRDefault="00EF7536" w:rsidP="00023B63">
      <w:pPr>
        <w:pStyle w:val="Heading1"/>
        <w:rPr>
          <w:rFonts w:ascii="Verdana" w:hAnsi="Verdana"/>
          <w:color w:val="auto"/>
          <w:sz w:val="22"/>
          <w:szCs w:val="22"/>
        </w:rPr>
      </w:pPr>
      <w:bookmarkStart w:id="31" w:name="_Toc161280960"/>
      <w:bookmarkStart w:id="32" w:name="_Toc211982720"/>
      <w:r w:rsidRPr="00E54716">
        <w:rPr>
          <w:rFonts w:ascii="Verdana" w:hAnsi="Verdana"/>
          <w:color w:val="auto"/>
          <w:sz w:val="22"/>
          <w:szCs w:val="22"/>
        </w:rPr>
        <w:t>Appendix 1. List of statutory policies and procedures for the EYFS</w:t>
      </w:r>
      <w:bookmarkEnd w:id="31"/>
      <w:bookmarkEnd w:id="32"/>
      <w:r w:rsidRPr="00E54716">
        <w:rPr>
          <w:rFonts w:ascii="Verdana" w:hAnsi="Verdana"/>
          <w:color w:val="auto"/>
          <w:sz w:val="22"/>
          <w:szCs w:val="22"/>
        </w:rPr>
        <w:t xml:space="preserv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468"/>
        <w:gridCol w:w="4774"/>
      </w:tblGrid>
      <w:tr w:rsidR="00091DC6" w:rsidRPr="00E54716" w14:paraId="386C4FEA" w14:textId="77777777" w:rsidTr="00E54716">
        <w:trPr>
          <w:cantSplit/>
          <w:trHeight w:val="542"/>
          <w:tblHeader/>
        </w:trPr>
        <w:tc>
          <w:tcPr>
            <w:tcW w:w="4468" w:type="dxa"/>
            <w:tcBorders>
              <w:top w:val="single" w:sz="4" w:space="0" w:color="B9B9B9"/>
              <w:left w:val="single" w:sz="4" w:space="0" w:color="B9B9B9"/>
              <w:bottom w:val="single" w:sz="4" w:space="0" w:color="B9B9B9"/>
              <w:right w:val="single" w:sz="4" w:space="0" w:color="B9B9B9"/>
              <w:tl2br w:val="nil"/>
              <w:tr2bl w:val="nil"/>
            </w:tcBorders>
          </w:tcPr>
          <w:p w14:paraId="7B45592B" w14:textId="77777777" w:rsidR="00EF7536" w:rsidRPr="00E54716" w:rsidRDefault="00EF7536" w:rsidP="000A71B3">
            <w:pPr>
              <w:pStyle w:val="TableHeading"/>
              <w:rPr>
                <w:rFonts w:ascii="Verdana" w:hAnsi="Verdana"/>
                <w:b/>
                <w:sz w:val="22"/>
                <w:szCs w:val="22"/>
              </w:rPr>
            </w:pPr>
            <w:r w:rsidRPr="00E54716">
              <w:rPr>
                <w:rFonts w:ascii="Verdana" w:hAnsi="Verdana"/>
                <w:b/>
                <w:sz w:val="22"/>
                <w:szCs w:val="22"/>
              </w:rPr>
              <w:t>Statutory policy or procedure for the EYFS</w:t>
            </w:r>
          </w:p>
        </w:tc>
        <w:tc>
          <w:tcPr>
            <w:tcW w:w="4774" w:type="dxa"/>
            <w:tcBorders>
              <w:top w:val="single" w:sz="4" w:space="0" w:color="B9B9B9"/>
              <w:left w:val="single" w:sz="4" w:space="0" w:color="B9B9B9"/>
              <w:bottom w:val="single" w:sz="4" w:space="0" w:color="B9B9B9"/>
              <w:right w:val="single" w:sz="4" w:space="0" w:color="B9B9B9"/>
              <w:tl2br w:val="nil"/>
              <w:tr2bl w:val="nil"/>
            </w:tcBorders>
          </w:tcPr>
          <w:p w14:paraId="2E7ACF37" w14:textId="77777777" w:rsidR="00EF7536" w:rsidRPr="00E54716" w:rsidRDefault="00EF7536" w:rsidP="000A71B3">
            <w:pPr>
              <w:pStyle w:val="TableHeading"/>
              <w:rPr>
                <w:rFonts w:ascii="Verdana" w:hAnsi="Verdana"/>
                <w:b/>
                <w:sz w:val="22"/>
                <w:szCs w:val="22"/>
              </w:rPr>
            </w:pPr>
            <w:r w:rsidRPr="00E54716">
              <w:rPr>
                <w:rFonts w:ascii="Verdana" w:hAnsi="Verdana"/>
                <w:b/>
                <w:sz w:val="22"/>
                <w:szCs w:val="22"/>
              </w:rPr>
              <w:t>Where can it be found?</w:t>
            </w:r>
          </w:p>
        </w:tc>
      </w:tr>
      <w:tr w:rsidR="00091DC6" w:rsidRPr="00E54716" w14:paraId="6E1A0F7D" w14:textId="77777777" w:rsidTr="00042342">
        <w:trPr>
          <w:cantSplit/>
          <w:trHeight w:val="612"/>
        </w:trPr>
        <w:tc>
          <w:tcPr>
            <w:tcW w:w="4468" w:type="dxa"/>
          </w:tcPr>
          <w:p w14:paraId="2E42A32B" w14:textId="77777777" w:rsidR="00042342" w:rsidRPr="00E54716" w:rsidRDefault="00042342" w:rsidP="00042342">
            <w:pPr>
              <w:pStyle w:val="Tablebodycopy"/>
              <w:rPr>
                <w:rFonts w:ascii="Verdana" w:hAnsi="Verdana"/>
                <w:sz w:val="22"/>
                <w:szCs w:val="22"/>
              </w:rPr>
            </w:pPr>
            <w:r w:rsidRPr="00E54716">
              <w:rPr>
                <w:rFonts w:ascii="Verdana" w:hAnsi="Verdana"/>
                <w:sz w:val="22"/>
                <w:szCs w:val="22"/>
              </w:rPr>
              <w:t xml:space="preserve">Safeguarding policy and procedures </w:t>
            </w:r>
          </w:p>
        </w:tc>
        <w:tc>
          <w:tcPr>
            <w:tcW w:w="4774" w:type="dxa"/>
          </w:tcPr>
          <w:p w14:paraId="4D7A7652" w14:textId="675830D8" w:rsidR="00042342" w:rsidRPr="00E54716" w:rsidRDefault="00042342" w:rsidP="00042342">
            <w:pPr>
              <w:pStyle w:val="Tablebodycopy"/>
              <w:rPr>
                <w:rFonts w:ascii="Verdana" w:hAnsi="Verdana"/>
                <w:sz w:val="22"/>
                <w:szCs w:val="22"/>
                <w:highlight w:val="yellow"/>
              </w:rPr>
            </w:pPr>
            <w:r w:rsidRPr="00E54716">
              <w:rPr>
                <w:rFonts w:ascii="Verdana" w:hAnsi="Verdana"/>
                <w:sz w:val="22"/>
                <w:szCs w:val="22"/>
              </w:rPr>
              <w:t>See Child Protection/Safeguarding policy</w:t>
            </w:r>
          </w:p>
        </w:tc>
      </w:tr>
      <w:tr w:rsidR="00091DC6" w:rsidRPr="00E54716" w14:paraId="13D0E135" w14:textId="77777777" w:rsidTr="00042342">
        <w:trPr>
          <w:cantSplit/>
          <w:trHeight w:val="612"/>
        </w:trPr>
        <w:tc>
          <w:tcPr>
            <w:tcW w:w="4468" w:type="dxa"/>
          </w:tcPr>
          <w:p w14:paraId="78D1173B" w14:textId="77777777" w:rsidR="00042342" w:rsidRPr="00E54716" w:rsidRDefault="00042342" w:rsidP="00042342">
            <w:pPr>
              <w:pStyle w:val="Tablebodycopy"/>
              <w:rPr>
                <w:rFonts w:ascii="Verdana" w:hAnsi="Verdana"/>
                <w:sz w:val="22"/>
                <w:szCs w:val="22"/>
              </w:rPr>
            </w:pPr>
            <w:r w:rsidRPr="00E54716">
              <w:rPr>
                <w:rFonts w:ascii="Verdana" w:hAnsi="Verdana"/>
                <w:sz w:val="22"/>
                <w:szCs w:val="22"/>
              </w:rPr>
              <w:t>Procedure for responding to illness</w:t>
            </w:r>
          </w:p>
        </w:tc>
        <w:tc>
          <w:tcPr>
            <w:tcW w:w="4774" w:type="dxa"/>
          </w:tcPr>
          <w:p w14:paraId="08753723" w14:textId="31F04C95" w:rsidR="00042342" w:rsidRPr="00E54716" w:rsidRDefault="00042342" w:rsidP="00042342">
            <w:pPr>
              <w:pStyle w:val="Tablebodycopy"/>
              <w:rPr>
                <w:rFonts w:ascii="Verdana" w:hAnsi="Verdana"/>
                <w:sz w:val="22"/>
                <w:szCs w:val="22"/>
                <w:highlight w:val="yellow"/>
              </w:rPr>
            </w:pPr>
            <w:r w:rsidRPr="00E54716">
              <w:rPr>
                <w:rFonts w:ascii="Verdana" w:hAnsi="Verdana"/>
                <w:sz w:val="22"/>
                <w:szCs w:val="22"/>
              </w:rPr>
              <w:t>See health and safety policy</w:t>
            </w:r>
          </w:p>
        </w:tc>
      </w:tr>
      <w:tr w:rsidR="00091DC6" w:rsidRPr="00E54716" w14:paraId="2E41051E" w14:textId="77777777" w:rsidTr="00042342">
        <w:trPr>
          <w:cantSplit/>
          <w:trHeight w:val="612"/>
        </w:trPr>
        <w:tc>
          <w:tcPr>
            <w:tcW w:w="4468" w:type="dxa"/>
          </w:tcPr>
          <w:p w14:paraId="4F5C572A" w14:textId="77777777" w:rsidR="00042342" w:rsidRPr="00E54716" w:rsidRDefault="00042342" w:rsidP="00042342">
            <w:pPr>
              <w:pStyle w:val="Tablebodycopy"/>
              <w:rPr>
                <w:rFonts w:ascii="Verdana" w:hAnsi="Verdana"/>
                <w:sz w:val="22"/>
                <w:szCs w:val="22"/>
              </w:rPr>
            </w:pPr>
            <w:r w:rsidRPr="00E54716">
              <w:rPr>
                <w:rFonts w:ascii="Verdana" w:hAnsi="Verdana"/>
                <w:sz w:val="22"/>
                <w:szCs w:val="22"/>
              </w:rPr>
              <w:t>Administering medicines policy</w:t>
            </w:r>
          </w:p>
        </w:tc>
        <w:tc>
          <w:tcPr>
            <w:tcW w:w="4774" w:type="dxa"/>
          </w:tcPr>
          <w:p w14:paraId="2488C6D8" w14:textId="023557D9" w:rsidR="00042342" w:rsidRPr="00E54716" w:rsidRDefault="00042342" w:rsidP="00042342">
            <w:pPr>
              <w:pStyle w:val="Tablebodycopy"/>
              <w:rPr>
                <w:rFonts w:ascii="Verdana" w:hAnsi="Verdana"/>
                <w:sz w:val="22"/>
                <w:szCs w:val="22"/>
                <w:highlight w:val="yellow"/>
              </w:rPr>
            </w:pPr>
            <w:r w:rsidRPr="00E54716">
              <w:rPr>
                <w:rFonts w:ascii="Verdana" w:hAnsi="Verdana"/>
                <w:sz w:val="22"/>
                <w:szCs w:val="22"/>
              </w:rPr>
              <w:t>See Medicine policy.</w:t>
            </w:r>
          </w:p>
        </w:tc>
      </w:tr>
      <w:tr w:rsidR="00091DC6" w:rsidRPr="00E54716" w14:paraId="356EE952" w14:textId="77777777" w:rsidTr="00042342">
        <w:trPr>
          <w:cantSplit/>
          <w:trHeight w:val="612"/>
        </w:trPr>
        <w:tc>
          <w:tcPr>
            <w:tcW w:w="4468" w:type="dxa"/>
          </w:tcPr>
          <w:p w14:paraId="0F6E0FAA" w14:textId="77777777" w:rsidR="00042342" w:rsidRPr="00E54716" w:rsidRDefault="00042342" w:rsidP="00042342">
            <w:pPr>
              <w:pStyle w:val="Text"/>
              <w:rPr>
                <w:rFonts w:ascii="Verdana" w:hAnsi="Verdana"/>
                <w:sz w:val="22"/>
                <w:szCs w:val="22"/>
              </w:rPr>
            </w:pPr>
            <w:r w:rsidRPr="00E54716">
              <w:rPr>
                <w:rFonts w:ascii="Verdana" w:hAnsi="Verdana"/>
                <w:sz w:val="22"/>
                <w:szCs w:val="22"/>
              </w:rPr>
              <w:t>Emergency evacuation procedure</w:t>
            </w:r>
          </w:p>
        </w:tc>
        <w:tc>
          <w:tcPr>
            <w:tcW w:w="4774" w:type="dxa"/>
          </w:tcPr>
          <w:p w14:paraId="0C5BB657" w14:textId="34828B70" w:rsidR="00042342" w:rsidRPr="00E54716" w:rsidRDefault="00042342" w:rsidP="00042342">
            <w:pPr>
              <w:pStyle w:val="Text"/>
              <w:rPr>
                <w:rFonts w:ascii="Verdana" w:hAnsi="Verdana"/>
                <w:sz w:val="22"/>
                <w:szCs w:val="22"/>
                <w:highlight w:val="yellow"/>
              </w:rPr>
            </w:pPr>
            <w:r w:rsidRPr="00E54716">
              <w:rPr>
                <w:rFonts w:ascii="Verdana" w:hAnsi="Verdana"/>
                <w:sz w:val="22"/>
                <w:szCs w:val="22"/>
              </w:rPr>
              <w:t>See health and safety policy</w:t>
            </w:r>
          </w:p>
        </w:tc>
      </w:tr>
      <w:tr w:rsidR="00091DC6" w:rsidRPr="00E54716" w14:paraId="7D72719B" w14:textId="77777777" w:rsidTr="00042342">
        <w:trPr>
          <w:cantSplit/>
          <w:trHeight w:val="612"/>
        </w:trPr>
        <w:tc>
          <w:tcPr>
            <w:tcW w:w="4468" w:type="dxa"/>
          </w:tcPr>
          <w:p w14:paraId="7AF9ADBA" w14:textId="77777777" w:rsidR="00042342" w:rsidRPr="00E54716" w:rsidRDefault="00042342" w:rsidP="00042342">
            <w:pPr>
              <w:pStyle w:val="Text"/>
              <w:rPr>
                <w:rFonts w:ascii="Verdana" w:hAnsi="Verdana"/>
                <w:sz w:val="22"/>
                <w:szCs w:val="22"/>
              </w:rPr>
            </w:pPr>
            <w:r w:rsidRPr="00E54716">
              <w:rPr>
                <w:rFonts w:ascii="Verdana" w:hAnsi="Verdana"/>
                <w:sz w:val="22"/>
                <w:szCs w:val="22"/>
              </w:rPr>
              <w:t>Procedure for checking the identity of visitors</w:t>
            </w:r>
          </w:p>
        </w:tc>
        <w:tc>
          <w:tcPr>
            <w:tcW w:w="4774" w:type="dxa"/>
          </w:tcPr>
          <w:p w14:paraId="578AA896" w14:textId="2A799071" w:rsidR="00042342" w:rsidRPr="00E54716" w:rsidRDefault="00042342" w:rsidP="00042342">
            <w:pPr>
              <w:pStyle w:val="Text"/>
              <w:rPr>
                <w:rFonts w:ascii="Verdana" w:hAnsi="Verdana"/>
                <w:sz w:val="22"/>
                <w:szCs w:val="22"/>
                <w:highlight w:val="yellow"/>
              </w:rPr>
            </w:pPr>
            <w:r w:rsidRPr="00E54716">
              <w:rPr>
                <w:rFonts w:ascii="Verdana" w:hAnsi="Verdana"/>
                <w:sz w:val="22"/>
                <w:szCs w:val="22"/>
              </w:rPr>
              <w:t>See Child Protection/Safeguarding policy</w:t>
            </w:r>
          </w:p>
        </w:tc>
      </w:tr>
      <w:tr w:rsidR="00091DC6" w:rsidRPr="00E54716" w14:paraId="60492A96" w14:textId="77777777" w:rsidTr="00042342">
        <w:trPr>
          <w:cantSplit/>
          <w:trHeight w:val="612"/>
        </w:trPr>
        <w:tc>
          <w:tcPr>
            <w:tcW w:w="4468" w:type="dxa"/>
          </w:tcPr>
          <w:p w14:paraId="2A7D55D3" w14:textId="77777777" w:rsidR="00042342" w:rsidRPr="00E54716" w:rsidRDefault="00042342" w:rsidP="00042342">
            <w:pPr>
              <w:pStyle w:val="Text"/>
              <w:rPr>
                <w:rFonts w:ascii="Verdana" w:hAnsi="Verdana"/>
                <w:sz w:val="22"/>
                <w:szCs w:val="22"/>
              </w:rPr>
            </w:pPr>
            <w:r w:rsidRPr="00E54716">
              <w:rPr>
                <w:rFonts w:ascii="Verdana" w:hAnsi="Verdana"/>
                <w:sz w:val="22"/>
                <w:szCs w:val="22"/>
              </w:rPr>
              <w:t>Procedures for a parent failing to collect a child and for missing children</w:t>
            </w:r>
          </w:p>
        </w:tc>
        <w:tc>
          <w:tcPr>
            <w:tcW w:w="4774" w:type="dxa"/>
          </w:tcPr>
          <w:p w14:paraId="255245B6" w14:textId="670010B1" w:rsidR="00042342" w:rsidRPr="00E54716" w:rsidRDefault="00042342" w:rsidP="00042342">
            <w:pPr>
              <w:pStyle w:val="Text"/>
              <w:rPr>
                <w:rFonts w:ascii="Verdana" w:hAnsi="Verdana"/>
                <w:sz w:val="22"/>
                <w:szCs w:val="22"/>
                <w:highlight w:val="yellow"/>
              </w:rPr>
            </w:pPr>
            <w:r w:rsidRPr="00E54716">
              <w:rPr>
                <w:rFonts w:ascii="Verdana" w:hAnsi="Verdana"/>
                <w:sz w:val="22"/>
                <w:szCs w:val="22"/>
              </w:rPr>
              <w:t>See Child Protection/Safeguarding policy</w:t>
            </w:r>
          </w:p>
        </w:tc>
      </w:tr>
      <w:tr w:rsidR="00E54716" w:rsidRPr="00E54716" w14:paraId="2372F727" w14:textId="77777777" w:rsidTr="00042342">
        <w:trPr>
          <w:cantSplit/>
          <w:trHeight w:val="22"/>
        </w:trPr>
        <w:tc>
          <w:tcPr>
            <w:tcW w:w="4468" w:type="dxa"/>
          </w:tcPr>
          <w:p w14:paraId="71F3A3AA" w14:textId="77777777" w:rsidR="00042342" w:rsidRPr="00E54716" w:rsidRDefault="00042342" w:rsidP="00042342">
            <w:pPr>
              <w:pStyle w:val="Text"/>
              <w:rPr>
                <w:rFonts w:ascii="Verdana" w:hAnsi="Verdana"/>
                <w:sz w:val="22"/>
                <w:szCs w:val="22"/>
              </w:rPr>
            </w:pPr>
            <w:r w:rsidRPr="00E54716">
              <w:rPr>
                <w:rFonts w:ascii="Verdana" w:hAnsi="Verdana"/>
                <w:sz w:val="22"/>
                <w:szCs w:val="22"/>
              </w:rPr>
              <w:t>Procedure for dealing with concerns and complaints</w:t>
            </w:r>
          </w:p>
        </w:tc>
        <w:tc>
          <w:tcPr>
            <w:tcW w:w="4774" w:type="dxa"/>
          </w:tcPr>
          <w:p w14:paraId="2ADAB588" w14:textId="2DD28BDA" w:rsidR="00042342" w:rsidRPr="00E54716" w:rsidRDefault="00042342" w:rsidP="00042342">
            <w:pPr>
              <w:pStyle w:val="Text"/>
              <w:rPr>
                <w:rFonts w:ascii="Verdana" w:hAnsi="Verdana"/>
                <w:sz w:val="22"/>
                <w:szCs w:val="22"/>
                <w:highlight w:val="yellow"/>
              </w:rPr>
            </w:pPr>
            <w:r w:rsidRPr="00E54716">
              <w:rPr>
                <w:rFonts w:ascii="Verdana" w:hAnsi="Verdana"/>
                <w:sz w:val="22"/>
                <w:szCs w:val="22"/>
              </w:rPr>
              <w:t>See Complaints policy</w:t>
            </w:r>
          </w:p>
        </w:tc>
      </w:tr>
    </w:tbl>
    <w:p w14:paraId="0045E657" w14:textId="77777777" w:rsidR="00EF7536" w:rsidRPr="00E54716" w:rsidRDefault="00EF7536" w:rsidP="00930617">
      <w:pPr>
        <w:rPr>
          <w:rFonts w:ascii="Verdana" w:hAnsi="Verdana" w:cstheme="minorHAnsi"/>
          <w:sz w:val="22"/>
          <w:szCs w:val="22"/>
        </w:rPr>
      </w:pPr>
    </w:p>
    <w:sectPr w:rsidR="00EF7536" w:rsidRPr="00E54716" w:rsidSect="00EB1C44">
      <w:headerReference w:type="default" r:id="rId17"/>
      <w:footerReference w:type="default" r:id="rId18"/>
      <w:pgSz w:w="12240" w:h="15840"/>
      <w:pgMar w:top="1440" w:right="1440" w:bottom="1440" w:left="1440"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350B1" w14:textId="77777777" w:rsidR="00A543FE" w:rsidRDefault="00A543FE" w:rsidP="00997BF1">
      <w:r>
        <w:separator/>
      </w:r>
    </w:p>
  </w:endnote>
  <w:endnote w:type="continuationSeparator" w:id="0">
    <w:p w14:paraId="180E9D2F" w14:textId="77777777" w:rsidR="00A543FE" w:rsidRDefault="00A543FE" w:rsidP="00997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9C562" w14:textId="355BC082" w:rsidR="00091DC6" w:rsidRDefault="00091DC6" w:rsidP="00091DC6">
    <w:pPr>
      <w:jc w:val="center"/>
    </w:pPr>
    <w:r>
      <w:rPr>
        <w:rFonts w:ascii="Footlight MT Light" w:hAnsi="Footlight MT Light"/>
        <w:color w:val="080890"/>
        <w:sz w:val="28"/>
        <w:szCs w:val="28"/>
      </w:rPr>
      <w:t>At BFPNS, we create a caring family of resilient learners, enabling all individuals to thrive in our community.</w:t>
    </w:r>
  </w:p>
  <w:p w14:paraId="231CE21D" w14:textId="77777777" w:rsidR="00091DC6" w:rsidRDefault="00091DC6" w:rsidP="00091DC6">
    <w:pPr>
      <w:jc w:val="center"/>
      <w:rPr>
        <w:rFonts w:ascii="Footlight MT Light" w:hAnsi="Footlight MT Light"/>
        <w:color w:val="0000FF"/>
        <w:lang w:val="en-US"/>
      </w:rPr>
    </w:pPr>
    <w:r>
      <w:rPr>
        <w:rFonts w:ascii="Footlight MT Light" w:hAnsi="Footlight MT Light"/>
        <w:color w:val="FF0000"/>
        <w:lang w:val="en-US"/>
      </w:rPr>
      <w:t xml:space="preserve">Belonging, </w:t>
    </w:r>
    <w:r>
      <w:rPr>
        <w:rFonts w:ascii="Footlight MT Light" w:hAnsi="Footlight MT Light"/>
        <w:color w:val="FF99FF"/>
        <w:lang w:val="en-US"/>
      </w:rPr>
      <w:t>Caring,</w:t>
    </w:r>
    <w:r>
      <w:rPr>
        <w:rFonts w:ascii="Footlight MT Light" w:hAnsi="Footlight MT Light"/>
        <w:color w:val="0000FF"/>
        <w:lang w:val="en-US"/>
      </w:rPr>
      <w:t xml:space="preserve"> </w:t>
    </w:r>
    <w:r>
      <w:rPr>
        <w:rFonts w:ascii="Footlight MT Light" w:hAnsi="Footlight MT Light"/>
        <w:color w:val="00B050"/>
        <w:lang w:val="en-US"/>
      </w:rPr>
      <w:t xml:space="preserve">Resilience, </w:t>
    </w:r>
    <w:r>
      <w:rPr>
        <w:rFonts w:ascii="Footlight MT Light" w:hAnsi="Footlight MT Light"/>
        <w:color w:val="0000FF"/>
        <w:lang w:val="en-US"/>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D6B88" w14:textId="77777777" w:rsidR="00A543FE" w:rsidRDefault="00A543FE" w:rsidP="00997BF1">
      <w:r>
        <w:separator/>
      </w:r>
    </w:p>
  </w:footnote>
  <w:footnote w:type="continuationSeparator" w:id="0">
    <w:p w14:paraId="0E733718" w14:textId="77777777" w:rsidR="00A543FE" w:rsidRDefault="00A543FE" w:rsidP="00997B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66893" w14:textId="77777777" w:rsidR="00091DC6" w:rsidRPr="001F2E4E" w:rsidRDefault="00091DC6" w:rsidP="00091DC6">
    <w:pPr>
      <w:jc w:val="center"/>
      <w:rPr>
        <w:sz w:val="32"/>
      </w:rPr>
    </w:pPr>
    <w:r>
      <w:rPr>
        <w:noProof/>
      </w:rPr>
      <w:drawing>
        <wp:anchor distT="0" distB="0" distL="114300" distR="114300" simplePos="0" relativeHeight="251658240" behindDoc="0" locked="0" layoutInCell="1" allowOverlap="1" wp14:anchorId="7506C782" wp14:editId="2020CD06">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5E206E2E" w14:textId="77777777" w:rsidR="00091DC6" w:rsidRPr="00091DC6" w:rsidRDefault="00091DC6" w:rsidP="00091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hybridMultilevel"/>
    <w:tmpl w:val="00000004"/>
    <w:lvl w:ilvl="0" w:tplc="52ACF418">
      <w:start w:val="1"/>
      <w:numFmt w:val="bullet"/>
      <w:lvlText w:val=""/>
      <w:lvlJc w:val="left"/>
      <w:pPr>
        <w:ind w:left="720" w:hanging="360"/>
      </w:pPr>
      <w:rPr>
        <w:rFonts w:ascii="Symbol" w:hAnsi="Symbol"/>
        <w:b w:val="0"/>
        <w:bCs w:val="0"/>
      </w:rPr>
    </w:lvl>
    <w:lvl w:ilvl="1" w:tplc="C2862FF6">
      <w:start w:val="1"/>
      <w:numFmt w:val="bullet"/>
      <w:lvlText w:val="o"/>
      <w:lvlJc w:val="left"/>
      <w:pPr>
        <w:tabs>
          <w:tab w:val="num" w:pos="1440"/>
        </w:tabs>
        <w:ind w:left="1440" w:hanging="360"/>
      </w:pPr>
      <w:rPr>
        <w:rFonts w:ascii="Courier New" w:hAnsi="Courier New"/>
      </w:rPr>
    </w:lvl>
    <w:lvl w:ilvl="2" w:tplc="5DF26464">
      <w:start w:val="1"/>
      <w:numFmt w:val="bullet"/>
      <w:lvlText w:val=""/>
      <w:lvlJc w:val="left"/>
      <w:pPr>
        <w:tabs>
          <w:tab w:val="num" w:pos="2160"/>
        </w:tabs>
        <w:ind w:left="2160" w:hanging="360"/>
      </w:pPr>
      <w:rPr>
        <w:rFonts w:ascii="Wingdings" w:hAnsi="Wingdings"/>
      </w:rPr>
    </w:lvl>
    <w:lvl w:ilvl="3" w:tplc="E20A5DA8">
      <w:start w:val="1"/>
      <w:numFmt w:val="bullet"/>
      <w:lvlText w:val=""/>
      <w:lvlJc w:val="left"/>
      <w:pPr>
        <w:tabs>
          <w:tab w:val="num" w:pos="2880"/>
        </w:tabs>
        <w:ind w:left="2880" w:hanging="360"/>
      </w:pPr>
      <w:rPr>
        <w:rFonts w:ascii="Symbol" w:hAnsi="Symbol"/>
      </w:rPr>
    </w:lvl>
    <w:lvl w:ilvl="4" w:tplc="6784D056">
      <w:start w:val="1"/>
      <w:numFmt w:val="bullet"/>
      <w:lvlText w:val="o"/>
      <w:lvlJc w:val="left"/>
      <w:pPr>
        <w:tabs>
          <w:tab w:val="num" w:pos="3600"/>
        </w:tabs>
        <w:ind w:left="3600" w:hanging="360"/>
      </w:pPr>
      <w:rPr>
        <w:rFonts w:ascii="Courier New" w:hAnsi="Courier New"/>
      </w:rPr>
    </w:lvl>
    <w:lvl w:ilvl="5" w:tplc="F5FA3C4A">
      <w:start w:val="1"/>
      <w:numFmt w:val="bullet"/>
      <w:lvlText w:val=""/>
      <w:lvlJc w:val="left"/>
      <w:pPr>
        <w:tabs>
          <w:tab w:val="num" w:pos="4320"/>
        </w:tabs>
        <w:ind w:left="4320" w:hanging="360"/>
      </w:pPr>
      <w:rPr>
        <w:rFonts w:ascii="Wingdings" w:hAnsi="Wingdings"/>
      </w:rPr>
    </w:lvl>
    <w:lvl w:ilvl="6" w:tplc="5BE4A354">
      <w:start w:val="1"/>
      <w:numFmt w:val="bullet"/>
      <w:lvlText w:val=""/>
      <w:lvlJc w:val="left"/>
      <w:pPr>
        <w:tabs>
          <w:tab w:val="num" w:pos="5040"/>
        </w:tabs>
        <w:ind w:left="5040" w:hanging="360"/>
      </w:pPr>
      <w:rPr>
        <w:rFonts w:ascii="Symbol" w:hAnsi="Symbol"/>
      </w:rPr>
    </w:lvl>
    <w:lvl w:ilvl="7" w:tplc="7932E44E">
      <w:start w:val="1"/>
      <w:numFmt w:val="bullet"/>
      <w:lvlText w:val="o"/>
      <w:lvlJc w:val="left"/>
      <w:pPr>
        <w:tabs>
          <w:tab w:val="num" w:pos="5760"/>
        </w:tabs>
        <w:ind w:left="5760" w:hanging="360"/>
      </w:pPr>
      <w:rPr>
        <w:rFonts w:ascii="Courier New" w:hAnsi="Courier New"/>
      </w:rPr>
    </w:lvl>
    <w:lvl w:ilvl="8" w:tplc="1E90F49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5"/>
    <w:multiLevelType w:val="hybridMultilevel"/>
    <w:tmpl w:val="00000005"/>
    <w:lvl w:ilvl="0" w:tplc="F4A29466">
      <w:start w:val="1"/>
      <w:numFmt w:val="bullet"/>
      <w:lvlText w:val=""/>
      <w:lvlJc w:val="left"/>
      <w:pPr>
        <w:ind w:left="720" w:hanging="360"/>
      </w:pPr>
      <w:rPr>
        <w:rFonts w:ascii="Symbol" w:hAnsi="Symbol"/>
        <w:b w:val="0"/>
        <w:bCs w:val="0"/>
      </w:rPr>
    </w:lvl>
    <w:lvl w:ilvl="1" w:tplc="AEB4AB60">
      <w:start w:val="1"/>
      <w:numFmt w:val="bullet"/>
      <w:lvlText w:val="o"/>
      <w:lvlJc w:val="left"/>
      <w:pPr>
        <w:tabs>
          <w:tab w:val="num" w:pos="1440"/>
        </w:tabs>
        <w:ind w:left="1440" w:hanging="360"/>
      </w:pPr>
      <w:rPr>
        <w:rFonts w:ascii="Courier New" w:hAnsi="Courier New"/>
      </w:rPr>
    </w:lvl>
    <w:lvl w:ilvl="2" w:tplc="170C7616">
      <w:start w:val="1"/>
      <w:numFmt w:val="bullet"/>
      <w:lvlText w:val=""/>
      <w:lvlJc w:val="left"/>
      <w:pPr>
        <w:tabs>
          <w:tab w:val="num" w:pos="2160"/>
        </w:tabs>
        <w:ind w:left="2160" w:hanging="360"/>
      </w:pPr>
      <w:rPr>
        <w:rFonts w:ascii="Wingdings" w:hAnsi="Wingdings"/>
      </w:rPr>
    </w:lvl>
    <w:lvl w:ilvl="3" w:tplc="CD2A695C">
      <w:start w:val="1"/>
      <w:numFmt w:val="bullet"/>
      <w:lvlText w:val=""/>
      <w:lvlJc w:val="left"/>
      <w:pPr>
        <w:tabs>
          <w:tab w:val="num" w:pos="2880"/>
        </w:tabs>
        <w:ind w:left="2880" w:hanging="360"/>
      </w:pPr>
      <w:rPr>
        <w:rFonts w:ascii="Symbol" w:hAnsi="Symbol"/>
      </w:rPr>
    </w:lvl>
    <w:lvl w:ilvl="4" w:tplc="840C3B50">
      <w:start w:val="1"/>
      <w:numFmt w:val="bullet"/>
      <w:lvlText w:val="o"/>
      <w:lvlJc w:val="left"/>
      <w:pPr>
        <w:tabs>
          <w:tab w:val="num" w:pos="3600"/>
        </w:tabs>
        <w:ind w:left="3600" w:hanging="360"/>
      </w:pPr>
      <w:rPr>
        <w:rFonts w:ascii="Courier New" w:hAnsi="Courier New"/>
      </w:rPr>
    </w:lvl>
    <w:lvl w:ilvl="5" w:tplc="E1029650">
      <w:start w:val="1"/>
      <w:numFmt w:val="bullet"/>
      <w:lvlText w:val=""/>
      <w:lvlJc w:val="left"/>
      <w:pPr>
        <w:tabs>
          <w:tab w:val="num" w:pos="4320"/>
        </w:tabs>
        <w:ind w:left="4320" w:hanging="360"/>
      </w:pPr>
      <w:rPr>
        <w:rFonts w:ascii="Wingdings" w:hAnsi="Wingdings"/>
      </w:rPr>
    </w:lvl>
    <w:lvl w:ilvl="6" w:tplc="FEB659BE">
      <w:start w:val="1"/>
      <w:numFmt w:val="bullet"/>
      <w:lvlText w:val=""/>
      <w:lvlJc w:val="left"/>
      <w:pPr>
        <w:tabs>
          <w:tab w:val="num" w:pos="5040"/>
        </w:tabs>
        <w:ind w:left="5040" w:hanging="360"/>
      </w:pPr>
      <w:rPr>
        <w:rFonts w:ascii="Symbol" w:hAnsi="Symbol"/>
      </w:rPr>
    </w:lvl>
    <w:lvl w:ilvl="7" w:tplc="4EE646F2">
      <w:start w:val="1"/>
      <w:numFmt w:val="bullet"/>
      <w:lvlText w:val="o"/>
      <w:lvlJc w:val="left"/>
      <w:pPr>
        <w:tabs>
          <w:tab w:val="num" w:pos="5760"/>
        </w:tabs>
        <w:ind w:left="5760" w:hanging="360"/>
      </w:pPr>
      <w:rPr>
        <w:rFonts w:ascii="Courier New" w:hAnsi="Courier New"/>
      </w:rPr>
    </w:lvl>
    <w:lvl w:ilvl="8" w:tplc="3C3E8D7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6"/>
    <w:multiLevelType w:val="hybridMultilevel"/>
    <w:tmpl w:val="00000006"/>
    <w:lvl w:ilvl="0" w:tplc="BAEA1352">
      <w:start w:val="1"/>
      <w:numFmt w:val="bullet"/>
      <w:lvlText w:val=""/>
      <w:lvlJc w:val="left"/>
      <w:pPr>
        <w:ind w:left="720" w:hanging="360"/>
      </w:pPr>
      <w:rPr>
        <w:rFonts w:ascii="Symbol" w:hAnsi="Symbol"/>
        <w:b w:val="0"/>
        <w:bCs w:val="0"/>
      </w:rPr>
    </w:lvl>
    <w:lvl w:ilvl="1" w:tplc="984653EC">
      <w:start w:val="1"/>
      <w:numFmt w:val="bullet"/>
      <w:lvlText w:val="o"/>
      <w:lvlJc w:val="left"/>
      <w:pPr>
        <w:tabs>
          <w:tab w:val="num" w:pos="1440"/>
        </w:tabs>
        <w:ind w:left="1440" w:hanging="360"/>
      </w:pPr>
      <w:rPr>
        <w:rFonts w:ascii="Courier New" w:hAnsi="Courier New"/>
      </w:rPr>
    </w:lvl>
    <w:lvl w:ilvl="2" w:tplc="10FE5D5A">
      <w:start w:val="1"/>
      <w:numFmt w:val="bullet"/>
      <w:lvlText w:val=""/>
      <w:lvlJc w:val="left"/>
      <w:pPr>
        <w:tabs>
          <w:tab w:val="num" w:pos="2160"/>
        </w:tabs>
        <w:ind w:left="2160" w:hanging="360"/>
      </w:pPr>
      <w:rPr>
        <w:rFonts w:ascii="Wingdings" w:hAnsi="Wingdings"/>
      </w:rPr>
    </w:lvl>
    <w:lvl w:ilvl="3" w:tplc="E47E52B0">
      <w:start w:val="1"/>
      <w:numFmt w:val="bullet"/>
      <w:lvlText w:val=""/>
      <w:lvlJc w:val="left"/>
      <w:pPr>
        <w:tabs>
          <w:tab w:val="num" w:pos="2880"/>
        </w:tabs>
        <w:ind w:left="2880" w:hanging="360"/>
      </w:pPr>
      <w:rPr>
        <w:rFonts w:ascii="Symbol" w:hAnsi="Symbol"/>
      </w:rPr>
    </w:lvl>
    <w:lvl w:ilvl="4" w:tplc="8EF83FC4">
      <w:start w:val="1"/>
      <w:numFmt w:val="bullet"/>
      <w:lvlText w:val="o"/>
      <w:lvlJc w:val="left"/>
      <w:pPr>
        <w:tabs>
          <w:tab w:val="num" w:pos="3600"/>
        </w:tabs>
        <w:ind w:left="3600" w:hanging="360"/>
      </w:pPr>
      <w:rPr>
        <w:rFonts w:ascii="Courier New" w:hAnsi="Courier New"/>
      </w:rPr>
    </w:lvl>
    <w:lvl w:ilvl="5" w:tplc="BDA60A96">
      <w:start w:val="1"/>
      <w:numFmt w:val="bullet"/>
      <w:lvlText w:val=""/>
      <w:lvlJc w:val="left"/>
      <w:pPr>
        <w:tabs>
          <w:tab w:val="num" w:pos="4320"/>
        </w:tabs>
        <w:ind w:left="4320" w:hanging="360"/>
      </w:pPr>
      <w:rPr>
        <w:rFonts w:ascii="Wingdings" w:hAnsi="Wingdings"/>
      </w:rPr>
    </w:lvl>
    <w:lvl w:ilvl="6" w:tplc="8B248A66">
      <w:start w:val="1"/>
      <w:numFmt w:val="bullet"/>
      <w:lvlText w:val=""/>
      <w:lvlJc w:val="left"/>
      <w:pPr>
        <w:tabs>
          <w:tab w:val="num" w:pos="5040"/>
        </w:tabs>
        <w:ind w:left="5040" w:hanging="360"/>
      </w:pPr>
      <w:rPr>
        <w:rFonts w:ascii="Symbol" w:hAnsi="Symbol"/>
      </w:rPr>
    </w:lvl>
    <w:lvl w:ilvl="7" w:tplc="E1284620">
      <w:start w:val="1"/>
      <w:numFmt w:val="bullet"/>
      <w:lvlText w:val="o"/>
      <w:lvlJc w:val="left"/>
      <w:pPr>
        <w:tabs>
          <w:tab w:val="num" w:pos="5760"/>
        </w:tabs>
        <w:ind w:left="5760" w:hanging="360"/>
      </w:pPr>
      <w:rPr>
        <w:rFonts w:ascii="Courier New" w:hAnsi="Courier New"/>
      </w:rPr>
    </w:lvl>
    <w:lvl w:ilvl="8" w:tplc="9E686F20">
      <w:start w:val="1"/>
      <w:numFmt w:val="bullet"/>
      <w:lvlText w:val=""/>
      <w:lvlJc w:val="left"/>
      <w:pPr>
        <w:tabs>
          <w:tab w:val="num" w:pos="6480"/>
        </w:tabs>
        <w:ind w:left="6480" w:hanging="360"/>
      </w:pPr>
      <w:rPr>
        <w:rFonts w:ascii="Wingdings" w:hAnsi="Wingdings"/>
      </w:rPr>
    </w:lvl>
  </w:abstractNum>
  <w:abstractNum w:abstractNumId="3" w15:restartNumberingAfterBreak="0">
    <w:nsid w:val="00000007"/>
    <w:multiLevelType w:val="hybridMultilevel"/>
    <w:tmpl w:val="00000007"/>
    <w:lvl w:ilvl="0" w:tplc="31A4E75A">
      <w:start w:val="1"/>
      <w:numFmt w:val="bullet"/>
      <w:lvlText w:val=""/>
      <w:lvlJc w:val="left"/>
      <w:pPr>
        <w:ind w:left="720" w:hanging="360"/>
      </w:pPr>
      <w:rPr>
        <w:rFonts w:ascii="Symbol" w:hAnsi="Symbol"/>
        <w:b w:val="0"/>
        <w:bCs w:val="0"/>
      </w:rPr>
    </w:lvl>
    <w:lvl w:ilvl="1" w:tplc="04407F24">
      <w:start w:val="1"/>
      <w:numFmt w:val="bullet"/>
      <w:lvlText w:val="o"/>
      <w:lvlJc w:val="left"/>
      <w:pPr>
        <w:tabs>
          <w:tab w:val="num" w:pos="1440"/>
        </w:tabs>
        <w:ind w:left="1440" w:hanging="360"/>
      </w:pPr>
      <w:rPr>
        <w:rFonts w:ascii="Courier New" w:hAnsi="Courier New"/>
      </w:rPr>
    </w:lvl>
    <w:lvl w:ilvl="2" w:tplc="F94A1926">
      <w:start w:val="1"/>
      <w:numFmt w:val="bullet"/>
      <w:lvlText w:val=""/>
      <w:lvlJc w:val="left"/>
      <w:pPr>
        <w:tabs>
          <w:tab w:val="num" w:pos="2160"/>
        </w:tabs>
        <w:ind w:left="2160" w:hanging="360"/>
      </w:pPr>
      <w:rPr>
        <w:rFonts w:ascii="Wingdings" w:hAnsi="Wingdings"/>
      </w:rPr>
    </w:lvl>
    <w:lvl w:ilvl="3" w:tplc="0F0A477A">
      <w:start w:val="1"/>
      <w:numFmt w:val="bullet"/>
      <w:lvlText w:val=""/>
      <w:lvlJc w:val="left"/>
      <w:pPr>
        <w:tabs>
          <w:tab w:val="num" w:pos="2880"/>
        </w:tabs>
        <w:ind w:left="2880" w:hanging="360"/>
      </w:pPr>
      <w:rPr>
        <w:rFonts w:ascii="Symbol" w:hAnsi="Symbol"/>
      </w:rPr>
    </w:lvl>
    <w:lvl w:ilvl="4" w:tplc="8D66FE80">
      <w:start w:val="1"/>
      <w:numFmt w:val="bullet"/>
      <w:lvlText w:val="o"/>
      <w:lvlJc w:val="left"/>
      <w:pPr>
        <w:tabs>
          <w:tab w:val="num" w:pos="3600"/>
        </w:tabs>
        <w:ind w:left="3600" w:hanging="360"/>
      </w:pPr>
      <w:rPr>
        <w:rFonts w:ascii="Courier New" w:hAnsi="Courier New"/>
      </w:rPr>
    </w:lvl>
    <w:lvl w:ilvl="5" w:tplc="3BFCAA46">
      <w:start w:val="1"/>
      <w:numFmt w:val="bullet"/>
      <w:lvlText w:val=""/>
      <w:lvlJc w:val="left"/>
      <w:pPr>
        <w:tabs>
          <w:tab w:val="num" w:pos="4320"/>
        </w:tabs>
        <w:ind w:left="4320" w:hanging="360"/>
      </w:pPr>
      <w:rPr>
        <w:rFonts w:ascii="Wingdings" w:hAnsi="Wingdings"/>
      </w:rPr>
    </w:lvl>
    <w:lvl w:ilvl="6" w:tplc="EF80AB50">
      <w:start w:val="1"/>
      <w:numFmt w:val="bullet"/>
      <w:lvlText w:val=""/>
      <w:lvlJc w:val="left"/>
      <w:pPr>
        <w:tabs>
          <w:tab w:val="num" w:pos="5040"/>
        </w:tabs>
        <w:ind w:left="5040" w:hanging="360"/>
      </w:pPr>
      <w:rPr>
        <w:rFonts w:ascii="Symbol" w:hAnsi="Symbol"/>
      </w:rPr>
    </w:lvl>
    <w:lvl w:ilvl="7" w:tplc="BD40D548">
      <w:start w:val="1"/>
      <w:numFmt w:val="bullet"/>
      <w:lvlText w:val="o"/>
      <w:lvlJc w:val="left"/>
      <w:pPr>
        <w:tabs>
          <w:tab w:val="num" w:pos="5760"/>
        </w:tabs>
        <w:ind w:left="5760" w:hanging="360"/>
      </w:pPr>
      <w:rPr>
        <w:rFonts w:ascii="Courier New" w:hAnsi="Courier New"/>
      </w:rPr>
    </w:lvl>
    <w:lvl w:ilvl="8" w:tplc="D50E14F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B"/>
    <w:multiLevelType w:val="hybridMultilevel"/>
    <w:tmpl w:val="ABE6212C"/>
    <w:lvl w:ilvl="0" w:tplc="08090001">
      <w:start w:val="1"/>
      <w:numFmt w:val="bullet"/>
      <w:lvlText w:val=""/>
      <w:lvlJc w:val="left"/>
      <w:pPr>
        <w:ind w:left="720" w:hanging="360"/>
      </w:pPr>
      <w:rPr>
        <w:rFonts w:ascii="Symbol" w:hAnsi="Symbol" w:hint="default"/>
        <w:b w:val="0"/>
        <w:bCs w:val="0"/>
      </w:rPr>
    </w:lvl>
    <w:lvl w:ilvl="1" w:tplc="698489C2">
      <w:start w:val="1"/>
      <w:numFmt w:val="bullet"/>
      <w:lvlText w:val="o"/>
      <w:lvlJc w:val="left"/>
      <w:pPr>
        <w:ind w:left="1221" w:hanging="360"/>
      </w:pPr>
      <w:rPr>
        <w:rFonts w:ascii="Courier New" w:hAnsi="Courier New"/>
        <w:b w:val="0"/>
        <w:bCs w:val="0"/>
      </w:rPr>
    </w:lvl>
    <w:lvl w:ilvl="2" w:tplc="15E08B22">
      <w:start w:val="1"/>
      <w:numFmt w:val="bullet"/>
      <w:lvlText w:val=""/>
      <w:lvlJc w:val="left"/>
      <w:pPr>
        <w:tabs>
          <w:tab w:val="num" w:pos="1494"/>
        </w:tabs>
        <w:ind w:left="1494" w:hanging="360"/>
      </w:pPr>
      <w:rPr>
        <w:rFonts w:ascii="Wingdings" w:hAnsi="Wingdings"/>
      </w:rPr>
    </w:lvl>
    <w:lvl w:ilvl="3" w:tplc="FF2CEC24">
      <w:start w:val="1"/>
      <w:numFmt w:val="bullet"/>
      <w:lvlText w:val=""/>
      <w:lvlJc w:val="left"/>
      <w:pPr>
        <w:tabs>
          <w:tab w:val="num" w:pos="2661"/>
        </w:tabs>
        <w:ind w:left="2661" w:hanging="360"/>
      </w:pPr>
      <w:rPr>
        <w:rFonts w:ascii="Symbol" w:hAnsi="Symbol"/>
      </w:rPr>
    </w:lvl>
    <w:lvl w:ilvl="4" w:tplc="BF8AB960">
      <w:start w:val="1"/>
      <w:numFmt w:val="bullet"/>
      <w:lvlText w:val="o"/>
      <w:lvlJc w:val="left"/>
      <w:pPr>
        <w:tabs>
          <w:tab w:val="num" w:pos="3381"/>
        </w:tabs>
        <w:ind w:left="3381" w:hanging="360"/>
      </w:pPr>
      <w:rPr>
        <w:rFonts w:ascii="Courier New" w:hAnsi="Courier New"/>
      </w:rPr>
    </w:lvl>
    <w:lvl w:ilvl="5" w:tplc="50648684">
      <w:start w:val="1"/>
      <w:numFmt w:val="bullet"/>
      <w:lvlText w:val=""/>
      <w:lvlJc w:val="left"/>
      <w:pPr>
        <w:tabs>
          <w:tab w:val="num" w:pos="4101"/>
        </w:tabs>
        <w:ind w:left="4101" w:hanging="360"/>
      </w:pPr>
      <w:rPr>
        <w:rFonts w:ascii="Wingdings" w:hAnsi="Wingdings"/>
      </w:rPr>
    </w:lvl>
    <w:lvl w:ilvl="6" w:tplc="DF2C2A5C">
      <w:start w:val="1"/>
      <w:numFmt w:val="bullet"/>
      <w:lvlText w:val=""/>
      <w:lvlJc w:val="left"/>
      <w:pPr>
        <w:tabs>
          <w:tab w:val="num" w:pos="4821"/>
        </w:tabs>
        <w:ind w:left="4821" w:hanging="360"/>
      </w:pPr>
      <w:rPr>
        <w:rFonts w:ascii="Symbol" w:hAnsi="Symbol"/>
      </w:rPr>
    </w:lvl>
    <w:lvl w:ilvl="7" w:tplc="7E4C9CE4">
      <w:start w:val="1"/>
      <w:numFmt w:val="bullet"/>
      <w:lvlText w:val="o"/>
      <w:lvlJc w:val="left"/>
      <w:pPr>
        <w:tabs>
          <w:tab w:val="num" w:pos="5541"/>
        </w:tabs>
        <w:ind w:left="5541" w:hanging="360"/>
      </w:pPr>
      <w:rPr>
        <w:rFonts w:ascii="Courier New" w:hAnsi="Courier New"/>
      </w:rPr>
    </w:lvl>
    <w:lvl w:ilvl="8" w:tplc="44166DEC">
      <w:start w:val="1"/>
      <w:numFmt w:val="bullet"/>
      <w:lvlText w:val=""/>
      <w:lvlJc w:val="left"/>
      <w:pPr>
        <w:tabs>
          <w:tab w:val="num" w:pos="6261"/>
        </w:tabs>
        <w:ind w:left="6261" w:hanging="360"/>
      </w:pPr>
      <w:rPr>
        <w:rFonts w:ascii="Wingdings" w:hAnsi="Wingdings"/>
      </w:rPr>
    </w:lvl>
  </w:abstractNum>
  <w:abstractNum w:abstractNumId="5" w15:restartNumberingAfterBreak="0">
    <w:nsid w:val="0000000F"/>
    <w:multiLevelType w:val="hybridMultilevel"/>
    <w:tmpl w:val="0000000F"/>
    <w:lvl w:ilvl="0" w:tplc="E0CC90FC">
      <w:start w:val="1"/>
      <w:numFmt w:val="bullet"/>
      <w:lvlText w:val=""/>
      <w:lvlJc w:val="left"/>
      <w:pPr>
        <w:ind w:left="720" w:hanging="360"/>
      </w:pPr>
      <w:rPr>
        <w:rFonts w:ascii="Symbol" w:hAnsi="Symbol"/>
        <w:b w:val="0"/>
        <w:bCs w:val="0"/>
      </w:rPr>
    </w:lvl>
    <w:lvl w:ilvl="1" w:tplc="B0A8C41C">
      <w:start w:val="1"/>
      <w:numFmt w:val="bullet"/>
      <w:lvlText w:val="o"/>
      <w:lvlJc w:val="left"/>
      <w:pPr>
        <w:tabs>
          <w:tab w:val="num" w:pos="1440"/>
        </w:tabs>
        <w:ind w:left="1440" w:hanging="360"/>
      </w:pPr>
      <w:rPr>
        <w:rFonts w:ascii="Courier New" w:hAnsi="Courier New"/>
      </w:rPr>
    </w:lvl>
    <w:lvl w:ilvl="2" w:tplc="DB6A039A">
      <w:start w:val="1"/>
      <w:numFmt w:val="bullet"/>
      <w:lvlText w:val=""/>
      <w:lvlJc w:val="left"/>
      <w:pPr>
        <w:tabs>
          <w:tab w:val="num" w:pos="2160"/>
        </w:tabs>
        <w:ind w:left="2160" w:hanging="360"/>
      </w:pPr>
      <w:rPr>
        <w:rFonts w:ascii="Wingdings" w:hAnsi="Wingdings"/>
      </w:rPr>
    </w:lvl>
    <w:lvl w:ilvl="3" w:tplc="9E5CB34A">
      <w:start w:val="1"/>
      <w:numFmt w:val="bullet"/>
      <w:lvlText w:val=""/>
      <w:lvlJc w:val="left"/>
      <w:pPr>
        <w:tabs>
          <w:tab w:val="num" w:pos="2880"/>
        </w:tabs>
        <w:ind w:left="2880" w:hanging="360"/>
      </w:pPr>
      <w:rPr>
        <w:rFonts w:ascii="Symbol" w:hAnsi="Symbol"/>
      </w:rPr>
    </w:lvl>
    <w:lvl w:ilvl="4" w:tplc="8DB019A0">
      <w:start w:val="1"/>
      <w:numFmt w:val="bullet"/>
      <w:lvlText w:val="o"/>
      <w:lvlJc w:val="left"/>
      <w:pPr>
        <w:tabs>
          <w:tab w:val="num" w:pos="3600"/>
        </w:tabs>
        <w:ind w:left="3600" w:hanging="360"/>
      </w:pPr>
      <w:rPr>
        <w:rFonts w:ascii="Courier New" w:hAnsi="Courier New"/>
      </w:rPr>
    </w:lvl>
    <w:lvl w:ilvl="5" w:tplc="73EA3356">
      <w:start w:val="1"/>
      <w:numFmt w:val="bullet"/>
      <w:lvlText w:val=""/>
      <w:lvlJc w:val="left"/>
      <w:pPr>
        <w:tabs>
          <w:tab w:val="num" w:pos="4320"/>
        </w:tabs>
        <w:ind w:left="4320" w:hanging="360"/>
      </w:pPr>
      <w:rPr>
        <w:rFonts w:ascii="Wingdings" w:hAnsi="Wingdings"/>
      </w:rPr>
    </w:lvl>
    <w:lvl w:ilvl="6" w:tplc="E1BA479C">
      <w:start w:val="1"/>
      <w:numFmt w:val="bullet"/>
      <w:lvlText w:val=""/>
      <w:lvlJc w:val="left"/>
      <w:pPr>
        <w:tabs>
          <w:tab w:val="num" w:pos="5040"/>
        </w:tabs>
        <w:ind w:left="5040" w:hanging="360"/>
      </w:pPr>
      <w:rPr>
        <w:rFonts w:ascii="Symbol" w:hAnsi="Symbol"/>
      </w:rPr>
    </w:lvl>
    <w:lvl w:ilvl="7" w:tplc="885211F0">
      <w:start w:val="1"/>
      <w:numFmt w:val="bullet"/>
      <w:lvlText w:val="o"/>
      <w:lvlJc w:val="left"/>
      <w:pPr>
        <w:tabs>
          <w:tab w:val="num" w:pos="5760"/>
        </w:tabs>
        <w:ind w:left="5760" w:hanging="360"/>
      </w:pPr>
      <w:rPr>
        <w:rFonts w:ascii="Courier New" w:hAnsi="Courier New"/>
      </w:rPr>
    </w:lvl>
    <w:lvl w:ilvl="8" w:tplc="88C8DAA8">
      <w:start w:val="1"/>
      <w:numFmt w:val="bullet"/>
      <w:lvlText w:val=""/>
      <w:lvlJc w:val="left"/>
      <w:pPr>
        <w:tabs>
          <w:tab w:val="num" w:pos="6480"/>
        </w:tabs>
        <w:ind w:left="6480" w:hanging="360"/>
      </w:pPr>
      <w:rPr>
        <w:rFonts w:ascii="Wingdings" w:hAnsi="Wingdings"/>
      </w:rPr>
    </w:lvl>
  </w:abstractNum>
  <w:abstractNum w:abstractNumId="6" w15:restartNumberingAfterBreak="0">
    <w:nsid w:val="022B6272"/>
    <w:multiLevelType w:val="hybridMultilevel"/>
    <w:tmpl w:val="25EAE9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A9E6DEF"/>
    <w:multiLevelType w:val="hybridMultilevel"/>
    <w:tmpl w:val="3B3A7276"/>
    <w:lvl w:ilvl="0" w:tplc="D930934C">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9" w15:restartNumberingAfterBreak="0">
    <w:nsid w:val="28755974"/>
    <w:multiLevelType w:val="hybridMultilevel"/>
    <w:tmpl w:val="E56CF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DB0D1C"/>
    <w:multiLevelType w:val="hybridMultilevel"/>
    <w:tmpl w:val="469426A0"/>
    <w:lvl w:ilvl="0" w:tplc="698489C2">
      <w:start w:val="1"/>
      <w:numFmt w:val="bullet"/>
      <w:lvlText w:val="o"/>
      <w:lvlJc w:val="left"/>
      <w:pPr>
        <w:ind w:left="720" w:hanging="360"/>
      </w:pPr>
      <w:rPr>
        <w:rFonts w:ascii="Courier New" w:hAnsi="Courier New"/>
        <w:b w:val="0"/>
        <w:bCs w:val="0"/>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1" w15:restartNumberingAfterBreak="0">
    <w:nsid w:val="54697DFD"/>
    <w:multiLevelType w:val="hybridMultilevel"/>
    <w:tmpl w:val="5EAA3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BE018C"/>
    <w:multiLevelType w:val="hybridMultilevel"/>
    <w:tmpl w:val="F2124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68225C"/>
    <w:multiLevelType w:val="hybridMultilevel"/>
    <w:tmpl w:val="B382284A"/>
    <w:lvl w:ilvl="0" w:tplc="698489C2">
      <w:start w:val="1"/>
      <w:numFmt w:val="bullet"/>
      <w:lvlText w:val="o"/>
      <w:lvlJc w:val="left"/>
      <w:pPr>
        <w:ind w:left="720" w:hanging="360"/>
      </w:pPr>
      <w:rPr>
        <w:rFonts w:ascii="Courier New" w:hAnsi="Courier New"/>
        <w:b w:val="0"/>
        <w:bCs w:val="0"/>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817453574">
    <w:abstractNumId w:val="7"/>
  </w:num>
  <w:num w:numId="2" w16cid:durableId="1869682769">
    <w:abstractNumId w:val="6"/>
  </w:num>
  <w:num w:numId="3" w16cid:durableId="258372688">
    <w:abstractNumId w:val="9"/>
  </w:num>
  <w:num w:numId="4" w16cid:durableId="449512383">
    <w:abstractNumId w:val="8"/>
  </w:num>
  <w:num w:numId="5" w16cid:durableId="1557626608">
    <w:abstractNumId w:val="11"/>
  </w:num>
  <w:num w:numId="6" w16cid:durableId="265239805">
    <w:abstractNumId w:val="0"/>
  </w:num>
  <w:num w:numId="7" w16cid:durableId="1829403219">
    <w:abstractNumId w:val="4"/>
  </w:num>
  <w:num w:numId="8" w16cid:durableId="853803614">
    <w:abstractNumId w:val="12"/>
  </w:num>
  <w:num w:numId="9" w16cid:durableId="813832745">
    <w:abstractNumId w:val="5"/>
  </w:num>
  <w:num w:numId="10" w16cid:durableId="1843659048">
    <w:abstractNumId w:val="1"/>
  </w:num>
  <w:num w:numId="11" w16cid:durableId="1736507712">
    <w:abstractNumId w:val="2"/>
  </w:num>
  <w:num w:numId="12" w16cid:durableId="57097209">
    <w:abstractNumId w:val="3"/>
  </w:num>
  <w:num w:numId="13" w16cid:durableId="601836014">
    <w:abstractNumId w:val="13"/>
  </w:num>
  <w:num w:numId="14" w16cid:durableId="125162180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7"/>
    <w:rsid w:val="000004C3"/>
    <w:rsid w:val="00002A90"/>
    <w:rsid w:val="000056C1"/>
    <w:rsid w:val="00007479"/>
    <w:rsid w:val="00013A58"/>
    <w:rsid w:val="00013FCD"/>
    <w:rsid w:val="00023B63"/>
    <w:rsid w:val="000254E8"/>
    <w:rsid w:val="000342C3"/>
    <w:rsid w:val="0003458C"/>
    <w:rsid w:val="00034769"/>
    <w:rsid w:val="0003540A"/>
    <w:rsid w:val="00035D81"/>
    <w:rsid w:val="00042342"/>
    <w:rsid w:val="00045E9F"/>
    <w:rsid w:val="0005190C"/>
    <w:rsid w:val="000605A3"/>
    <w:rsid w:val="000609B0"/>
    <w:rsid w:val="00073B5E"/>
    <w:rsid w:val="00081EB0"/>
    <w:rsid w:val="0008337E"/>
    <w:rsid w:val="00084697"/>
    <w:rsid w:val="0008539B"/>
    <w:rsid w:val="00091DC6"/>
    <w:rsid w:val="00093BD5"/>
    <w:rsid w:val="0009757C"/>
    <w:rsid w:val="000975BC"/>
    <w:rsid w:val="000A0D00"/>
    <w:rsid w:val="000A1A58"/>
    <w:rsid w:val="000A606B"/>
    <w:rsid w:val="000B22DB"/>
    <w:rsid w:val="000B6BC8"/>
    <w:rsid w:val="000D10D4"/>
    <w:rsid w:val="000D4876"/>
    <w:rsid w:val="000D4B88"/>
    <w:rsid w:val="000F0BEE"/>
    <w:rsid w:val="000F575C"/>
    <w:rsid w:val="000F5F2F"/>
    <w:rsid w:val="00102385"/>
    <w:rsid w:val="001064BA"/>
    <w:rsid w:val="00122384"/>
    <w:rsid w:val="0012674B"/>
    <w:rsid w:val="00126959"/>
    <w:rsid w:val="00133AC9"/>
    <w:rsid w:val="00135425"/>
    <w:rsid w:val="001523AA"/>
    <w:rsid w:val="00157D9E"/>
    <w:rsid w:val="0016021F"/>
    <w:rsid w:val="0016059B"/>
    <w:rsid w:val="00161ECD"/>
    <w:rsid w:val="0016296E"/>
    <w:rsid w:val="00164E82"/>
    <w:rsid w:val="00165F52"/>
    <w:rsid w:val="001667E3"/>
    <w:rsid w:val="00175C3A"/>
    <w:rsid w:val="0019094B"/>
    <w:rsid w:val="00191F24"/>
    <w:rsid w:val="00195118"/>
    <w:rsid w:val="0019778F"/>
    <w:rsid w:val="001A265A"/>
    <w:rsid w:val="001A2C53"/>
    <w:rsid w:val="001A31B6"/>
    <w:rsid w:val="001A4996"/>
    <w:rsid w:val="001A7600"/>
    <w:rsid w:val="001C619B"/>
    <w:rsid w:val="001D0557"/>
    <w:rsid w:val="001E03B1"/>
    <w:rsid w:val="001E5A10"/>
    <w:rsid w:val="001E65CF"/>
    <w:rsid w:val="001E7037"/>
    <w:rsid w:val="001F2DEA"/>
    <w:rsid w:val="0020029D"/>
    <w:rsid w:val="00201A78"/>
    <w:rsid w:val="002072B9"/>
    <w:rsid w:val="002212F9"/>
    <w:rsid w:val="00221EDA"/>
    <w:rsid w:val="00235320"/>
    <w:rsid w:val="0024139A"/>
    <w:rsid w:val="00243A4D"/>
    <w:rsid w:val="00245C9F"/>
    <w:rsid w:val="002501D2"/>
    <w:rsid w:val="00264F48"/>
    <w:rsid w:val="0026797D"/>
    <w:rsid w:val="0027564A"/>
    <w:rsid w:val="00276BB6"/>
    <w:rsid w:val="0028370E"/>
    <w:rsid w:val="00291986"/>
    <w:rsid w:val="002A5FDF"/>
    <w:rsid w:val="002A6AE5"/>
    <w:rsid w:val="002B01A5"/>
    <w:rsid w:val="002B0223"/>
    <w:rsid w:val="002B1C0F"/>
    <w:rsid w:val="002B1D27"/>
    <w:rsid w:val="002C273D"/>
    <w:rsid w:val="002C3980"/>
    <w:rsid w:val="002C3A79"/>
    <w:rsid w:val="002C42D1"/>
    <w:rsid w:val="002C43BF"/>
    <w:rsid w:val="002D279B"/>
    <w:rsid w:val="002D3A0B"/>
    <w:rsid w:val="002D68D2"/>
    <w:rsid w:val="002E03FB"/>
    <w:rsid w:val="002E2866"/>
    <w:rsid w:val="002E7257"/>
    <w:rsid w:val="002F3CFE"/>
    <w:rsid w:val="002F5D71"/>
    <w:rsid w:val="00300F83"/>
    <w:rsid w:val="00306D5B"/>
    <w:rsid w:val="00307EAA"/>
    <w:rsid w:val="003104BD"/>
    <w:rsid w:val="003123FC"/>
    <w:rsid w:val="00321A1C"/>
    <w:rsid w:val="00322970"/>
    <w:rsid w:val="00332605"/>
    <w:rsid w:val="003533B2"/>
    <w:rsid w:val="0035356F"/>
    <w:rsid w:val="00356CB2"/>
    <w:rsid w:val="00361794"/>
    <w:rsid w:val="00362C3A"/>
    <w:rsid w:val="00372ADE"/>
    <w:rsid w:val="00377601"/>
    <w:rsid w:val="00380515"/>
    <w:rsid w:val="003820C3"/>
    <w:rsid w:val="00386519"/>
    <w:rsid w:val="0039499E"/>
    <w:rsid w:val="003A015B"/>
    <w:rsid w:val="003A1F58"/>
    <w:rsid w:val="003B31BD"/>
    <w:rsid w:val="003C1009"/>
    <w:rsid w:val="003C245A"/>
    <w:rsid w:val="003C39E4"/>
    <w:rsid w:val="003C7A79"/>
    <w:rsid w:val="003D7B67"/>
    <w:rsid w:val="003E1A0B"/>
    <w:rsid w:val="003E3888"/>
    <w:rsid w:val="003F05AD"/>
    <w:rsid w:val="003F40C1"/>
    <w:rsid w:val="00402D03"/>
    <w:rsid w:val="00405DA8"/>
    <w:rsid w:val="00407FF7"/>
    <w:rsid w:val="00411718"/>
    <w:rsid w:val="00412DD6"/>
    <w:rsid w:val="004161A5"/>
    <w:rsid w:val="00416FDF"/>
    <w:rsid w:val="00423448"/>
    <w:rsid w:val="0042678A"/>
    <w:rsid w:val="00426B18"/>
    <w:rsid w:val="00433FB0"/>
    <w:rsid w:val="0044040C"/>
    <w:rsid w:val="00446C23"/>
    <w:rsid w:val="004478BE"/>
    <w:rsid w:val="004551A1"/>
    <w:rsid w:val="00461C29"/>
    <w:rsid w:val="004846CE"/>
    <w:rsid w:val="004850F8"/>
    <w:rsid w:val="00486F89"/>
    <w:rsid w:val="004903E2"/>
    <w:rsid w:val="0049713D"/>
    <w:rsid w:val="00497FB6"/>
    <w:rsid w:val="004A60F2"/>
    <w:rsid w:val="004B430D"/>
    <w:rsid w:val="004B79CA"/>
    <w:rsid w:val="004C18CE"/>
    <w:rsid w:val="004D6853"/>
    <w:rsid w:val="004D6E7A"/>
    <w:rsid w:val="004D7E4E"/>
    <w:rsid w:val="004E1109"/>
    <w:rsid w:val="004E598F"/>
    <w:rsid w:val="004F0FF8"/>
    <w:rsid w:val="004F2305"/>
    <w:rsid w:val="004F7D56"/>
    <w:rsid w:val="005016C2"/>
    <w:rsid w:val="005026A3"/>
    <w:rsid w:val="0050667F"/>
    <w:rsid w:val="00507284"/>
    <w:rsid w:val="00510D66"/>
    <w:rsid w:val="00531AB6"/>
    <w:rsid w:val="0054342E"/>
    <w:rsid w:val="00545318"/>
    <w:rsid w:val="00545F88"/>
    <w:rsid w:val="00546AB5"/>
    <w:rsid w:val="00551D94"/>
    <w:rsid w:val="005536DA"/>
    <w:rsid w:val="0056734B"/>
    <w:rsid w:val="005741CE"/>
    <w:rsid w:val="00581585"/>
    <w:rsid w:val="0058448E"/>
    <w:rsid w:val="00584BE3"/>
    <w:rsid w:val="00585531"/>
    <w:rsid w:val="00585E6D"/>
    <w:rsid w:val="00591DA7"/>
    <w:rsid w:val="00597106"/>
    <w:rsid w:val="005A17CE"/>
    <w:rsid w:val="005B248A"/>
    <w:rsid w:val="005B3CA3"/>
    <w:rsid w:val="005C0AA2"/>
    <w:rsid w:val="005C2C6F"/>
    <w:rsid w:val="005C3C87"/>
    <w:rsid w:val="005D36DB"/>
    <w:rsid w:val="005D3E6E"/>
    <w:rsid w:val="005E1B9F"/>
    <w:rsid w:val="005E44BB"/>
    <w:rsid w:val="005E5CA9"/>
    <w:rsid w:val="005F3359"/>
    <w:rsid w:val="005F48D6"/>
    <w:rsid w:val="005F607B"/>
    <w:rsid w:val="00605308"/>
    <w:rsid w:val="00616E9E"/>
    <w:rsid w:val="00624685"/>
    <w:rsid w:val="00627885"/>
    <w:rsid w:val="00631D5A"/>
    <w:rsid w:val="00633C4D"/>
    <w:rsid w:val="00642F0D"/>
    <w:rsid w:val="00644438"/>
    <w:rsid w:val="006524CC"/>
    <w:rsid w:val="00662525"/>
    <w:rsid w:val="0066409B"/>
    <w:rsid w:val="00673D8F"/>
    <w:rsid w:val="00691043"/>
    <w:rsid w:val="00691CD9"/>
    <w:rsid w:val="0069324A"/>
    <w:rsid w:val="00693ACF"/>
    <w:rsid w:val="006A36D7"/>
    <w:rsid w:val="006A3BF2"/>
    <w:rsid w:val="006A5674"/>
    <w:rsid w:val="006B44C2"/>
    <w:rsid w:val="006D192D"/>
    <w:rsid w:val="006D2334"/>
    <w:rsid w:val="006E424A"/>
    <w:rsid w:val="006E54E4"/>
    <w:rsid w:val="006E7203"/>
    <w:rsid w:val="0070581B"/>
    <w:rsid w:val="00707E10"/>
    <w:rsid w:val="007171EF"/>
    <w:rsid w:val="00725DE7"/>
    <w:rsid w:val="007270D5"/>
    <w:rsid w:val="00730F24"/>
    <w:rsid w:val="00741244"/>
    <w:rsid w:val="0075157B"/>
    <w:rsid w:val="007519A7"/>
    <w:rsid w:val="00752701"/>
    <w:rsid w:val="00773ED2"/>
    <w:rsid w:val="00782E30"/>
    <w:rsid w:val="00785F07"/>
    <w:rsid w:val="00790D95"/>
    <w:rsid w:val="00790EB0"/>
    <w:rsid w:val="0079127C"/>
    <w:rsid w:val="007923EE"/>
    <w:rsid w:val="0079407F"/>
    <w:rsid w:val="007C575B"/>
    <w:rsid w:val="007D2893"/>
    <w:rsid w:val="007D3AA9"/>
    <w:rsid w:val="007D741D"/>
    <w:rsid w:val="007E1FA9"/>
    <w:rsid w:val="007F4132"/>
    <w:rsid w:val="007F5B79"/>
    <w:rsid w:val="00813C50"/>
    <w:rsid w:val="00814D5D"/>
    <w:rsid w:val="008208C4"/>
    <w:rsid w:val="00823AB4"/>
    <w:rsid w:val="008350C2"/>
    <w:rsid w:val="008419C4"/>
    <w:rsid w:val="00845A01"/>
    <w:rsid w:val="00853D97"/>
    <w:rsid w:val="00856911"/>
    <w:rsid w:val="00860658"/>
    <w:rsid w:val="0086617A"/>
    <w:rsid w:val="00872BAB"/>
    <w:rsid w:val="008734C7"/>
    <w:rsid w:val="00875AF9"/>
    <w:rsid w:val="008834D4"/>
    <w:rsid w:val="00883D32"/>
    <w:rsid w:val="00884633"/>
    <w:rsid w:val="00887D54"/>
    <w:rsid w:val="00897F4A"/>
    <w:rsid w:val="008A230E"/>
    <w:rsid w:val="008A45D3"/>
    <w:rsid w:val="008C1B83"/>
    <w:rsid w:val="008C4246"/>
    <w:rsid w:val="008C5EA2"/>
    <w:rsid w:val="008D17C5"/>
    <w:rsid w:val="008D2309"/>
    <w:rsid w:val="008D6D71"/>
    <w:rsid w:val="008D7345"/>
    <w:rsid w:val="008E030B"/>
    <w:rsid w:val="008E15AB"/>
    <w:rsid w:val="008E1E61"/>
    <w:rsid w:val="008E5332"/>
    <w:rsid w:val="008E60F5"/>
    <w:rsid w:val="008E615E"/>
    <w:rsid w:val="008F3E3F"/>
    <w:rsid w:val="008F4088"/>
    <w:rsid w:val="008F5BD3"/>
    <w:rsid w:val="008F5C50"/>
    <w:rsid w:val="0090161F"/>
    <w:rsid w:val="00902051"/>
    <w:rsid w:val="00902A08"/>
    <w:rsid w:val="0090322E"/>
    <w:rsid w:val="00920642"/>
    <w:rsid w:val="00930617"/>
    <w:rsid w:val="00934694"/>
    <w:rsid w:val="00942ADC"/>
    <w:rsid w:val="009438E1"/>
    <w:rsid w:val="00944189"/>
    <w:rsid w:val="00950ED4"/>
    <w:rsid w:val="00966FD6"/>
    <w:rsid w:val="00967C3B"/>
    <w:rsid w:val="00973517"/>
    <w:rsid w:val="00973FB5"/>
    <w:rsid w:val="00975DA2"/>
    <w:rsid w:val="0098678E"/>
    <w:rsid w:val="00986E6D"/>
    <w:rsid w:val="00992EA2"/>
    <w:rsid w:val="0099695C"/>
    <w:rsid w:val="00997BF1"/>
    <w:rsid w:val="009A1551"/>
    <w:rsid w:val="009B24C9"/>
    <w:rsid w:val="009C4B91"/>
    <w:rsid w:val="009C5841"/>
    <w:rsid w:val="009D07F4"/>
    <w:rsid w:val="009D2DF5"/>
    <w:rsid w:val="009D34BA"/>
    <w:rsid w:val="009D35F0"/>
    <w:rsid w:val="009E30FE"/>
    <w:rsid w:val="009E6F53"/>
    <w:rsid w:val="009F239A"/>
    <w:rsid w:val="009F29F3"/>
    <w:rsid w:val="009F53A0"/>
    <w:rsid w:val="009F56D9"/>
    <w:rsid w:val="00A1199A"/>
    <w:rsid w:val="00A168A2"/>
    <w:rsid w:val="00A30E87"/>
    <w:rsid w:val="00A34F27"/>
    <w:rsid w:val="00A353BF"/>
    <w:rsid w:val="00A35B6D"/>
    <w:rsid w:val="00A37178"/>
    <w:rsid w:val="00A42E85"/>
    <w:rsid w:val="00A43654"/>
    <w:rsid w:val="00A45840"/>
    <w:rsid w:val="00A50552"/>
    <w:rsid w:val="00A543FE"/>
    <w:rsid w:val="00A5492C"/>
    <w:rsid w:val="00A56953"/>
    <w:rsid w:val="00A572A2"/>
    <w:rsid w:val="00A60C30"/>
    <w:rsid w:val="00A73F89"/>
    <w:rsid w:val="00A767CE"/>
    <w:rsid w:val="00A80569"/>
    <w:rsid w:val="00A93731"/>
    <w:rsid w:val="00AA2AFA"/>
    <w:rsid w:val="00AA482A"/>
    <w:rsid w:val="00AB1411"/>
    <w:rsid w:val="00AB27A8"/>
    <w:rsid w:val="00AB3CA5"/>
    <w:rsid w:val="00AB5398"/>
    <w:rsid w:val="00AB57E3"/>
    <w:rsid w:val="00AB71E6"/>
    <w:rsid w:val="00AC0DB4"/>
    <w:rsid w:val="00AC3DA9"/>
    <w:rsid w:val="00AC4988"/>
    <w:rsid w:val="00AC53C2"/>
    <w:rsid w:val="00AC5A29"/>
    <w:rsid w:val="00AD3997"/>
    <w:rsid w:val="00AD5F50"/>
    <w:rsid w:val="00AD6490"/>
    <w:rsid w:val="00AD7A1E"/>
    <w:rsid w:val="00AE46DA"/>
    <w:rsid w:val="00AE5F4A"/>
    <w:rsid w:val="00AE6339"/>
    <w:rsid w:val="00B0285D"/>
    <w:rsid w:val="00B02DB7"/>
    <w:rsid w:val="00B03CDC"/>
    <w:rsid w:val="00B067E6"/>
    <w:rsid w:val="00B15510"/>
    <w:rsid w:val="00B252C5"/>
    <w:rsid w:val="00B30609"/>
    <w:rsid w:val="00B36AFE"/>
    <w:rsid w:val="00B47E6E"/>
    <w:rsid w:val="00B5172F"/>
    <w:rsid w:val="00B643B3"/>
    <w:rsid w:val="00B72764"/>
    <w:rsid w:val="00B72904"/>
    <w:rsid w:val="00B76B25"/>
    <w:rsid w:val="00B91E58"/>
    <w:rsid w:val="00B97842"/>
    <w:rsid w:val="00BA1151"/>
    <w:rsid w:val="00BA509D"/>
    <w:rsid w:val="00BB0448"/>
    <w:rsid w:val="00BD0D13"/>
    <w:rsid w:val="00BD656C"/>
    <w:rsid w:val="00BE1F7F"/>
    <w:rsid w:val="00BF1093"/>
    <w:rsid w:val="00C03E91"/>
    <w:rsid w:val="00C056CC"/>
    <w:rsid w:val="00C1099E"/>
    <w:rsid w:val="00C14834"/>
    <w:rsid w:val="00C16679"/>
    <w:rsid w:val="00C207A3"/>
    <w:rsid w:val="00C27CED"/>
    <w:rsid w:val="00C31D30"/>
    <w:rsid w:val="00C32C82"/>
    <w:rsid w:val="00C337CF"/>
    <w:rsid w:val="00C3608F"/>
    <w:rsid w:val="00C447EF"/>
    <w:rsid w:val="00C476C3"/>
    <w:rsid w:val="00C550E9"/>
    <w:rsid w:val="00C6096E"/>
    <w:rsid w:val="00C63EF8"/>
    <w:rsid w:val="00C70F9E"/>
    <w:rsid w:val="00C7614C"/>
    <w:rsid w:val="00C81DFB"/>
    <w:rsid w:val="00C915E4"/>
    <w:rsid w:val="00C94A35"/>
    <w:rsid w:val="00C94B46"/>
    <w:rsid w:val="00C95E54"/>
    <w:rsid w:val="00CA0251"/>
    <w:rsid w:val="00CB0986"/>
    <w:rsid w:val="00CB2C42"/>
    <w:rsid w:val="00CC2AD8"/>
    <w:rsid w:val="00CC7CE7"/>
    <w:rsid w:val="00CD50E7"/>
    <w:rsid w:val="00CD5603"/>
    <w:rsid w:val="00CD63D8"/>
    <w:rsid w:val="00CE30BD"/>
    <w:rsid w:val="00CF1452"/>
    <w:rsid w:val="00CF2F33"/>
    <w:rsid w:val="00CF31C6"/>
    <w:rsid w:val="00CF5D5B"/>
    <w:rsid w:val="00D0204C"/>
    <w:rsid w:val="00D02C28"/>
    <w:rsid w:val="00D16208"/>
    <w:rsid w:val="00D219C0"/>
    <w:rsid w:val="00D32674"/>
    <w:rsid w:val="00D33F2E"/>
    <w:rsid w:val="00D446AC"/>
    <w:rsid w:val="00D472ED"/>
    <w:rsid w:val="00D63BF5"/>
    <w:rsid w:val="00D70631"/>
    <w:rsid w:val="00D71C80"/>
    <w:rsid w:val="00D73CAE"/>
    <w:rsid w:val="00D7407A"/>
    <w:rsid w:val="00D85F84"/>
    <w:rsid w:val="00D90AFF"/>
    <w:rsid w:val="00D92978"/>
    <w:rsid w:val="00DA21E2"/>
    <w:rsid w:val="00DB2A57"/>
    <w:rsid w:val="00DB681F"/>
    <w:rsid w:val="00DC40D6"/>
    <w:rsid w:val="00DD3E6D"/>
    <w:rsid w:val="00DE1C70"/>
    <w:rsid w:val="00DE3494"/>
    <w:rsid w:val="00DE64B1"/>
    <w:rsid w:val="00DE71A1"/>
    <w:rsid w:val="00DF07D9"/>
    <w:rsid w:val="00DF08C6"/>
    <w:rsid w:val="00DF3C32"/>
    <w:rsid w:val="00DF5FFC"/>
    <w:rsid w:val="00E00F25"/>
    <w:rsid w:val="00E02067"/>
    <w:rsid w:val="00E04902"/>
    <w:rsid w:val="00E140AB"/>
    <w:rsid w:val="00E16221"/>
    <w:rsid w:val="00E1678F"/>
    <w:rsid w:val="00E2512C"/>
    <w:rsid w:val="00E3199F"/>
    <w:rsid w:val="00E40979"/>
    <w:rsid w:val="00E54716"/>
    <w:rsid w:val="00E61A96"/>
    <w:rsid w:val="00E626F0"/>
    <w:rsid w:val="00E70AE1"/>
    <w:rsid w:val="00E74475"/>
    <w:rsid w:val="00E75689"/>
    <w:rsid w:val="00E770D6"/>
    <w:rsid w:val="00E773E5"/>
    <w:rsid w:val="00E77733"/>
    <w:rsid w:val="00E80856"/>
    <w:rsid w:val="00E8141B"/>
    <w:rsid w:val="00E82CB9"/>
    <w:rsid w:val="00E8733A"/>
    <w:rsid w:val="00EA2E31"/>
    <w:rsid w:val="00EB1C44"/>
    <w:rsid w:val="00EB2892"/>
    <w:rsid w:val="00EB4B7E"/>
    <w:rsid w:val="00EB5D49"/>
    <w:rsid w:val="00EB5D8D"/>
    <w:rsid w:val="00EB5E10"/>
    <w:rsid w:val="00EB7DF5"/>
    <w:rsid w:val="00EC2A6D"/>
    <w:rsid w:val="00EC4DA5"/>
    <w:rsid w:val="00EE0BA9"/>
    <w:rsid w:val="00EE0C99"/>
    <w:rsid w:val="00EF7536"/>
    <w:rsid w:val="00EF7EB9"/>
    <w:rsid w:val="00F207BE"/>
    <w:rsid w:val="00F220CE"/>
    <w:rsid w:val="00F26671"/>
    <w:rsid w:val="00F42973"/>
    <w:rsid w:val="00F433F5"/>
    <w:rsid w:val="00F4444F"/>
    <w:rsid w:val="00F47763"/>
    <w:rsid w:val="00F5016A"/>
    <w:rsid w:val="00F5239E"/>
    <w:rsid w:val="00F529AE"/>
    <w:rsid w:val="00F53519"/>
    <w:rsid w:val="00F53820"/>
    <w:rsid w:val="00F5465D"/>
    <w:rsid w:val="00F6204D"/>
    <w:rsid w:val="00F66AF6"/>
    <w:rsid w:val="00F86BB0"/>
    <w:rsid w:val="00F92626"/>
    <w:rsid w:val="00F971C0"/>
    <w:rsid w:val="00FA26DF"/>
    <w:rsid w:val="00FA2FD4"/>
    <w:rsid w:val="00FA4E78"/>
    <w:rsid w:val="00FA613E"/>
    <w:rsid w:val="00FB65DA"/>
    <w:rsid w:val="00FB737C"/>
    <w:rsid w:val="00FC0407"/>
    <w:rsid w:val="00FD4285"/>
    <w:rsid w:val="00FE267B"/>
    <w:rsid w:val="00FE393E"/>
    <w:rsid w:val="00FF097C"/>
    <w:rsid w:val="00FF1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D0EC4"/>
  <w15:chartTrackingRefBased/>
  <w15:docId w15:val="{194B1D9A-8C5E-41B2-8D2F-24D764A9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D95"/>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8"/>
    <w:qFormat/>
    <w:rsid w:val="00D85F84"/>
    <w:pPr>
      <w:spacing w:before="120" w:after="120"/>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unhideWhenUsed/>
    <w:qFormat/>
    <w:rsid w:val="00FA4E7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5F84"/>
    <w:pPr>
      <w:keepNext/>
      <w:keepLines/>
      <w:spacing w:before="40"/>
      <w:outlineLvl w:val="2"/>
    </w:pPr>
    <w:rPr>
      <w:rFonts w:eastAsia="MS Gothic" w:cs="Arial"/>
      <w:b/>
      <w:bCs/>
      <w:color w:val="7F7F7F"/>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4E4"/>
    <w:pPr>
      <w:ind w:left="720"/>
      <w:contextualSpacing/>
    </w:pPr>
  </w:style>
  <w:style w:type="paragraph" w:styleId="BalloonText">
    <w:name w:val="Balloon Text"/>
    <w:basedOn w:val="Normal"/>
    <w:link w:val="BalloonTextChar"/>
    <w:uiPriority w:val="99"/>
    <w:semiHidden/>
    <w:unhideWhenUsed/>
    <w:rsid w:val="00E00F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0F25"/>
    <w:rPr>
      <w:rFonts w:ascii="Segoe UI" w:hAnsi="Segoe UI" w:cs="Segoe UI"/>
      <w:sz w:val="18"/>
      <w:szCs w:val="18"/>
    </w:rPr>
  </w:style>
  <w:style w:type="paragraph" w:styleId="Header">
    <w:name w:val="header"/>
    <w:basedOn w:val="Normal"/>
    <w:link w:val="HeaderChar"/>
    <w:uiPriority w:val="99"/>
    <w:unhideWhenUsed/>
    <w:rsid w:val="00997BF1"/>
    <w:pPr>
      <w:tabs>
        <w:tab w:val="center" w:pos="4680"/>
        <w:tab w:val="right" w:pos="9360"/>
      </w:tabs>
    </w:pPr>
  </w:style>
  <w:style w:type="character" w:customStyle="1" w:styleId="HeaderChar">
    <w:name w:val="Header Char"/>
    <w:basedOn w:val="DefaultParagraphFont"/>
    <w:link w:val="Header"/>
    <w:uiPriority w:val="99"/>
    <w:rsid w:val="00997BF1"/>
  </w:style>
  <w:style w:type="paragraph" w:styleId="Footer">
    <w:name w:val="footer"/>
    <w:basedOn w:val="Normal"/>
    <w:link w:val="FooterChar"/>
    <w:uiPriority w:val="99"/>
    <w:unhideWhenUsed/>
    <w:rsid w:val="00997BF1"/>
    <w:pPr>
      <w:tabs>
        <w:tab w:val="center" w:pos="4680"/>
        <w:tab w:val="right" w:pos="9360"/>
      </w:tabs>
    </w:pPr>
  </w:style>
  <w:style w:type="character" w:customStyle="1" w:styleId="FooterChar">
    <w:name w:val="Footer Char"/>
    <w:basedOn w:val="DefaultParagraphFont"/>
    <w:link w:val="Footer"/>
    <w:uiPriority w:val="99"/>
    <w:rsid w:val="00997BF1"/>
  </w:style>
  <w:style w:type="character" w:customStyle="1" w:styleId="Heading1Char">
    <w:name w:val="Heading 1 Char"/>
    <w:basedOn w:val="DefaultParagraphFont"/>
    <w:link w:val="Heading1"/>
    <w:uiPriority w:val="8"/>
    <w:rsid w:val="00D85F84"/>
    <w:rPr>
      <w:rFonts w:ascii="Arial" w:eastAsia="Calibri" w:hAnsi="Arial" w:cs="Arial"/>
      <w:b/>
      <w:color w:val="FF1F64"/>
      <w:sz w:val="28"/>
      <w:szCs w:val="36"/>
      <w:lang w:val="en-GB"/>
    </w:rPr>
  </w:style>
  <w:style w:type="character" w:customStyle="1" w:styleId="Heading3Char">
    <w:name w:val="Heading 3 Char"/>
    <w:link w:val="Heading3"/>
    <w:uiPriority w:val="9"/>
    <w:rsid w:val="00D85F84"/>
    <w:rPr>
      <w:rFonts w:eastAsia="MS Gothic" w:cs="Arial"/>
      <w:b/>
      <w:bCs/>
      <w:color w:val="7F7F7F"/>
      <w:sz w:val="24"/>
      <w:szCs w:val="32"/>
      <w:lang w:val="en-US" w:eastAsia="en-US"/>
    </w:rPr>
  </w:style>
  <w:style w:type="character" w:styleId="Hyperlink">
    <w:name w:val="Hyperlink"/>
    <w:uiPriority w:val="99"/>
    <w:unhideWhenUsed/>
    <w:qFormat/>
    <w:rsid w:val="00D85F84"/>
    <w:rPr>
      <w:color w:val="0072CC"/>
      <w:u w:val="single"/>
    </w:rPr>
  </w:style>
  <w:style w:type="paragraph" w:customStyle="1" w:styleId="1bodycopy10pt">
    <w:name w:val="1 body copy 10pt"/>
    <w:basedOn w:val="Normal"/>
    <w:link w:val="1bodycopy10ptChar"/>
    <w:qFormat/>
    <w:rsid w:val="00D85F84"/>
    <w:pPr>
      <w:spacing w:after="120"/>
    </w:pPr>
    <w:rPr>
      <w:rFonts w:ascii="Arial" w:eastAsia="MS Mincho" w:hAnsi="Arial"/>
      <w:sz w:val="20"/>
    </w:rPr>
  </w:style>
  <w:style w:type="character" w:customStyle="1" w:styleId="1bodycopy10ptChar">
    <w:name w:val="1 body copy 10pt Char"/>
    <w:link w:val="1bodycopy10pt"/>
    <w:rsid w:val="00D85F84"/>
    <w:rPr>
      <w:rFonts w:ascii="Arial" w:eastAsia="MS Mincho" w:hAnsi="Arial" w:cs="Times New Roman"/>
      <w:sz w:val="20"/>
      <w:szCs w:val="24"/>
    </w:rPr>
  </w:style>
  <w:style w:type="paragraph" w:customStyle="1" w:styleId="Bulletedcopylevel2">
    <w:name w:val="Bulleted copy level 2"/>
    <w:basedOn w:val="1bodycopy10pt"/>
    <w:qFormat/>
    <w:rsid w:val="00D85F84"/>
    <w:pPr>
      <w:numPr>
        <w:numId w:val="1"/>
      </w:numPr>
      <w:tabs>
        <w:tab w:val="num" w:pos="360"/>
      </w:tabs>
      <w:ind w:left="0" w:firstLine="0"/>
    </w:pPr>
  </w:style>
  <w:style w:type="paragraph" w:customStyle="1" w:styleId="Caption1">
    <w:name w:val="Caption 1"/>
    <w:basedOn w:val="Normal"/>
    <w:qFormat/>
    <w:rsid w:val="00D85F84"/>
    <w:pPr>
      <w:spacing w:before="120" w:after="120"/>
    </w:pPr>
    <w:rPr>
      <w:rFonts w:ascii="Arial" w:eastAsia="MS Mincho" w:hAnsi="Arial"/>
      <w:i/>
      <w:color w:val="F15F22"/>
      <w:sz w:val="20"/>
    </w:rPr>
  </w:style>
  <w:style w:type="character" w:customStyle="1" w:styleId="Heading3Char1">
    <w:name w:val="Heading 3 Char1"/>
    <w:basedOn w:val="DefaultParagraphFont"/>
    <w:uiPriority w:val="9"/>
    <w:semiHidden/>
    <w:rsid w:val="00D85F8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34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A4E78"/>
    <w:rPr>
      <w:rFonts w:asciiTheme="majorHAnsi" w:eastAsiaTheme="majorEastAsia" w:hAnsiTheme="majorHAnsi" w:cstheme="majorBidi"/>
      <w:color w:val="2F5496" w:themeColor="accent1" w:themeShade="BF"/>
      <w:sz w:val="26"/>
      <w:szCs w:val="26"/>
      <w:lang w:val="en-GB" w:eastAsia="en-GB"/>
    </w:rPr>
  </w:style>
  <w:style w:type="paragraph" w:customStyle="1" w:styleId="selected">
    <w:name w:val="selected"/>
    <w:basedOn w:val="Normal"/>
    <w:rsid w:val="00FA4E78"/>
    <w:pPr>
      <w:spacing w:before="100" w:beforeAutospacing="1" w:after="100" w:afterAutospacing="1"/>
    </w:pPr>
  </w:style>
  <w:style w:type="character" w:styleId="Strong">
    <w:name w:val="Strong"/>
    <w:basedOn w:val="DefaultParagraphFont"/>
    <w:uiPriority w:val="22"/>
    <w:qFormat/>
    <w:rsid w:val="00FA4E78"/>
    <w:rPr>
      <w:b/>
      <w:bCs/>
    </w:rPr>
  </w:style>
  <w:style w:type="paragraph" w:styleId="NormalWeb">
    <w:name w:val="Normal (Web)"/>
    <w:basedOn w:val="Normal"/>
    <w:uiPriority w:val="99"/>
    <w:unhideWhenUsed/>
    <w:rsid w:val="00FA4E78"/>
    <w:pPr>
      <w:spacing w:before="100" w:beforeAutospacing="1" w:after="100" w:afterAutospacing="1"/>
    </w:pPr>
  </w:style>
  <w:style w:type="character" w:styleId="FollowedHyperlink">
    <w:name w:val="FollowedHyperlink"/>
    <w:basedOn w:val="DefaultParagraphFont"/>
    <w:uiPriority w:val="99"/>
    <w:semiHidden/>
    <w:unhideWhenUsed/>
    <w:rsid w:val="00B97842"/>
    <w:rPr>
      <w:color w:val="954F72" w:themeColor="followedHyperlink"/>
      <w:u w:val="single"/>
    </w:rPr>
  </w:style>
  <w:style w:type="paragraph" w:customStyle="1" w:styleId="6Abstract">
    <w:name w:val="6 Abstract"/>
    <w:qFormat/>
    <w:rsid w:val="00EF7536"/>
    <w:pPr>
      <w:spacing w:after="240"/>
    </w:pPr>
    <w:rPr>
      <w:rFonts w:ascii="Arial" w:eastAsia="MS Mincho" w:hAnsi="Arial" w:cs="Times New Roman"/>
      <w:sz w:val="28"/>
      <w:szCs w:val="28"/>
    </w:rPr>
  </w:style>
  <w:style w:type="paragraph" w:customStyle="1" w:styleId="Text">
    <w:name w:val="Text"/>
    <w:basedOn w:val="BodyText"/>
    <w:link w:val="TextChar"/>
    <w:qFormat/>
    <w:rsid w:val="00EF7536"/>
    <w:rPr>
      <w:rFonts w:ascii="Arial" w:eastAsia="MS Mincho" w:hAnsi="Arial" w:cs="Arial"/>
      <w:sz w:val="20"/>
      <w:szCs w:val="20"/>
      <w:lang w:val="en-US" w:eastAsia="en-US"/>
    </w:rPr>
  </w:style>
  <w:style w:type="character" w:customStyle="1" w:styleId="TextChar">
    <w:name w:val="Text Char"/>
    <w:link w:val="Text"/>
    <w:rsid w:val="00EF7536"/>
    <w:rPr>
      <w:rFonts w:ascii="Arial" w:eastAsia="MS Mincho" w:hAnsi="Arial" w:cs="Arial"/>
      <w:sz w:val="20"/>
      <w:szCs w:val="20"/>
    </w:rPr>
  </w:style>
  <w:style w:type="paragraph" w:customStyle="1" w:styleId="TableHeading">
    <w:name w:val="TableHeading"/>
    <w:basedOn w:val="1bodycopy10pt"/>
    <w:link w:val="TableHeadingChar"/>
    <w:qFormat/>
    <w:rsid w:val="00EF7536"/>
    <w:pPr>
      <w:spacing w:after="0"/>
    </w:pPr>
    <w:rPr>
      <w:lang w:val="en-US" w:eastAsia="en-US"/>
    </w:rPr>
  </w:style>
  <w:style w:type="character" w:customStyle="1" w:styleId="TableHeadingChar">
    <w:name w:val="TableHeading Char"/>
    <w:link w:val="TableHeading"/>
    <w:rsid w:val="00EF7536"/>
    <w:rPr>
      <w:rFonts w:ascii="Arial" w:eastAsia="MS Mincho" w:hAnsi="Arial" w:cs="Times New Roman"/>
      <w:sz w:val="20"/>
      <w:szCs w:val="24"/>
    </w:rPr>
  </w:style>
  <w:style w:type="paragraph" w:customStyle="1" w:styleId="Tablebodycopy">
    <w:name w:val="Table body copy"/>
    <w:basedOn w:val="1bodycopy10pt"/>
    <w:qFormat/>
    <w:rsid w:val="00EF7536"/>
    <w:pPr>
      <w:keepLines/>
      <w:spacing w:after="60"/>
      <w:textboxTightWrap w:val="allLines"/>
    </w:pPr>
    <w:rPr>
      <w:lang w:val="en-US" w:eastAsia="en-US"/>
    </w:rPr>
  </w:style>
  <w:style w:type="paragraph" w:styleId="BodyText">
    <w:name w:val="Body Text"/>
    <w:basedOn w:val="Normal"/>
    <w:link w:val="BodyTextChar"/>
    <w:uiPriority w:val="99"/>
    <w:semiHidden/>
    <w:unhideWhenUsed/>
    <w:rsid w:val="00EF7536"/>
    <w:pPr>
      <w:spacing w:after="120"/>
    </w:pPr>
  </w:style>
  <w:style w:type="character" w:customStyle="1" w:styleId="BodyTextChar">
    <w:name w:val="Body Text Char"/>
    <w:basedOn w:val="DefaultParagraphFont"/>
    <w:link w:val="BodyText"/>
    <w:uiPriority w:val="99"/>
    <w:semiHidden/>
    <w:rsid w:val="00EF7536"/>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1E5A10"/>
    <w:pPr>
      <w:spacing w:before="120"/>
    </w:pPr>
    <w:rPr>
      <w:rFonts w:asciiTheme="minorHAnsi" w:hAnsiTheme="minorHAnsi" w:cstheme="minorHAnsi"/>
      <w:b/>
      <w:bCs/>
      <w:i/>
      <w:iCs/>
    </w:rPr>
  </w:style>
  <w:style w:type="character" w:styleId="Emphasis">
    <w:name w:val="Emphasis"/>
    <w:basedOn w:val="DefaultParagraphFont"/>
    <w:uiPriority w:val="20"/>
    <w:qFormat/>
    <w:rsid w:val="00BE1F7F"/>
    <w:rPr>
      <w:i/>
      <w:iCs/>
    </w:rPr>
  </w:style>
  <w:style w:type="paragraph" w:styleId="Subtitle">
    <w:name w:val="Subtitle"/>
    <w:basedOn w:val="Normal"/>
    <w:next w:val="Normal"/>
    <w:link w:val="SubtitleChar"/>
    <w:uiPriority w:val="11"/>
    <w:qFormat/>
    <w:rsid w:val="00897F4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97F4A"/>
    <w:rPr>
      <w:rFonts w:eastAsiaTheme="minorEastAsia"/>
      <w:color w:val="5A5A5A" w:themeColor="text1" w:themeTint="A5"/>
      <w:spacing w:val="15"/>
      <w:lang w:val="en-GB" w:eastAsia="en-GB"/>
    </w:rPr>
  </w:style>
  <w:style w:type="paragraph" w:styleId="TOCHeading">
    <w:name w:val="TOC Heading"/>
    <w:basedOn w:val="Heading1"/>
    <w:next w:val="Normal"/>
    <w:uiPriority w:val="39"/>
    <w:unhideWhenUsed/>
    <w:qFormat/>
    <w:rsid w:val="008208C4"/>
    <w:pPr>
      <w:keepNext/>
      <w:keepLines/>
      <w:spacing w:before="480" w:after="0" w:line="276" w:lineRule="auto"/>
      <w:outlineLvl w:val="9"/>
    </w:pPr>
    <w:rPr>
      <w:rFonts w:asciiTheme="majorHAnsi" w:eastAsiaTheme="majorEastAsia" w:hAnsiTheme="majorHAnsi" w:cstheme="majorBidi"/>
      <w:bCs/>
      <w:color w:val="2F5496" w:themeColor="accent1" w:themeShade="BF"/>
      <w:szCs w:val="28"/>
      <w:lang w:val="en-US" w:eastAsia="en-US"/>
    </w:rPr>
  </w:style>
  <w:style w:type="paragraph" w:styleId="TOC2">
    <w:name w:val="toc 2"/>
    <w:basedOn w:val="Normal"/>
    <w:next w:val="Normal"/>
    <w:autoRedefine/>
    <w:uiPriority w:val="39"/>
    <w:unhideWhenUsed/>
    <w:rsid w:val="008208C4"/>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8208C4"/>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208C4"/>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208C4"/>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208C4"/>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208C4"/>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208C4"/>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208C4"/>
    <w:pPr>
      <w:ind w:left="1920"/>
    </w:pPr>
    <w:rPr>
      <w:rFonts w:asciiTheme="minorHAnsi" w:hAnsiTheme="minorHAnsi" w:cstheme="minorHAnsi"/>
      <w:sz w:val="20"/>
      <w:szCs w:val="20"/>
    </w:rPr>
  </w:style>
  <w:style w:type="character" w:customStyle="1" w:styleId="apple-converted-space">
    <w:name w:val="apple-converted-space"/>
    <w:basedOn w:val="DefaultParagraphFont"/>
    <w:rsid w:val="009C58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2431">
      <w:bodyDiv w:val="1"/>
      <w:marLeft w:val="0"/>
      <w:marRight w:val="0"/>
      <w:marTop w:val="0"/>
      <w:marBottom w:val="0"/>
      <w:divBdr>
        <w:top w:val="none" w:sz="0" w:space="0" w:color="auto"/>
        <w:left w:val="none" w:sz="0" w:space="0" w:color="auto"/>
        <w:bottom w:val="none" w:sz="0" w:space="0" w:color="auto"/>
        <w:right w:val="none" w:sz="0" w:space="0" w:color="auto"/>
      </w:divBdr>
    </w:div>
    <w:div w:id="287855784">
      <w:bodyDiv w:val="1"/>
      <w:marLeft w:val="0"/>
      <w:marRight w:val="0"/>
      <w:marTop w:val="0"/>
      <w:marBottom w:val="0"/>
      <w:divBdr>
        <w:top w:val="none" w:sz="0" w:space="0" w:color="auto"/>
        <w:left w:val="none" w:sz="0" w:space="0" w:color="auto"/>
        <w:bottom w:val="none" w:sz="0" w:space="0" w:color="auto"/>
        <w:right w:val="none" w:sz="0" w:space="0" w:color="auto"/>
      </w:divBdr>
    </w:div>
    <w:div w:id="293024920">
      <w:bodyDiv w:val="1"/>
      <w:marLeft w:val="0"/>
      <w:marRight w:val="0"/>
      <w:marTop w:val="0"/>
      <w:marBottom w:val="0"/>
      <w:divBdr>
        <w:top w:val="none" w:sz="0" w:space="0" w:color="auto"/>
        <w:left w:val="none" w:sz="0" w:space="0" w:color="auto"/>
        <w:bottom w:val="none" w:sz="0" w:space="0" w:color="auto"/>
        <w:right w:val="none" w:sz="0" w:space="0" w:color="auto"/>
      </w:divBdr>
    </w:div>
    <w:div w:id="350884796">
      <w:bodyDiv w:val="1"/>
      <w:marLeft w:val="0"/>
      <w:marRight w:val="0"/>
      <w:marTop w:val="0"/>
      <w:marBottom w:val="0"/>
      <w:divBdr>
        <w:top w:val="none" w:sz="0" w:space="0" w:color="auto"/>
        <w:left w:val="none" w:sz="0" w:space="0" w:color="auto"/>
        <w:bottom w:val="none" w:sz="0" w:space="0" w:color="auto"/>
        <w:right w:val="none" w:sz="0" w:space="0" w:color="auto"/>
      </w:divBdr>
    </w:div>
    <w:div w:id="415590870">
      <w:bodyDiv w:val="1"/>
      <w:marLeft w:val="0"/>
      <w:marRight w:val="0"/>
      <w:marTop w:val="0"/>
      <w:marBottom w:val="0"/>
      <w:divBdr>
        <w:top w:val="none" w:sz="0" w:space="0" w:color="auto"/>
        <w:left w:val="none" w:sz="0" w:space="0" w:color="auto"/>
        <w:bottom w:val="none" w:sz="0" w:space="0" w:color="auto"/>
        <w:right w:val="none" w:sz="0" w:space="0" w:color="auto"/>
      </w:divBdr>
    </w:div>
    <w:div w:id="483275823">
      <w:bodyDiv w:val="1"/>
      <w:marLeft w:val="0"/>
      <w:marRight w:val="0"/>
      <w:marTop w:val="0"/>
      <w:marBottom w:val="0"/>
      <w:divBdr>
        <w:top w:val="none" w:sz="0" w:space="0" w:color="auto"/>
        <w:left w:val="none" w:sz="0" w:space="0" w:color="auto"/>
        <w:bottom w:val="none" w:sz="0" w:space="0" w:color="auto"/>
        <w:right w:val="none" w:sz="0" w:space="0" w:color="auto"/>
      </w:divBdr>
      <w:divsChild>
        <w:div w:id="1323125455">
          <w:marLeft w:val="0"/>
          <w:marRight w:val="210"/>
          <w:marTop w:val="0"/>
          <w:marBottom w:val="0"/>
          <w:divBdr>
            <w:top w:val="none" w:sz="0" w:space="0" w:color="auto"/>
            <w:left w:val="none" w:sz="0" w:space="0" w:color="auto"/>
            <w:bottom w:val="none" w:sz="0" w:space="0" w:color="auto"/>
            <w:right w:val="none" w:sz="0" w:space="0" w:color="auto"/>
          </w:divBdr>
          <w:divsChild>
            <w:div w:id="1550456272">
              <w:marLeft w:val="0"/>
              <w:marRight w:val="0"/>
              <w:marTop w:val="0"/>
              <w:marBottom w:val="0"/>
              <w:divBdr>
                <w:top w:val="none" w:sz="0" w:space="0" w:color="auto"/>
                <w:left w:val="none" w:sz="0" w:space="0" w:color="auto"/>
                <w:bottom w:val="none" w:sz="0" w:space="0" w:color="auto"/>
                <w:right w:val="none" w:sz="0" w:space="0" w:color="auto"/>
              </w:divBdr>
            </w:div>
          </w:divsChild>
        </w:div>
        <w:div w:id="1617516551">
          <w:marLeft w:val="0"/>
          <w:marRight w:val="0"/>
          <w:marTop w:val="0"/>
          <w:marBottom w:val="0"/>
          <w:divBdr>
            <w:top w:val="none" w:sz="0" w:space="0" w:color="auto"/>
            <w:left w:val="none" w:sz="0" w:space="0" w:color="auto"/>
            <w:bottom w:val="none" w:sz="0" w:space="0" w:color="auto"/>
            <w:right w:val="none" w:sz="0" w:space="0" w:color="auto"/>
          </w:divBdr>
        </w:div>
      </w:divsChild>
    </w:div>
    <w:div w:id="510149229">
      <w:bodyDiv w:val="1"/>
      <w:marLeft w:val="0"/>
      <w:marRight w:val="0"/>
      <w:marTop w:val="0"/>
      <w:marBottom w:val="0"/>
      <w:divBdr>
        <w:top w:val="none" w:sz="0" w:space="0" w:color="auto"/>
        <w:left w:val="none" w:sz="0" w:space="0" w:color="auto"/>
        <w:bottom w:val="none" w:sz="0" w:space="0" w:color="auto"/>
        <w:right w:val="none" w:sz="0" w:space="0" w:color="auto"/>
      </w:divBdr>
      <w:divsChild>
        <w:div w:id="1798524551">
          <w:marLeft w:val="547"/>
          <w:marRight w:val="0"/>
          <w:marTop w:val="200"/>
          <w:marBottom w:val="0"/>
          <w:divBdr>
            <w:top w:val="none" w:sz="0" w:space="0" w:color="auto"/>
            <w:left w:val="none" w:sz="0" w:space="0" w:color="auto"/>
            <w:bottom w:val="none" w:sz="0" w:space="0" w:color="auto"/>
            <w:right w:val="none" w:sz="0" w:space="0" w:color="auto"/>
          </w:divBdr>
        </w:div>
      </w:divsChild>
    </w:div>
    <w:div w:id="576480659">
      <w:bodyDiv w:val="1"/>
      <w:marLeft w:val="0"/>
      <w:marRight w:val="0"/>
      <w:marTop w:val="0"/>
      <w:marBottom w:val="0"/>
      <w:divBdr>
        <w:top w:val="none" w:sz="0" w:space="0" w:color="auto"/>
        <w:left w:val="none" w:sz="0" w:space="0" w:color="auto"/>
        <w:bottom w:val="none" w:sz="0" w:space="0" w:color="auto"/>
        <w:right w:val="none" w:sz="0" w:space="0" w:color="auto"/>
      </w:divBdr>
    </w:div>
    <w:div w:id="584191593">
      <w:bodyDiv w:val="1"/>
      <w:marLeft w:val="0"/>
      <w:marRight w:val="0"/>
      <w:marTop w:val="0"/>
      <w:marBottom w:val="0"/>
      <w:divBdr>
        <w:top w:val="none" w:sz="0" w:space="0" w:color="auto"/>
        <w:left w:val="none" w:sz="0" w:space="0" w:color="auto"/>
        <w:bottom w:val="none" w:sz="0" w:space="0" w:color="auto"/>
        <w:right w:val="none" w:sz="0" w:space="0" w:color="auto"/>
      </w:divBdr>
    </w:div>
    <w:div w:id="608782012">
      <w:bodyDiv w:val="1"/>
      <w:marLeft w:val="0"/>
      <w:marRight w:val="0"/>
      <w:marTop w:val="0"/>
      <w:marBottom w:val="0"/>
      <w:divBdr>
        <w:top w:val="none" w:sz="0" w:space="0" w:color="auto"/>
        <w:left w:val="none" w:sz="0" w:space="0" w:color="auto"/>
        <w:bottom w:val="none" w:sz="0" w:space="0" w:color="auto"/>
        <w:right w:val="none" w:sz="0" w:space="0" w:color="auto"/>
      </w:divBdr>
    </w:div>
    <w:div w:id="828987208">
      <w:bodyDiv w:val="1"/>
      <w:marLeft w:val="0"/>
      <w:marRight w:val="0"/>
      <w:marTop w:val="0"/>
      <w:marBottom w:val="0"/>
      <w:divBdr>
        <w:top w:val="none" w:sz="0" w:space="0" w:color="auto"/>
        <w:left w:val="none" w:sz="0" w:space="0" w:color="auto"/>
        <w:bottom w:val="none" w:sz="0" w:space="0" w:color="auto"/>
        <w:right w:val="none" w:sz="0" w:space="0" w:color="auto"/>
      </w:divBdr>
    </w:div>
    <w:div w:id="846094014">
      <w:bodyDiv w:val="1"/>
      <w:marLeft w:val="0"/>
      <w:marRight w:val="0"/>
      <w:marTop w:val="0"/>
      <w:marBottom w:val="0"/>
      <w:divBdr>
        <w:top w:val="none" w:sz="0" w:space="0" w:color="auto"/>
        <w:left w:val="none" w:sz="0" w:space="0" w:color="auto"/>
        <w:bottom w:val="none" w:sz="0" w:space="0" w:color="auto"/>
        <w:right w:val="none" w:sz="0" w:space="0" w:color="auto"/>
      </w:divBdr>
    </w:div>
    <w:div w:id="914120775">
      <w:bodyDiv w:val="1"/>
      <w:marLeft w:val="0"/>
      <w:marRight w:val="0"/>
      <w:marTop w:val="0"/>
      <w:marBottom w:val="0"/>
      <w:divBdr>
        <w:top w:val="none" w:sz="0" w:space="0" w:color="auto"/>
        <w:left w:val="none" w:sz="0" w:space="0" w:color="auto"/>
        <w:bottom w:val="none" w:sz="0" w:space="0" w:color="auto"/>
        <w:right w:val="none" w:sz="0" w:space="0" w:color="auto"/>
      </w:divBdr>
    </w:div>
    <w:div w:id="933129781">
      <w:bodyDiv w:val="1"/>
      <w:marLeft w:val="0"/>
      <w:marRight w:val="0"/>
      <w:marTop w:val="0"/>
      <w:marBottom w:val="0"/>
      <w:divBdr>
        <w:top w:val="none" w:sz="0" w:space="0" w:color="auto"/>
        <w:left w:val="none" w:sz="0" w:space="0" w:color="auto"/>
        <w:bottom w:val="none" w:sz="0" w:space="0" w:color="auto"/>
        <w:right w:val="none" w:sz="0" w:space="0" w:color="auto"/>
      </w:divBdr>
    </w:div>
    <w:div w:id="982393993">
      <w:bodyDiv w:val="1"/>
      <w:marLeft w:val="0"/>
      <w:marRight w:val="0"/>
      <w:marTop w:val="0"/>
      <w:marBottom w:val="0"/>
      <w:divBdr>
        <w:top w:val="none" w:sz="0" w:space="0" w:color="auto"/>
        <w:left w:val="none" w:sz="0" w:space="0" w:color="auto"/>
        <w:bottom w:val="none" w:sz="0" w:space="0" w:color="auto"/>
        <w:right w:val="none" w:sz="0" w:space="0" w:color="auto"/>
      </w:divBdr>
    </w:div>
    <w:div w:id="1006522092">
      <w:bodyDiv w:val="1"/>
      <w:marLeft w:val="0"/>
      <w:marRight w:val="0"/>
      <w:marTop w:val="0"/>
      <w:marBottom w:val="0"/>
      <w:divBdr>
        <w:top w:val="none" w:sz="0" w:space="0" w:color="auto"/>
        <w:left w:val="none" w:sz="0" w:space="0" w:color="auto"/>
        <w:bottom w:val="none" w:sz="0" w:space="0" w:color="auto"/>
        <w:right w:val="none" w:sz="0" w:space="0" w:color="auto"/>
      </w:divBdr>
    </w:div>
    <w:div w:id="1032799571">
      <w:bodyDiv w:val="1"/>
      <w:marLeft w:val="0"/>
      <w:marRight w:val="0"/>
      <w:marTop w:val="0"/>
      <w:marBottom w:val="0"/>
      <w:divBdr>
        <w:top w:val="none" w:sz="0" w:space="0" w:color="auto"/>
        <w:left w:val="none" w:sz="0" w:space="0" w:color="auto"/>
        <w:bottom w:val="none" w:sz="0" w:space="0" w:color="auto"/>
        <w:right w:val="none" w:sz="0" w:space="0" w:color="auto"/>
      </w:divBdr>
    </w:div>
    <w:div w:id="1237478700">
      <w:bodyDiv w:val="1"/>
      <w:marLeft w:val="0"/>
      <w:marRight w:val="0"/>
      <w:marTop w:val="0"/>
      <w:marBottom w:val="0"/>
      <w:divBdr>
        <w:top w:val="none" w:sz="0" w:space="0" w:color="auto"/>
        <w:left w:val="none" w:sz="0" w:space="0" w:color="auto"/>
        <w:bottom w:val="none" w:sz="0" w:space="0" w:color="auto"/>
        <w:right w:val="none" w:sz="0" w:space="0" w:color="auto"/>
      </w:divBdr>
    </w:div>
    <w:div w:id="1259022492">
      <w:bodyDiv w:val="1"/>
      <w:marLeft w:val="0"/>
      <w:marRight w:val="0"/>
      <w:marTop w:val="0"/>
      <w:marBottom w:val="0"/>
      <w:divBdr>
        <w:top w:val="none" w:sz="0" w:space="0" w:color="auto"/>
        <w:left w:val="none" w:sz="0" w:space="0" w:color="auto"/>
        <w:bottom w:val="none" w:sz="0" w:space="0" w:color="auto"/>
        <w:right w:val="none" w:sz="0" w:space="0" w:color="auto"/>
      </w:divBdr>
    </w:div>
    <w:div w:id="1359308971">
      <w:bodyDiv w:val="1"/>
      <w:marLeft w:val="0"/>
      <w:marRight w:val="0"/>
      <w:marTop w:val="0"/>
      <w:marBottom w:val="0"/>
      <w:divBdr>
        <w:top w:val="none" w:sz="0" w:space="0" w:color="auto"/>
        <w:left w:val="none" w:sz="0" w:space="0" w:color="auto"/>
        <w:bottom w:val="none" w:sz="0" w:space="0" w:color="auto"/>
        <w:right w:val="none" w:sz="0" w:space="0" w:color="auto"/>
      </w:divBdr>
    </w:div>
    <w:div w:id="1375615391">
      <w:bodyDiv w:val="1"/>
      <w:marLeft w:val="0"/>
      <w:marRight w:val="0"/>
      <w:marTop w:val="0"/>
      <w:marBottom w:val="0"/>
      <w:divBdr>
        <w:top w:val="none" w:sz="0" w:space="0" w:color="auto"/>
        <w:left w:val="none" w:sz="0" w:space="0" w:color="auto"/>
        <w:bottom w:val="none" w:sz="0" w:space="0" w:color="auto"/>
        <w:right w:val="none" w:sz="0" w:space="0" w:color="auto"/>
      </w:divBdr>
    </w:div>
    <w:div w:id="1392389999">
      <w:bodyDiv w:val="1"/>
      <w:marLeft w:val="0"/>
      <w:marRight w:val="0"/>
      <w:marTop w:val="0"/>
      <w:marBottom w:val="0"/>
      <w:divBdr>
        <w:top w:val="none" w:sz="0" w:space="0" w:color="auto"/>
        <w:left w:val="none" w:sz="0" w:space="0" w:color="auto"/>
        <w:bottom w:val="none" w:sz="0" w:space="0" w:color="auto"/>
        <w:right w:val="none" w:sz="0" w:space="0" w:color="auto"/>
      </w:divBdr>
    </w:div>
    <w:div w:id="1399283979">
      <w:bodyDiv w:val="1"/>
      <w:marLeft w:val="0"/>
      <w:marRight w:val="0"/>
      <w:marTop w:val="0"/>
      <w:marBottom w:val="0"/>
      <w:divBdr>
        <w:top w:val="none" w:sz="0" w:space="0" w:color="auto"/>
        <w:left w:val="none" w:sz="0" w:space="0" w:color="auto"/>
        <w:bottom w:val="none" w:sz="0" w:space="0" w:color="auto"/>
        <w:right w:val="none" w:sz="0" w:space="0" w:color="auto"/>
      </w:divBdr>
    </w:div>
    <w:div w:id="1405109613">
      <w:bodyDiv w:val="1"/>
      <w:marLeft w:val="0"/>
      <w:marRight w:val="0"/>
      <w:marTop w:val="0"/>
      <w:marBottom w:val="0"/>
      <w:divBdr>
        <w:top w:val="none" w:sz="0" w:space="0" w:color="auto"/>
        <w:left w:val="none" w:sz="0" w:space="0" w:color="auto"/>
        <w:bottom w:val="none" w:sz="0" w:space="0" w:color="auto"/>
        <w:right w:val="none" w:sz="0" w:space="0" w:color="auto"/>
      </w:divBdr>
    </w:div>
    <w:div w:id="1408108633">
      <w:bodyDiv w:val="1"/>
      <w:marLeft w:val="0"/>
      <w:marRight w:val="0"/>
      <w:marTop w:val="0"/>
      <w:marBottom w:val="0"/>
      <w:divBdr>
        <w:top w:val="none" w:sz="0" w:space="0" w:color="auto"/>
        <w:left w:val="none" w:sz="0" w:space="0" w:color="auto"/>
        <w:bottom w:val="none" w:sz="0" w:space="0" w:color="auto"/>
        <w:right w:val="none" w:sz="0" w:space="0" w:color="auto"/>
      </w:divBdr>
    </w:div>
    <w:div w:id="1422868296">
      <w:bodyDiv w:val="1"/>
      <w:marLeft w:val="0"/>
      <w:marRight w:val="0"/>
      <w:marTop w:val="0"/>
      <w:marBottom w:val="0"/>
      <w:divBdr>
        <w:top w:val="none" w:sz="0" w:space="0" w:color="auto"/>
        <w:left w:val="none" w:sz="0" w:space="0" w:color="auto"/>
        <w:bottom w:val="none" w:sz="0" w:space="0" w:color="auto"/>
        <w:right w:val="none" w:sz="0" w:space="0" w:color="auto"/>
      </w:divBdr>
    </w:div>
    <w:div w:id="1470123894">
      <w:bodyDiv w:val="1"/>
      <w:marLeft w:val="0"/>
      <w:marRight w:val="0"/>
      <w:marTop w:val="0"/>
      <w:marBottom w:val="0"/>
      <w:divBdr>
        <w:top w:val="none" w:sz="0" w:space="0" w:color="auto"/>
        <w:left w:val="none" w:sz="0" w:space="0" w:color="auto"/>
        <w:bottom w:val="none" w:sz="0" w:space="0" w:color="auto"/>
        <w:right w:val="none" w:sz="0" w:space="0" w:color="auto"/>
      </w:divBdr>
    </w:div>
    <w:div w:id="1590041727">
      <w:bodyDiv w:val="1"/>
      <w:marLeft w:val="0"/>
      <w:marRight w:val="0"/>
      <w:marTop w:val="0"/>
      <w:marBottom w:val="0"/>
      <w:divBdr>
        <w:top w:val="none" w:sz="0" w:space="0" w:color="auto"/>
        <w:left w:val="none" w:sz="0" w:space="0" w:color="auto"/>
        <w:bottom w:val="none" w:sz="0" w:space="0" w:color="auto"/>
        <w:right w:val="none" w:sz="0" w:space="0" w:color="auto"/>
      </w:divBdr>
    </w:div>
    <w:div w:id="1602689728">
      <w:bodyDiv w:val="1"/>
      <w:marLeft w:val="0"/>
      <w:marRight w:val="0"/>
      <w:marTop w:val="0"/>
      <w:marBottom w:val="0"/>
      <w:divBdr>
        <w:top w:val="none" w:sz="0" w:space="0" w:color="auto"/>
        <w:left w:val="none" w:sz="0" w:space="0" w:color="auto"/>
        <w:bottom w:val="none" w:sz="0" w:space="0" w:color="auto"/>
        <w:right w:val="none" w:sz="0" w:space="0" w:color="auto"/>
      </w:divBdr>
    </w:div>
    <w:div w:id="1644506136">
      <w:bodyDiv w:val="1"/>
      <w:marLeft w:val="0"/>
      <w:marRight w:val="0"/>
      <w:marTop w:val="0"/>
      <w:marBottom w:val="0"/>
      <w:divBdr>
        <w:top w:val="none" w:sz="0" w:space="0" w:color="auto"/>
        <w:left w:val="none" w:sz="0" w:space="0" w:color="auto"/>
        <w:bottom w:val="none" w:sz="0" w:space="0" w:color="auto"/>
        <w:right w:val="none" w:sz="0" w:space="0" w:color="auto"/>
      </w:divBdr>
    </w:div>
    <w:div w:id="1652520611">
      <w:bodyDiv w:val="1"/>
      <w:marLeft w:val="0"/>
      <w:marRight w:val="0"/>
      <w:marTop w:val="0"/>
      <w:marBottom w:val="0"/>
      <w:divBdr>
        <w:top w:val="none" w:sz="0" w:space="0" w:color="auto"/>
        <w:left w:val="none" w:sz="0" w:space="0" w:color="auto"/>
        <w:bottom w:val="none" w:sz="0" w:space="0" w:color="auto"/>
        <w:right w:val="none" w:sz="0" w:space="0" w:color="auto"/>
      </w:divBdr>
    </w:div>
    <w:div w:id="1680883900">
      <w:bodyDiv w:val="1"/>
      <w:marLeft w:val="0"/>
      <w:marRight w:val="0"/>
      <w:marTop w:val="0"/>
      <w:marBottom w:val="0"/>
      <w:divBdr>
        <w:top w:val="none" w:sz="0" w:space="0" w:color="auto"/>
        <w:left w:val="none" w:sz="0" w:space="0" w:color="auto"/>
        <w:bottom w:val="none" w:sz="0" w:space="0" w:color="auto"/>
        <w:right w:val="none" w:sz="0" w:space="0" w:color="auto"/>
      </w:divBdr>
    </w:div>
    <w:div w:id="1684939836">
      <w:bodyDiv w:val="1"/>
      <w:marLeft w:val="0"/>
      <w:marRight w:val="0"/>
      <w:marTop w:val="0"/>
      <w:marBottom w:val="0"/>
      <w:divBdr>
        <w:top w:val="none" w:sz="0" w:space="0" w:color="auto"/>
        <w:left w:val="none" w:sz="0" w:space="0" w:color="auto"/>
        <w:bottom w:val="none" w:sz="0" w:space="0" w:color="auto"/>
        <w:right w:val="none" w:sz="0" w:space="0" w:color="auto"/>
      </w:divBdr>
      <w:divsChild>
        <w:div w:id="493304288">
          <w:marLeft w:val="547"/>
          <w:marRight w:val="0"/>
          <w:marTop w:val="200"/>
          <w:marBottom w:val="0"/>
          <w:divBdr>
            <w:top w:val="none" w:sz="0" w:space="0" w:color="auto"/>
            <w:left w:val="none" w:sz="0" w:space="0" w:color="auto"/>
            <w:bottom w:val="none" w:sz="0" w:space="0" w:color="auto"/>
            <w:right w:val="none" w:sz="0" w:space="0" w:color="auto"/>
          </w:divBdr>
        </w:div>
      </w:divsChild>
    </w:div>
    <w:div w:id="1773939329">
      <w:bodyDiv w:val="1"/>
      <w:marLeft w:val="0"/>
      <w:marRight w:val="0"/>
      <w:marTop w:val="0"/>
      <w:marBottom w:val="0"/>
      <w:divBdr>
        <w:top w:val="none" w:sz="0" w:space="0" w:color="auto"/>
        <w:left w:val="none" w:sz="0" w:space="0" w:color="auto"/>
        <w:bottom w:val="none" w:sz="0" w:space="0" w:color="auto"/>
        <w:right w:val="none" w:sz="0" w:space="0" w:color="auto"/>
      </w:divBdr>
    </w:div>
    <w:div w:id="1816530857">
      <w:bodyDiv w:val="1"/>
      <w:marLeft w:val="0"/>
      <w:marRight w:val="0"/>
      <w:marTop w:val="0"/>
      <w:marBottom w:val="0"/>
      <w:divBdr>
        <w:top w:val="none" w:sz="0" w:space="0" w:color="auto"/>
        <w:left w:val="none" w:sz="0" w:space="0" w:color="auto"/>
        <w:bottom w:val="none" w:sz="0" w:space="0" w:color="auto"/>
        <w:right w:val="none" w:sz="0" w:space="0" w:color="auto"/>
      </w:divBdr>
    </w:div>
    <w:div w:id="1835492024">
      <w:bodyDiv w:val="1"/>
      <w:marLeft w:val="0"/>
      <w:marRight w:val="0"/>
      <w:marTop w:val="0"/>
      <w:marBottom w:val="0"/>
      <w:divBdr>
        <w:top w:val="none" w:sz="0" w:space="0" w:color="auto"/>
        <w:left w:val="none" w:sz="0" w:space="0" w:color="auto"/>
        <w:bottom w:val="none" w:sz="0" w:space="0" w:color="auto"/>
        <w:right w:val="none" w:sz="0" w:space="0" w:color="auto"/>
      </w:divBdr>
    </w:div>
    <w:div w:id="1843006050">
      <w:bodyDiv w:val="1"/>
      <w:marLeft w:val="0"/>
      <w:marRight w:val="0"/>
      <w:marTop w:val="0"/>
      <w:marBottom w:val="0"/>
      <w:divBdr>
        <w:top w:val="none" w:sz="0" w:space="0" w:color="auto"/>
        <w:left w:val="none" w:sz="0" w:space="0" w:color="auto"/>
        <w:bottom w:val="none" w:sz="0" w:space="0" w:color="auto"/>
        <w:right w:val="none" w:sz="0" w:space="0" w:color="auto"/>
      </w:divBdr>
    </w:div>
    <w:div w:id="210869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improving-oral-health-supervised-tooth-brushing-programme-toolki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transformtrust.co.uk/wp-content/uploads/2021/08/TT-Confidential-Reporting-Whistleblowing-April-2021-FINAL.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evelopment-matters--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ff1431f6c5a4ed8ca3743e0b6db656c6">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35617207c01496b42c4b4aeb409e942d"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CF2E5-D6C3-49F1-A539-976D6F62DBC6}">
  <ds:schemaRefs>
    <ds:schemaRef ds:uri="http://schemas.microsoft.com/office/2006/metadata/properties"/>
    <ds:schemaRef ds:uri="http://schemas.microsoft.com/office/infopath/2007/PartnerControls"/>
    <ds:schemaRef ds:uri="160caa6d-3b6a-4d94-a530-aff80edb17a4"/>
    <ds:schemaRef ds:uri="b7877ec7-1fa6-4738-94ed-aeb9284d5d66"/>
  </ds:schemaRefs>
</ds:datastoreItem>
</file>

<file path=customXml/itemProps2.xml><?xml version="1.0" encoding="utf-8"?>
<ds:datastoreItem xmlns:ds="http://schemas.openxmlformats.org/officeDocument/2006/customXml" ds:itemID="{B9C6B003-6D58-44B4-9A9C-58AA9358EA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f9c16c-925c-4cc8-ac38-00e4d710edbe"/>
    <ds:schemaRef ds:uri="7d3e8b2c-47f1-404f-bf60-34c73a6b7311"/>
    <ds:schemaRef ds:uri="160caa6d-3b6a-4d94-a530-aff80edb17a4"/>
    <ds:schemaRef ds:uri="b7877ec7-1fa6-4738-94ed-aeb9284d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C8EF06-AA75-43AD-AE78-079515354E90}">
  <ds:schemaRefs>
    <ds:schemaRef ds:uri="http://schemas.microsoft.com/sharepoint/v3/contenttype/forms"/>
  </ds:schemaRefs>
</ds:datastoreItem>
</file>

<file path=customXml/itemProps4.xml><?xml version="1.0" encoding="utf-8"?>
<ds:datastoreItem xmlns:ds="http://schemas.openxmlformats.org/officeDocument/2006/customXml" ds:itemID="{5BD11F8F-9BD8-48DB-A314-0DF4D0D2D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5723</TotalTime>
  <Pages>14</Pages>
  <Words>4301</Words>
  <Characters>24519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Shearer</dc:creator>
  <cp:keywords/>
  <dc:description/>
  <cp:lastModifiedBy>Lauren HALE</cp:lastModifiedBy>
  <cp:revision>156</cp:revision>
  <cp:lastPrinted>2024-03-17T10:43:00Z</cp:lastPrinted>
  <dcterms:created xsi:type="dcterms:W3CDTF">2024-03-14T03:49:00Z</dcterms:created>
  <dcterms:modified xsi:type="dcterms:W3CDTF">2025-11-02T14:03:00Z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6603700</vt:r8>
  </property>
</Properties>
</file>